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5C9E1" w14:textId="77777777" w:rsidR="005C5168" w:rsidRDefault="005C5168" w:rsidP="00773550">
      <w:pPr>
        <w:jc w:val="center"/>
        <w:rPr>
          <w:rFonts w:ascii="Arial" w:hAnsi="Arial" w:cs="Arial"/>
          <w:b/>
          <w:bCs/>
          <w:sz w:val="28"/>
          <w:szCs w:val="56"/>
          <w:u w:val="single"/>
        </w:rPr>
      </w:pPr>
    </w:p>
    <w:p w14:paraId="5052C8C7" w14:textId="65AF4BF9" w:rsidR="007262AF" w:rsidRDefault="00196741" w:rsidP="00773550">
      <w:pPr>
        <w:jc w:val="center"/>
        <w:rPr>
          <w:rFonts w:ascii="Arial" w:hAnsi="Arial" w:cs="Arial"/>
          <w:b/>
          <w:bCs/>
          <w:sz w:val="28"/>
          <w:szCs w:val="56"/>
          <w:u w:val="single"/>
        </w:rPr>
      </w:pPr>
      <w:r w:rsidRPr="00773550">
        <w:rPr>
          <w:rFonts w:ascii="Arial" w:hAnsi="Arial" w:cs="Arial"/>
          <w:b/>
          <w:bCs/>
          <w:sz w:val="28"/>
          <w:szCs w:val="56"/>
          <w:u w:val="single"/>
        </w:rPr>
        <w:t>CONCORRÊNCIA</w:t>
      </w:r>
      <w:r w:rsidR="00152872" w:rsidRPr="00773550">
        <w:rPr>
          <w:rFonts w:ascii="Arial" w:hAnsi="Arial" w:cs="Arial"/>
          <w:b/>
          <w:bCs/>
          <w:sz w:val="28"/>
          <w:szCs w:val="56"/>
          <w:u w:val="single"/>
        </w:rPr>
        <w:t xml:space="preserve"> </w:t>
      </w:r>
      <w:r w:rsidR="00F40777">
        <w:rPr>
          <w:rFonts w:ascii="Arial" w:hAnsi="Arial" w:cs="Arial"/>
          <w:b/>
          <w:bCs/>
          <w:sz w:val="28"/>
          <w:szCs w:val="56"/>
          <w:u w:val="single"/>
        </w:rPr>
        <w:t xml:space="preserve">ELETRÔNICA </w:t>
      </w:r>
      <w:r w:rsidR="00CE4A64" w:rsidRPr="00773550">
        <w:rPr>
          <w:rFonts w:ascii="Arial" w:hAnsi="Arial" w:cs="Arial"/>
          <w:b/>
          <w:bCs/>
          <w:sz w:val="28"/>
          <w:szCs w:val="56"/>
          <w:u w:val="single"/>
        </w:rPr>
        <w:t xml:space="preserve">Nº </w:t>
      </w:r>
      <w:r w:rsidR="005C5168">
        <w:rPr>
          <w:rFonts w:ascii="Arial" w:hAnsi="Arial" w:cs="Arial"/>
          <w:b/>
          <w:bCs/>
          <w:sz w:val="28"/>
          <w:szCs w:val="56"/>
          <w:u w:val="single"/>
        </w:rPr>
        <w:t>072</w:t>
      </w:r>
      <w:r w:rsidR="00CE4A64" w:rsidRPr="00773550">
        <w:rPr>
          <w:rFonts w:ascii="Arial" w:hAnsi="Arial" w:cs="Arial"/>
          <w:b/>
          <w:bCs/>
          <w:sz w:val="28"/>
          <w:szCs w:val="56"/>
          <w:u w:val="single"/>
        </w:rPr>
        <w:t>/</w:t>
      </w:r>
      <w:r w:rsidR="00A05496">
        <w:rPr>
          <w:rFonts w:ascii="Arial" w:hAnsi="Arial" w:cs="Arial"/>
          <w:b/>
          <w:bCs/>
          <w:sz w:val="28"/>
          <w:szCs w:val="56"/>
          <w:u w:val="single"/>
        </w:rPr>
        <w:t>202</w:t>
      </w:r>
      <w:r w:rsidR="00FB5114">
        <w:rPr>
          <w:rFonts w:ascii="Arial" w:hAnsi="Arial" w:cs="Arial"/>
          <w:b/>
          <w:bCs/>
          <w:sz w:val="28"/>
          <w:szCs w:val="56"/>
          <w:u w:val="single"/>
        </w:rPr>
        <w:t>6</w:t>
      </w:r>
    </w:p>
    <w:p w14:paraId="12ED5BC7" w14:textId="77777777" w:rsidR="00773550" w:rsidRPr="00152872" w:rsidRDefault="00773550" w:rsidP="00773550">
      <w:pPr>
        <w:jc w:val="center"/>
        <w:rPr>
          <w:rFonts w:ascii="Arial" w:hAnsi="Arial" w:cs="Arial"/>
          <w:b/>
          <w:bCs/>
          <w:u w:val="single"/>
        </w:rPr>
      </w:pPr>
    </w:p>
    <w:p w14:paraId="36E6A0D5" w14:textId="77777777" w:rsidR="00773550" w:rsidRPr="00152872" w:rsidRDefault="00773550" w:rsidP="00A05496">
      <w:pPr>
        <w:rPr>
          <w:rFonts w:ascii="Arial" w:hAnsi="Arial" w:cs="Arial"/>
          <w:b/>
          <w:bCs/>
          <w:u w:val="single"/>
        </w:rPr>
      </w:pPr>
    </w:p>
    <w:p w14:paraId="48B4E66B" w14:textId="77777777" w:rsidR="00773550" w:rsidRPr="00152872" w:rsidRDefault="00773550" w:rsidP="00A05496">
      <w:pPr>
        <w:rPr>
          <w:rFonts w:ascii="Arial" w:hAnsi="Arial" w:cs="Arial"/>
          <w:b/>
          <w:bCs/>
          <w:u w:val="single"/>
        </w:rPr>
      </w:pPr>
    </w:p>
    <w:p w14:paraId="5EF864F2" w14:textId="77777777" w:rsidR="00127AAA" w:rsidRPr="00152872" w:rsidRDefault="00127AAA" w:rsidP="00127AAA">
      <w:pPr>
        <w:spacing w:line="259" w:lineRule="auto"/>
        <w:rPr>
          <w:rFonts w:ascii="Arial" w:hAnsi="Arial" w:cs="Arial"/>
          <w:b/>
          <w:bCs/>
        </w:rPr>
      </w:pPr>
    </w:p>
    <w:p w14:paraId="7A457C17" w14:textId="77777777" w:rsidR="00CE4A64" w:rsidRPr="00152872" w:rsidRDefault="00CE4A64" w:rsidP="00CE4A64">
      <w:pPr>
        <w:spacing w:after="120" w:line="259" w:lineRule="auto"/>
        <w:rPr>
          <w:rFonts w:ascii="Arial" w:hAnsi="Arial" w:cs="Arial"/>
          <w:b/>
          <w:bCs/>
        </w:rPr>
      </w:pPr>
      <w:r w:rsidRPr="00152872">
        <w:rPr>
          <w:rFonts w:ascii="Arial" w:hAnsi="Arial" w:cs="Arial"/>
          <w:b/>
          <w:bCs/>
        </w:rPr>
        <w:t>CONTRATANTE:</w:t>
      </w:r>
    </w:p>
    <w:p w14:paraId="56B678F0" w14:textId="77777777" w:rsidR="00CE4A64" w:rsidRPr="00152872" w:rsidRDefault="00CE4A64" w:rsidP="00CE4A64">
      <w:pPr>
        <w:rPr>
          <w:rFonts w:ascii="Arial" w:hAnsi="Arial" w:cs="Arial"/>
        </w:rPr>
      </w:pPr>
      <w:r w:rsidRPr="00152872">
        <w:rPr>
          <w:rFonts w:ascii="Arial" w:hAnsi="Arial" w:cs="Arial"/>
        </w:rPr>
        <w:t>UASG: 985919 – Prefeitura Municipal de Três Rios/RJ</w:t>
      </w:r>
      <w:r w:rsidR="00E74C9C">
        <w:rPr>
          <w:rFonts w:ascii="Arial" w:hAnsi="Arial" w:cs="Arial"/>
        </w:rPr>
        <w:t>.</w:t>
      </w:r>
    </w:p>
    <w:p w14:paraId="314A6F52" w14:textId="77777777" w:rsidR="00127AAA" w:rsidRPr="00152872" w:rsidRDefault="00127AAA" w:rsidP="00127AAA">
      <w:pPr>
        <w:rPr>
          <w:rFonts w:ascii="Arial" w:hAnsi="Arial" w:cs="Arial"/>
          <w:color w:val="5B5B5F"/>
        </w:rPr>
      </w:pPr>
    </w:p>
    <w:p w14:paraId="0F9D785B" w14:textId="77777777" w:rsidR="00244403" w:rsidRDefault="00244403" w:rsidP="00127AAA">
      <w:pPr>
        <w:rPr>
          <w:rFonts w:ascii="Arial" w:hAnsi="Arial" w:cs="Arial"/>
          <w:b/>
          <w:bCs/>
          <w:color w:val="405CA1"/>
        </w:rPr>
      </w:pPr>
    </w:p>
    <w:p w14:paraId="271EED30" w14:textId="77777777" w:rsidR="000B3F3F" w:rsidRPr="00152872" w:rsidRDefault="000B3F3F" w:rsidP="00127AAA">
      <w:pPr>
        <w:rPr>
          <w:rFonts w:ascii="Arial" w:hAnsi="Arial" w:cs="Arial"/>
          <w:b/>
          <w:bCs/>
          <w:color w:val="405CA1"/>
        </w:rPr>
      </w:pPr>
    </w:p>
    <w:p w14:paraId="687E11C4" w14:textId="77777777" w:rsidR="00CE4A64" w:rsidRPr="00152872" w:rsidRDefault="00CE4A64" w:rsidP="00CE4A64">
      <w:pPr>
        <w:spacing w:after="120"/>
        <w:rPr>
          <w:rFonts w:ascii="Arial" w:hAnsi="Arial" w:cs="Arial"/>
          <w:b/>
          <w:bCs/>
        </w:rPr>
      </w:pPr>
      <w:r w:rsidRPr="00152872">
        <w:rPr>
          <w:rFonts w:ascii="Arial" w:hAnsi="Arial" w:cs="Arial"/>
          <w:b/>
          <w:bCs/>
        </w:rPr>
        <w:t>OBJETO:</w:t>
      </w:r>
    </w:p>
    <w:p w14:paraId="477C8968" w14:textId="0026D727" w:rsidR="00CE4A64" w:rsidRPr="00152872" w:rsidRDefault="00016749" w:rsidP="00CE4A64">
      <w:pPr>
        <w:jc w:val="both"/>
        <w:rPr>
          <w:rFonts w:ascii="Arial" w:hAnsi="Arial" w:cs="Arial"/>
        </w:rPr>
      </w:pPr>
      <w:bookmarkStart w:id="0" w:name="_Hlk232600788"/>
      <w:bookmarkStart w:id="1" w:name="_Hlk232598800"/>
      <w:r>
        <w:rPr>
          <w:rFonts w:ascii="Arial" w:hAnsi="Arial" w:cs="Arial"/>
        </w:rPr>
        <w:t xml:space="preserve">Contratação de empresa especializada para prestação de serviços de Arquitetura e Engenharia para execução da obra de </w:t>
      </w:r>
      <w:r w:rsidR="002F0C3C">
        <w:rPr>
          <w:rFonts w:ascii="Arial" w:hAnsi="Arial" w:cs="Arial"/>
        </w:rPr>
        <w:t>construção de passeio e da ciclofaixa entre os bairros Monte Castelo e Purys</w:t>
      </w:r>
      <w:bookmarkEnd w:id="0"/>
      <w:r>
        <w:rPr>
          <w:rFonts w:ascii="Arial" w:hAnsi="Arial" w:cs="Arial"/>
        </w:rPr>
        <w:t>.</w:t>
      </w:r>
    </w:p>
    <w:bookmarkEnd w:id="1"/>
    <w:p w14:paraId="0FB048A1" w14:textId="77777777" w:rsidR="00CE4A64" w:rsidRPr="00152872" w:rsidRDefault="00CE4A64" w:rsidP="00CE4A64">
      <w:pPr>
        <w:rPr>
          <w:rFonts w:ascii="Arial" w:hAnsi="Arial" w:cs="Arial"/>
          <w:color w:val="5B5B5F"/>
        </w:rPr>
      </w:pPr>
    </w:p>
    <w:p w14:paraId="78DF06E7" w14:textId="77777777" w:rsidR="00CE4A64" w:rsidRPr="00152872" w:rsidRDefault="00CE4A64" w:rsidP="00CE4A64">
      <w:pPr>
        <w:rPr>
          <w:rFonts w:ascii="Arial" w:hAnsi="Arial" w:cs="Arial"/>
          <w:color w:val="5B5B5F"/>
        </w:rPr>
      </w:pPr>
      <w:r w:rsidRPr="00152872">
        <w:rPr>
          <w:rFonts w:ascii="Arial" w:hAnsi="Arial" w:cs="Arial"/>
          <w:color w:val="5B5B5F"/>
        </w:rPr>
        <w:t xml:space="preserve"> </w:t>
      </w:r>
    </w:p>
    <w:p w14:paraId="1F18B186" w14:textId="77777777" w:rsidR="00CE4A64" w:rsidRPr="00152872" w:rsidRDefault="00CE4A64" w:rsidP="00CE4A64">
      <w:pPr>
        <w:rPr>
          <w:rFonts w:ascii="Arial" w:hAnsi="Arial" w:cs="Arial"/>
          <w:b/>
          <w:bCs/>
          <w:color w:val="405CA1"/>
        </w:rPr>
      </w:pPr>
    </w:p>
    <w:p w14:paraId="115F20D9" w14:textId="77777777" w:rsidR="00CE4A64" w:rsidRPr="00152872" w:rsidRDefault="00CE4A64" w:rsidP="00CE4A64">
      <w:pPr>
        <w:spacing w:after="120"/>
        <w:rPr>
          <w:rFonts w:ascii="Arial" w:hAnsi="Arial" w:cs="Arial"/>
          <w:b/>
          <w:bCs/>
        </w:rPr>
      </w:pPr>
      <w:r w:rsidRPr="00152872">
        <w:rPr>
          <w:rFonts w:ascii="Arial" w:hAnsi="Arial" w:cs="Arial"/>
          <w:b/>
          <w:bCs/>
        </w:rPr>
        <w:t>VALOR TOTAL DA CONTRATAÇÃO:</w:t>
      </w:r>
    </w:p>
    <w:p w14:paraId="097BDD08" w14:textId="0359CCA8" w:rsidR="00CE4A64" w:rsidRPr="00152872" w:rsidRDefault="00CE4A64" w:rsidP="00A05496">
      <w:pPr>
        <w:jc w:val="both"/>
        <w:rPr>
          <w:rFonts w:ascii="Arial" w:hAnsi="Arial" w:cs="Arial"/>
          <w:bCs/>
        </w:rPr>
      </w:pPr>
      <w:r w:rsidRPr="00152872">
        <w:rPr>
          <w:rFonts w:ascii="Arial" w:hAnsi="Arial" w:cs="Arial"/>
          <w:bCs/>
        </w:rPr>
        <w:t xml:space="preserve">R$ </w:t>
      </w:r>
      <w:r w:rsidR="002F0C3C">
        <w:rPr>
          <w:rFonts w:ascii="Arial" w:hAnsi="Arial" w:cs="Arial"/>
          <w:bCs/>
        </w:rPr>
        <w:t>1.3</w:t>
      </w:r>
      <w:r w:rsidR="00C3306D">
        <w:rPr>
          <w:rFonts w:ascii="Arial" w:hAnsi="Arial" w:cs="Arial"/>
          <w:bCs/>
        </w:rPr>
        <w:t>72</w:t>
      </w:r>
      <w:r w:rsidR="002F0C3C">
        <w:rPr>
          <w:rFonts w:ascii="Arial" w:hAnsi="Arial" w:cs="Arial"/>
          <w:bCs/>
        </w:rPr>
        <w:t>.</w:t>
      </w:r>
      <w:r w:rsidR="00C3306D">
        <w:rPr>
          <w:rFonts w:ascii="Arial" w:hAnsi="Arial" w:cs="Arial"/>
          <w:bCs/>
        </w:rPr>
        <w:t>194</w:t>
      </w:r>
      <w:r w:rsidR="002F0C3C">
        <w:rPr>
          <w:rFonts w:ascii="Arial" w:hAnsi="Arial" w:cs="Arial"/>
          <w:bCs/>
        </w:rPr>
        <w:t>,</w:t>
      </w:r>
      <w:r w:rsidR="00C3306D">
        <w:rPr>
          <w:rFonts w:ascii="Arial" w:hAnsi="Arial" w:cs="Arial"/>
          <w:bCs/>
        </w:rPr>
        <w:t>12</w:t>
      </w:r>
      <w:r w:rsidR="00A941F0">
        <w:rPr>
          <w:rFonts w:ascii="Arial" w:hAnsi="Arial" w:cs="Arial"/>
          <w:bCs/>
        </w:rPr>
        <w:t xml:space="preserve"> </w:t>
      </w:r>
      <w:r w:rsidR="000B3F3F">
        <w:rPr>
          <w:rFonts w:ascii="Arial" w:hAnsi="Arial" w:cs="Arial"/>
          <w:bCs/>
        </w:rPr>
        <w:t>(</w:t>
      </w:r>
      <w:r w:rsidR="002F0C3C">
        <w:rPr>
          <w:rFonts w:ascii="Arial" w:hAnsi="Arial" w:cs="Arial"/>
          <w:bCs/>
        </w:rPr>
        <w:t xml:space="preserve">Um milhão, trezentos e </w:t>
      </w:r>
      <w:r w:rsidR="00C3306D">
        <w:rPr>
          <w:rFonts w:ascii="Arial" w:hAnsi="Arial" w:cs="Arial"/>
          <w:bCs/>
        </w:rPr>
        <w:t>setenta e dois mil</w:t>
      </w:r>
      <w:r w:rsidR="002F0C3C">
        <w:rPr>
          <w:rFonts w:ascii="Arial" w:hAnsi="Arial" w:cs="Arial"/>
          <w:bCs/>
        </w:rPr>
        <w:t xml:space="preserve">, </w:t>
      </w:r>
      <w:r w:rsidR="00C3306D">
        <w:rPr>
          <w:rFonts w:ascii="Arial" w:hAnsi="Arial" w:cs="Arial"/>
          <w:bCs/>
        </w:rPr>
        <w:t>cento e</w:t>
      </w:r>
      <w:r w:rsidR="002F0C3C">
        <w:rPr>
          <w:rFonts w:ascii="Arial" w:hAnsi="Arial" w:cs="Arial"/>
          <w:bCs/>
        </w:rPr>
        <w:t xml:space="preserve"> nove</w:t>
      </w:r>
      <w:r w:rsidR="00C3306D">
        <w:rPr>
          <w:rFonts w:ascii="Arial" w:hAnsi="Arial" w:cs="Arial"/>
          <w:bCs/>
        </w:rPr>
        <w:t>nta e quatro</w:t>
      </w:r>
      <w:r w:rsidR="002F0C3C">
        <w:rPr>
          <w:rFonts w:ascii="Arial" w:hAnsi="Arial" w:cs="Arial"/>
          <w:bCs/>
        </w:rPr>
        <w:t xml:space="preserve"> reais e </w:t>
      </w:r>
      <w:r w:rsidR="00C3306D">
        <w:rPr>
          <w:rFonts w:ascii="Arial" w:hAnsi="Arial" w:cs="Arial"/>
          <w:bCs/>
        </w:rPr>
        <w:t>doze</w:t>
      </w:r>
      <w:r w:rsidR="002F0C3C">
        <w:rPr>
          <w:rFonts w:ascii="Arial" w:hAnsi="Arial" w:cs="Arial"/>
          <w:bCs/>
        </w:rPr>
        <w:t xml:space="preserve"> centavos</w:t>
      </w:r>
      <w:r w:rsidR="000B3F3F">
        <w:rPr>
          <w:rFonts w:ascii="Arial" w:hAnsi="Arial" w:cs="Arial"/>
          <w:bCs/>
        </w:rPr>
        <w:t>).</w:t>
      </w:r>
    </w:p>
    <w:p w14:paraId="6FDB3839" w14:textId="77777777" w:rsidR="00620B7F" w:rsidRPr="00152872" w:rsidRDefault="00620B7F" w:rsidP="00A05496">
      <w:pPr>
        <w:jc w:val="both"/>
        <w:rPr>
          <w:rFonts w:ascii="Arial" w:hAnsi="Arial" w:cs="Arial"/>
          <w:b/>
          <w:bCs/>
          <w:color w:val="5B5B5F"/>
        </w:rPr>
      </w:pPr>
    </w:p>
    <w:p w14:paraId="4808C503" w14:textId="77777777" w:rsidR="00127AAA" w:rsidRPr="00152872" w:rsidRDefault="00127AAA" w:rsidP="00127AAA">
      <w:pPr>
        <w:rPr>
          <w:rFonts w:ascii="Arial" w:hAnsi="Arial" w:cs="Arial"/>
        </w:rPr>
      </w:pPr>
    </w:p>
    <w:p w14:paraId="137AE9EC" w14:textId="77777777" w:rsidR="00773550" w:rsidRPr="00152872" w:rsidRDefault="00773550" w:rsidP="00127AAA">
      <w:pPr>
        <w:rPr>
          <w:rFonts w:ascii="Arial" w:hAnsi="Arial" w:cs="Arial"/>
        </w:rPr>
      </w:pPr>
    </w:p>
    <w:p w14:paraId="6D6CB070" w14:textId="77777777" w:rsidR="00127AAA" w:rsidRPr="00152872" w:rsidRDefault="00805832" w:rsidP="000B3F3F">
      <w:pPr>
        <w:spacing w:after="120"/>
        <w:rPr>
          <w:rFonts w:ascii="Arial" w:hAnsi="Arial" w:cs="Arial"/>
          <w:b/>
          <w:bCs/>
        </w:rPr>
      </w:pPr>
      <w:r w:rsidRPr="00152872">
        <w:rPr>
          <w:rFonts w:ascii="Arial" w:hAnsi="Arial" w:cs="Arial"/>
          <w:b/>
          <w:bCs/>
        </w:rPr>
        <w:t>DATA</w:t>
      </w:r>
      <w:r w:rsidR="00C96959" w:rsidRPr="00152872">
        <w:rPr>
          <w:rFonts w:ascii="Arial" w:hAnsi="Arial" w:cs="Arial"/>
          <w:b/>
          <w:bCs/>
        </w:rPr>
        <w:t xml:space="preserve"> DA SESSÃO PÚBLICA</w:t>
      </w:r>
      <w:r w:rsidR="000B3F3F">
        <w:rPr>
          <w:rFonts w:ascii="Arial" w:hAnsi="Arial" w:cs="Arial"/>
          <w:b/>
          <w:bCs/>
        </w:rPr>
        <w:t>:</w:t>
      </w:r>
    </w:p>
    <w:p w14:paraId="7DB9B13E" w14:textId="1589EFBD" w:rsidR="00127AAA" w:rsidRPr="000B3F3F" w:rsidRDefault="006927AE" w:rsidP="00127AAA">
      <w:pPr>
        <w:rPr>
          <w:rFonts w:ascii="Arial" w:hAnsi="Arial" w:cs="Arial"/>
          <w:b/>
          <w:bCs/>
        </w:rPr>
      </w:pPr>
      <w:r w:rsidRPr="000B3F3F">
        <w:rPr>
          <w:rFonts w:ascii="Arial" w:hAnsi="Arial" w:cs="Arial"/>
        </w:rPr>
        <w:t>Dia</w:t>
      </w:r>
      <w:r w:rsidR="00127AAA" w:rsidRPr="000B3F3F">
        <w:rPr>
          <w:rFonts w:ascii="Arial" w:hAnsi="Arial" w:cs="Arial"/>
        </w:rPr>
        <w:t xml:space="preserve"> </w:t>
      </w:r>
      <w:r w:rsidR="006304F6">
        <w:rPr>
          <w:rFonts w:ascii="Arial" w:hAnsi="Arial" w:cs="Arial"/>
        </w:rPr>
        <w:t>2</w:t>
      </w:r>
      <w:r w:rsidR="0036635F">
        <w:rPr>
          <w:rFonts w:ascii="Arial" w:hAnsi="Arial" w:cs="Arial"/>
        </w:rPr>
        <w:t>2</w:t>
      </w:r>
      <w:r w:rsidR="00127AAA" w:rsidRPr="008B5863">
        <w:rPr>
          <w:rFonts w:ascii="Arial" w:hAnsi="Arial" w:cs="Arial"/>
        </w:rPr>
        <w:t>/</w:t>
      </w:r>
      <w:r w:rsidR="008B5863">
        <w:rPr>
          <w:rFonts w:ascii="Arial" w:hAnsi="Arial" w:cs="Arial"/>
        </w:rPr>
        <w:t>07</w:t>
      </w:r>
      <w:r w:rsidR="00127AAA" w:rsidRPr="008B5863">
        <w:rPr>
          <w:rFonts w:ascii="Arial" w:hAnsi="Arial" w:cs="Arial"/>
        </w:rPr>
        <w:t>/</w:t>
      </w:r>
      <w:r w:rsidR="00FB5114" w:rsidRPr="008B5863">
        <w:rPr>
          <w:rFonts w:ascii="Arial" w:hAnsi="Arial" w:cs="Arial"/>
        </w:rPr>
        <w:t>2026</w:t>
      </w:r>
      <w:r w:rsidR="00127AAA" w:rsidRPr="008B5863">
        <w:rPr>
          <w:rFonts w:ascii="Arial" w:hAnsi="Arial" w:cs="Arial"/>
        </w:rPr>
        <w:t xml:space="preserve"> às </w:t>
      </w:r>
      <w:r w:rsidR="00FB5114" w:rsidRPr="008B5863">
        <w:rPr>
          <w:rFonts w:ascii="Arial" w:hAnsi="Arial" w:cs="Arial"/>
        </w:rPr>
        <w:t>08</w:t>
      </w:r>
      <w:r w:rsidR="00127AAA" w:rsidRPr="008B5863">
        <w:rPr>
          <w:rFonts w:ascii="Arial" w:hAnsi="Arial" w:cs="Arial"/>
        </w:rPr>
        <w:t>h</w:t>
      </w:r>
      <w:r w:rsidR="0083414A" w:rsidRPr="000B3F3F">
        <w:rPr>
          <w:rFonts w:ascii="Arial" w:hAnsi="Arial" w:cs="Arial"/>
          <w:b/>
          <w:bCs/>
        </w:rPr>
        <w:t xml:space="preserve"> </w:t>
      </w:r>
      <w:r w:rsidR="0083414A" w:rsidRPr="000B3F3F">
        <w:rPr>
          <w:rFonts w:ascii="Arial" w:hAnsi="Arial" w:cs="Arial"/>
          <w:bCs/>
        </w:rPr>
        <w:t>(horário de Brasília)</w:t>
      </w:r>
      <w:r w:rsidR="000B3F3F">
        <w:rPr>
          <w:rFonts w:ascii="Arial" w:hAnsi="Arial" w:cs="Arial"/>
          <w:bCs/>
        </w:rPr>
        <w:t>.</w:t>
      </w:r>
    </w:p>
    <w:p w14:paraId="57D1A1C4" w14:textId="77777777" w:rsidR="0083414A" w:rsidRPr="00152872" w:rsidRDefault="0083414A" w:rsidP="00127AAA">
      <w:pPr>
        <w:rPr>
          <w:rFonts w:ascii="Arial" w:hAnsi="Arial" w:cs="Arial"/>
          <w:b/>
          <w:bCs/>
          <w:color w:val="5B5B5F"/>
        </w:rPr>
      </w:pPr>
    </w:p>
    <w:p w14:paraId="2037BAFD" w14:textId="77777777" w:rsidR="00620B7F" w:rsidRPr="00152872" w:rsidRDefault="00620B7F" w:rsidP="009B65D5">
      <w:pPr>
        <w:jc w:val="both"/>
        <w:rPr>
          <w:rFonts w:ascii="Arial" w:hAnsi="Arial" w:cs="Arial"/>
          <w:b/>
          <w:bCs/>
          <w:caps/>
          <w:color w:val="405CA1"/>
        </w:rPr>
      </w:pPr>
    </w:p>
    <w:p w14:paraId="150D4D23" w14:textId="77777777" w:rsidR="00773550" w:rsidRPr="00152872" w:rsidRDefault="00773550" w:rsidP="009B65D5">
      <w:pPr>
        <w:jc w:val="both"/>
        <w:rPr>
          <w:rFonts w:ascii="Arial" w:hAnsi="Arial" w:cs="Arial"/>
          <w:b/>
          <w:bCs/>
          <w:caps/>
          <w:color w:val="405CA1"/>
        </w:rPr>
      </w:pPr>
    </w:p>
    <w:p w14:paraId="3A54E74C" w14:textId="77777777" w:rsidR="00CE4A64" w:rsidRPr="00152872" w:rsidRDefault="00CE4A64" w:rsidP="00CE4A64">
      <w:pPr>
        <w:spacing w:after="120"/>
        <w:jc w:val="both"/>
        <w:rPr>
          <w:rFonts w:ascii="Arial" w:hAnsi="Arial" w:cs="Arial"/>
          <w:caps/>
        </w:rPr>
      </w:pPr>
      <w:r w:rsidRPr="00152872">
        <w:rPr>
          <w:rFonts w:ascii="Arial" w:hAnsi="Arial" w:cs="Arial"/>
          <w:b/>
          <w:bCs/>
          <w:caps/>
        </w:rPr>
        <w:t>Critério de Julgamento:</w:t>
      </w:r>
    </w:p>
    <w:p w14:paraId="663A0F32" w14:textId="2CF50BE2" w:rsidR="0083414A" w:rsidRPr="000B3F3F" w:rsidRDefault="000B3F3F" w:rsidP="009B65D5">
      <w:pPr>
        <w:jc w:val="both"/>
        <w:rPr>
          <w:rFonts w:ascii="Arial" w:hAnsi="Arial" w:cs="Arial"/>
        </w:rPr>
      </w:pPr>
      <w:r>
        <w:rPr>
          <w:rFonts w:ascii="Arial" w:hAnsi="Arial" w:cs="Arial"/>
        </w:rPr>
        <w:t>M</w:t>
      </w:r>
      <w:r w:rsidR="0083414A" w:rsidRPr="000B3F3F">
        <w:rPr>
          <w:rFonts w:ascii="Arial" w:hAnsi="Arial" w:cs="Arial"/>
        </w:rPr>
        <w:t xml:space="preserve">enor </w:t>
      </w:r>
      <w:r>
        <w:rPr>
          <w:rFonts w:ascii="Arial" w:hAnsi="Arial" w:cs="Arial"/>
        </w:rPr>
        <w:t>P</w:t>
      </w:r>
      <w:r w:rsidR="0083414A" w:rsidRPr="000B3F3F">
        <w:rPr>
          <w:rFonts w:ascii="Arial" w:hAnsi="Arial" w:cs="Arial"/>
        </w:rPr>
        <w:t>reço</w:t>
      </w:r>
    </w:p>
    <w:p w14:paraId="5C65E108" w14:textId="77777777" w:rsidR="00773550" w:rsidRPr="00152872" w:rsidRDefault="00773550" w:rsidP="009B65D5">
      <w:pPr>
        <w:jc w:val="both"/>
        <w:rPr>
          <w:rFonts w:ascii="Arial" w:hAnsi="Arial" w:cs="Arial"/>
        </w:rPr>
      </w:pPr>
    </w:p>
    <w:p w14:paraId="4B76D103" w14:textId="77777777" w:rsidR="00773550" w:rsidRPr="00152872" w:rsidRDefault="00773550" w:rsidP="009B65D5">
      <w:pPr>
        <w:jc w:val="both"/>
        <w:rPr>
          <w:rFonts w:ascii="Arial" w:hAnsi="Arial" w:cs="Arial"/>
        </w:rPr>
      </w:pPr>
    </w:p>
    <w:p w14:paraId="283D4984" w14:textId="77777777" w:rsidR="009B65D5" w:rsidRPr="00152872" w:rsidRDefault="009B65D5" w:rsidP="009B65D5">
      <w:pPr>
        <w:jc w:val="both"/>
        <w:rPr>
          <w:rFonts w:ascii="Arial" w:hAnsi="Arial" w:cs="Arial"/>
        </w:rPr>
      </w:pPr>
    </w:p>
    <w:p w14:paraId="523A163B" w14:textId="77777777" w:rsidR="00CE4A64" w:rsidRPr="00152872" w:rsidRDefault="00CE4A64" w:rsidP="00CE4A64">
      <w:pPr>
        <w:spacing w:after="120"/>
        <w:jc w:val="both"/>
        <w:rPr>
          <w:rFonts w:ascii="Arial" w:hAnsi="Arial" w:cs="Arial"/>
          <w:caps/>
        </w:rPr>
      </w:pPr>
      <w:r w:rsidRPr="00152872">
        <w:rPr>
          <w:rFonts w:ascii="Arial" w:hAnsi="Arial" w:cs="Arial"/>
          <w:b/>
          <w:bCs/>
          <w:caps/>
        </w:rPr>
        <w:t>Modo de disputa:</w:t>
      </w:r>
    </w:p>
    <w:p w14:paraId="1973C800" w14:textId="77777777" w:rsidR="0083414A" w:rsidRPr="000B3F3F" w:rsidRDefault="000B3F3F" w:rsidP="009B65D5">
      <w:pPr>
        <w:jc w:val="both"/>
        <w:rPr>
          <w:rFonts w:ascii="Arial" w:hAnsi="Arial" w:cs="Arial"/>
        </w:rPr>
      </w:pPr>
      <w:r>
        <w:rPr>
          <w:rFonts w:ascii="Arial" w:hAnsi="Arial" w:cs="Arial"/>
        </w:rPr>
        <w:t>A</w:t>
      </w:r>
      <w:r w:rsidR="0083414A" w:rsidRPr="000B3F3F">
        <w:rPr>
          <w:rFonts w:ascii="Arial" w:hAnsi="Arial" w:cs="Arial"/>
        </w:rPr>
        <w:t>berto</w:t>
      </w:r>
      <w:r>
        <w:rPr>
          <w:rFonts w:ascii="Arial" w:hAnsi="Arial" w:cs="Arial"/>
        </w:rPr>
        <w:t>.</w:t>
      </w:r>
    </w:p>
    <w:p w14:paraId="09CC776D" w14:textId="77777777" w:rsidR="0083414A" w:rsidRPr="00152872" w:rsidRDefault="0083414A" w:rsidP="00127AAA">
      <w:pPr>
        <w:rPr>
          <w:rFonts w:ascii="Arial" w:hAnsi="Arial" w:cs="Arial"/>
          <w:color w:val="5B5B5F"/>
        </w:rPr>
      </w:pPr>
    </w:p>
    <w:p w14:paraId="040E58C2" w14:textId="77777777" w:rsidR="00773550" w:rsidRPr="00152872" w:rsidRDefault="00773550" w:rsidP="00127AAA">
      <w:pPr>
        <w:rPr>
          <w:rFonts w:ascii="Arial" w:hAnsi="Arial" w:cs="Arial"/>
          <w:color w:val="5B5B5F"/>
        </w:rPr>
      </w:pPr>
    </w:p>
    <w:p w14:paraId="356FBAE2" w14:textId="77777777" w:rsidR="006927AE" w:rsidRPr="00152872" w:rsidRDefault="006927AE" w:rsidP="00127AAA">
      <w:pPr>
        <w:rPr>
          <w:rFonts w:ascii="Arial" w:hAnsi="Arial" w:cs="Arial"/>
          <w:b/>
          <w:bCs/>
          <w:color w:val="405CA1"/>
        </w:rPr>
      </w:pPr>
    </w:p>
    <w:p w14:paraId="1A61309E" w14:textId="77777777" w:rsidR="003F579D" w:rsidRDefault="003F579D" w:rsidP="00127AAA">
      <w:pPr>
        <w:rPr>
          <w:rFonts w:ascii="Arial" w:hAnsi="Arial" w:cs="Arial"/>
          <w:b/>
          <w:bCs/>
          <w:color w:val="5B5B5F"/>
          <w:sz w:val="28"/>
          <w:szCs w:val="28"/>
        </w:rPr>
      </w:pPr>
    </w:p>
    <w:p w14:paraId="5C2CB653" w14:textId="77777777" w:rsidR="005C5168" w:rsidRDefault="005C5168" w:rsidP="009922B7">
      <w:pPr>
        <w:jc w:val="center"/>
        <w:rPr>
          <w:rFonts w:ascii="Arial" w:hAnsi="Arial" w:cs="Arial"/>
          <w:b/>
          <w:bCs/>
          <w:color w:val="5B5B5F"/>
          <w:sz w:val="28"/>
          <w:szCs w:val="28"/>
        </w:rPr>
      </w:pPr>
    </w:p>
    <w:p w14:paraId="602167E6" w14:textId="77777777" w:rsidR="005C5168" w:rsidRDefault="005C5168" w:rsidP="009922B7">
      <w:pPr>
        <w:jc w:val="center"/>
        <w:rPr>
          <w:rFonts w:ascii="Arial" w:hAnsi="Arial" w:cs="Arial"/>
          <w:b/>
          <w:bCs/>
          <w:color w:val="5B5B5F"/>
          <w:sz w:val="28"/>
          <w:szCs w:val="28"/>
        </w:rPr>
      </w:pPr>
    </w:p>
    <w:p w14:paraId="26A5B90E" w14:textId="3A5B6AEA" w:rsidR="007677EB" w:rsidRPr="008B5863" w:rsidRDefault="007677EB" w:rsidP="009922B7">
      <w:pPr>
        <w:jc w:val="center"/>
        <w:rPr>
          <w:rFonts w:ascii="Arial" w:hAnsi="Arial" w:cs="Arial"/>
          <w:b/>
          <w:color w:val="FFFFFF" w:themeColor="background1"/>
          <w:sz w:val="20"/>
          <w:szCs w:val="20"/>
        </w:rPr>
      </w:pPr>
      <w:r w:rsidRPr="008B5863">
        <w:rPr>
          <w:rFonts w:ascii="Arial" w:hAnsi="Arial" w:cs="Arial"/>
          <w:b/>
          <w:color w:val="FFFFFF" w:themeColor="background1"/>
          <w:sz w:val="20"/>
          <w:szCs w:val="20"/>
        </w:rPr>
        <w:lastRenderedPageBreak/>
        <w:t>MINUTA D EDITAL</w:t>
      </w:r>
    </w:p>
    <w:p w14:paraId="3EB910C6" w14:textId="2FF95521" w:rsidR="008F330B" w:rsidRDefault="00196741" w:rsidP="000B3F3F">
      <w:pPr>
        <w:spacing w:line="276" w:lineRule="auto"/>
        <w:ind w:firstLine="567"/>
        <w:jc w:val="center"/>
        <w:rPr>
          <w:rFonts w:ascii="Arial" w:hAnsi="Arial" w:cs="Arial"/>
          <w:b/>
          <w:color w:val="000000"/>
          <w:sz w:val="20"/>
          <w:szCs w:val="20"/>
        </w:rPr>
      </w:pPr>
      <w:r>
        <w:rPr>
          <w:rFonts w:ascii="Arial" w:hAnsi="Arial" w:cs="Arial"/>
          <w:b/>
          <w:color w:val="000000"/>
          <w:sz w:val="20"/>
          <w:szCs w:val="20"/>
        </w:rPr>
        <w:t>CONCORRÊNCIA</w:t>
      </w:r>
      <w:r w:rsidR="003C7A23" w:rsidRPr="006E1990">
        <w:rPr>
          <w:rFonts w:ascii="Arial" w:hAnsi="Arial" w:cs="Arial"/>
          <w:b/>
          <w:color w:val="000000"/>
          <w:sz w:val="20"/>
          <w:szCs w:val="20"/>
        </w:rPr>
        <w:t xml:space="preserve"> </w:t>
      </w:r>
      <w:r w:rsidR="00F40777" w:rsidRPr="00FB5114">
        <w:rPr>
          <w:rFonts w:ascii="Arial" w:hAnsi="Arial" w:cs="Arial"/>
          <w:b/>
          <w:color w:val="000000"/>
          <w:sz w:val="20"/>
          <w:szCs w:val="20"/>
        </w:rPr>
        <w:t xml:space="preserve">ELETRÔNICA </w:t>
      </w:r>
      <w:r w:rsidR="003C7A23" w:rsidRPr="00FB5114">
        <w:rPr>
          <w:rFonts w:ascii="Arial" w:hAnsi="Arial" w:cs="Arial"/>
          <w:b/>
          <w:color w:val="000000"/>
          <w:sz w:val="20"/>
          <w:szCs w:val="20"/>
        </w:rPr>
        <w:t xml:space="preserve">Nº </w:t>
      </w:r>
      <w:r w:rsidR="005C5168">
        <w:rPr>
          <w:rFonts w:ascii="Arial" w:hAnsi="Arial" w:cs="Arial"/>
          <w:b/>
          <w:color w:val="000000"/>
          <w:sz w:val="20"/>
          <w:szCs w:val="20"/>
        </w:rPr>
        <w:t>072</w:t>
      </w:r>
      <w:r w:rsidR="00FB5114" w:rsidRPr="00FB5114">
        <w:rPr>
          <w:rFonts w:ascii="Arial" w:hAnsi="Arial" w:cs="Arial"/>
          <w:b/>
          <w:color w:val="000000"/>
          <w:sz w:val="20"/>
          <w:szCs w:val="20"/>
        </w:rPr>
        <w:t>/</w:t>
      </w:r>
      <w:r w:rsidR="003C7A23" w:rsidRPr="00FB5114">
        <w:rPr>
          <w:rFonts w:ascii="Arial" w:hAnsi="Arial" w:cs="Arial"/>
          <w:b/>
          <w:color w:val="000000"/>
          <w:sz w:val="20"/>
          <w:szCs w:val="20"/>
        </w:rPr>
        <w:t>20</w:t>
      </w:r>
      <w:r w:rsidR="00FB5114" w:rsidRPr="00FB5114">
        <w:rPr>
          <w:rFonts w:ascii="Arial" w:hAnsi="Arial" w:cs="Arial"/>
          <w:b/>
          <w:color w:val="000000"/>
          <w:sz w:val="20"/>
          <w:szCs w:val="20"/>
        </w:rPr>
        <w:t>26</w:t>
      </w:r>
    </w:p>
    <w:p w14:paraId="5CC548BB" w14:textId="0C3CD3DC" w:rsidR="00D86C0D" w:rsidRPr="006E1990" w:rsidRDefault="00D86C0D" w:rsidP="000B3F3F">
      <w:pPr>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7677EB">
        <w:rPr>
          <w:rFonts w:ascii="Arial" w:hAnsi="Arial" w:cs="Arial"/>
          <w:bCs/>
          <w:color w:val="000000"/>
          <w:sz w:val="20"/>
          <w:szCs w:val="20"/>
        </w:rPr>
        <w:t xml:space="preserve"> 0</w:t>
      </w:r>
      <w:r w:rsidR="009922B7">
        <w:rPr>
          <w:rFonts w:ascii="Arial" w:hAnsi="Arial" w:cs="Arial"/>
          <w:bCs/>
          <w:color w:val="000000"/>
          <w:sz w:val="20"/>
          <w:szCs w:val="20"/>
        </w:rPr>
        <w:t>4599</w:t>
      </w:r>
      <w:r w:rsidR="007677EB">
        <w:rPr>
          <w:rFonts w:ascii="Arial" w:hAnsi="Arial" w:cs="Arial"/>
          <w:bCs/>
          <w:color w:val="000000"/>
          <w:sz w:val="20"/>
          <w:szCs w:val="20"/>
        </w:rPr>
        <w:t>/202</w:t>
      </w:r>
      <w:r w:rsidR="00016749">
        <w:rPr>
          <w:rFonts w:ascii="Arial" w:hAnsi="Arial" w:cs="Arial"/>
          <w:bCs/>
          <w:color w:val="000000"/>
          <w:sz w:val="20"/>
          <w:szCs w:val="20"/>
        </w:rPr>
        <w:t>6</w:t>
      </w:r>
      <w:r w:rsidRPr="006E1990">
        <w:rPr>
          <w:rFonts w:ascii="Arial" w:hAnsi="Arial" w:cs="Arial"/>
          <w:bCs/>
          <w:color w:val="000000"/>
          <w:sz w:val="20"/>
          <w:szCs w:val="20"/>
        </w:rPr>
        <w:t>)</w:t>
      </w:r>
    </w:p>
    <w:p w14:paraId="17840EBE" w14:textId="77777777" w:rsidR="00D86C0D" w:rsidRPr="006E1990" w:rsidRDefault="00D86C0D" w:rsidP="007677EB">
      <w:pPr>
        <w:ind w:firstLine="567"/>
        <w:jc w:val="center"/>
        <w:rPr>
          <w:rFonts w:ascii="Arial" w:eastAsia="Times New Roman" w:hAnsi="Arial" w:cs="Arial"/>
          <w:b/>
          <w:color w:val="000000"/>
          <w:sz w:val="20"/>
          <w:szCs w:val="20"/>
        </w:rPr>
      </w:pPr>
      <w:r>
        <w:rPr>
          <w:rFonts w:ascii="Arial" w:hAnsi="Arial" w:cs="Arial"/>
          <w:b/>
          <w:color w:val="000000"/>
          <w:sz w:val="20"/>
          <w:szCs w:val="20"/>
        </w:rPr>
        <w:t xml:space="preserve">Órgão Requerente: </w:t>
      </w:r>
      <w:r w:rsidR="007677EB">
        <w:rPr>
          <w:rFonts w:ascii="Arial" w:hAnsi="Arial" w:cs="Arial"/>
          <w:color w:val="000000"/>
          <w:sz w:val="20"/>
          <w:szCs w:val="20"/>
        </w:rPr>
        <w:t>Secretaria Municipal de Obras, Infraestrutura Urbana e Habitação</w:t>
      </w:r>
    </w:p>
    <w:p w14:paraId="40365C93" w14:textId="77777777" w:rsidR="003C7A23" w:rsidRDefault="003C7A23" w:rsidP="007677EB">
      <w:pPr>
        <w:spacing w:line="276" w:lineRule="auto"/>
        <w:ind w:firstLine="567"/>
        <w:jc w:val="center"/>
        <w:rPr>
          <w:rFonts w:ascii="Arial" w:hAnsi="Arial" w:cs="Arial"/>
          <w:b/>
          <w:color w:val="000000"/>
          <w:sz w:val="20"/>
          <w:szCs w:val="20"/>
        </w:rPr>
      </w:pPr>
    </w:p>
    <w:p w14:paraId="008A4D2C" w14:textId="77777777" w:rsidR="007677EB" w:rsidRPr="006E1990" w:rsidRDefault="007677EB" w:rsidP="007677EB">
      <w:pPr>
        <w:spacing w:line="276" w:lineRule="auto"/>
        <w:ind w:firstLine="567"/>
        <w:jc w:val="center"/>
        <w:rPr>
          <w:rFonts w:ascii="Arial" w:hAnsi="Arial" w:cs="Arial"/>
          <w:b/>
          <w:color w:val="000000"/>
          <w:sz w:val="20"/>
          <w:szCs w:val="20"/>
        </w:rPr>
      </w:pPr>
    </w:p>
    <w:p w14:paraId="54BF3553" w14:textId="77777777" w:rsidR="00D86C0D" w:rsidRPr="00D86C0D" w:rsidRDefault="00D86C0D" w:rsidP="007677EB">
      <w:pPr>
        <w:snapToGrid w:val="0"/>
        <w:spacing w:after="240" w:line="276" w:lineRule="auto"/>
        <w:ind w:firstLine="1418"/>
        <w:jc w:val="both"/>
        <w:rPr>
          <w:rFonts w:ascii="Arial" w:hAnsi="Arial" w:cs="Arial"/>
          <w:color w:val="000000"/>
          <w:sz w:val="20"/>
          <w:szCs w:val="20"/>
        </w:rPr>
      </w:pPr>
      <w:r w:rsidRPr="00D86C0D">
        <w:rPr>
          <w:rFonts w:ascii="Arial" w:hAnsi="Arial" w:cs="Arial"/>
          <w:color w:val="000000"/>
          <w:sz w:val="20"/>
          <w:szCs w:val="20"/>
        </w:rPr>
        <w:t xml:space="preserve">Torna-se público para conhecimento dos interessados, que a Prefeitura Municipal de Três Rios, por meio da Secretaria de Gestão Pública e Compras Governamentais, sediada na Rua Gomes Porto, nº 225, Centro Empresarial Américo Silva, Sala 803, Centro, Três Rios/RJ, realizará licitação, na modalidade </w:t>
      </w:r>
      <w:r w:rsidR="00773550" w:rsidRPr="007677EB">
        <w:rPr>
          <w:rFonts w:ascii="Arial" w:hAnsi="Arial" w:cs="Arial"/>
          <w:b/>
          <w:color w:val="000000"/>
          <w:sz w:val="20"/>
          <w:szCs w:val="20"/>
        </w:rPr>
        <w:t>CONCORRÊNCIA</w:t>
      </w:r>
      <w:r w:rsidRPr="00D86C0D">
        <w:rPr>
          <w:rFonts w:ascii="Arial" w:hAnsi="Arial" w:cs="Arial"/>
          <w:color w:val="000000"/>
          <w:sz w:val="20"/>
          <w:szCs w:val="20"/>
        </w:rPr>
        <w:t xml:space="preserve">, na forma </w:t>
      </w:r>
      <w:r w:rsidRPr="007677EB">
        <w:rPr>
          <w:rFonts w:ascii="Arial" w:hAnsi="Arial" w:cs="Arial"/>
          <w:b/>
          <w:color w:val="000000"/>
          <w:sz w:val="20"/>
          <w:szCs w:val="20"/>
        </w:rPr>
        <w:t>ELETRÔNICA</w:t>
      </w:r>
      <w:r w:rsidRPr="00D86C0D">
        <w:rPr>
          <w:rFonts w:ascii="Arial" w:hAnsi="Arial" w:cs="Arial"/>
          <w:color w:val="000000"/>
          <w:sz w:val="20"/>
          <w:szCs w:val="20"/>
        </w:rPr>
        <w:t>, nos termos da Lei nº 14.133, de 1º de abril de 2021, do Decreto Municipal nº 7.050 de 24 de maio de 2023</w:t>
      </w:r>
      <w:bookmarkStart w:id="2" w:name="_Hlk163641114"/>
      <w:r w:rsidR="007677EB">
        <w:rPr>
          <w:rFonts w:ascii="Arial" w:hAnsi="Arial" w:cs="Arial"/>
          <w:color w:val="000000"/>
          <w:sz w:val="20"/>
          <w:szCs w:val="20"/>
        </w:rPr>
        <w:t xml:space="preserve">, da </w:t>
      </w:r>
      <w:r w:rsidR="00FF4618">
        <w:rPr>
          <w:rFonts w:ascii="Arial" w:hAnsi="Arial" w:cs="Arial"/>
          <w:color w:val="000000"/>
          <w:sz w:val="20"/>
          <w:szCs w:val="20"/>
        </w:rPr>
        <w:t>Lei Complementar 123 de 14 de dezembro de 2006</w:t>
      </w:r>
      <w:bookmarkEnd w:id="2"/>
      <w:r w:rsidRPr="00D86C0D">
        <w:rPr>
          <w:rFonts w:ascii="Arial" w:hAnsi="Arial" w:cs="Arial"/>
          <w:color w:val="000000"/>
          <w:sz w:val="20"/>
          <w:szCs w:val="20"/>
        </w:rPr>
        <w:t>, e demais legislação aplicável e, ainda, de acordo com as condições estabelecidas neste Edital.</w:t>
      </w:r>
    </w:p>
    <w:p w14:paraId="466D8EAA" w14:textId="77777777" w:rsidR="003C7A23" w:rsidRPr="006E1990" w:rsidRDefault="003C7A23" w:rsidP="007677EB">
      <w:pPr>
        <w:pStyle w:val="Nivel01"/>
        <w:spacing w:before="0" w:line="276" w:lineRule="auto"/>
        <w:rPr>
          <w:lang w:eastAsia="en-US"/>
        </w:rPr>
      </w:pPr>
      <w:bookmarkStart w:id="3" w:name="_Toc135469195"/>
      <w:r w:rsidRPr="006E1990">
        <w:rPr>
          <w:lang w:eastAsia="en-US"/>
        </w:rPr>
        <w:t xml:space="preserve">DO </w:t>
      </w:r>
      <w:r w:rsidRPr="00C566CC">
        <w:t>OBJETO</w:t>
      </w:r>
      <w:bookmarkEnd w:id="3"/>
    </w:p>
    <w:p w14:paraId="7406E912" w14:textId="1B4D86E9" w:rsidR="003C7A23" w:rsidRPr="006E1990" w:rsidRDefault="003C7A23" w:rsidP="000B3F3F">
      <w:pPr>
        <w:pStyle w:val="Nivel2"/>
      </w:pPr>
      <w:r w:rsidRPr="006E1990">
        <w:t xml:space="preserve">O objeto da presente licitação é a </w:t>
      </w:r>
      <w:r w:rsidR="009922B7">
        <w:rPr>
          <w:b/>
        </w:rPr>
        <w:t>c</w:t>
      </w:r>
      <w:r w:rsidR="009922B7" w:rsidRPr="009922B7">
        <w:rPr>
          <w:b/>
        </w:rPr>
        <w:t>ontratação de empresa especializada para prestação de serviços de Arquitetura e Engenharia para execução da obra de construção de passeio e da ciclofaixa entre os bairros Monte Castelo e Purys</w:t>
      </w:r>
      <w:r w:rsidR="007677EB">
        <w:t xml:space="preserve">, </w:t>
      </w:r>
      <w:r w:rsidRPr="006E1990">
        <w:t>conforme condições, quantidades e exigências estabelecidas neste Edital e seus anexos.</w:t>
      </w:r>
    </w:p>
    <w:p w14:paraId="48284529" w14:textId="77777777" w:rsidR="003C7A23" w:rsidRDefault="003C7A23" w:rsidP="007D489B">
      <w:pPr>
        <w:pStyle w:val="Nvel2-Red"/>
        <w:rPr>
          <w:i w:val="0"/>
          <w:color w:val="auto"/>
        </w:rPr>
      </w:pPr>
      <w:r w:rsidRPr="007677EB">
        <w:rPr>
          <w:i w:val="0"/>
          <w:color w:val="auto"/>
        </w:rPr>
        <w:t>A licitação será realizada em único item.</w:t>
      </w:r>
    </w:p>
    <w:p w14:paraId="4BF205D8" w14:textId="77777777" w:rsidR="00B75D4D" w:rsidRPr="007677EB" w:rsidRDefault="00B75D4D" w:rsidP="007D489B">
      <w:pPr>
        <w:pStyle w:val="Nivel01"/>
      </w:pPr>
      <w:r>
        <w:t>DO REGISTRO DE PREÇOS</w:t>
      </w:r>
    </w:p>
    <w:p w14:paraId="1ED7020B" w14:textId="77777777" w:rsidR="00302E63" w:rsidRPr="007677EB" w:rsidRDefault="007677EB" w:rsidP="007D489B">
      <w:pPr>
        <w:pStyle w:val="Nvel2-Red"/>
        <w:rPr>
          <w:rStyle w:val="normaltextrun"/>
          <w:rFonts w:cs="Segoe UI"/>
          <w:i w:val="0"/>
          <w:color w:val="auto"/>
        </w:rPr>
      </w:pPr>
      <w:bookmarkStart w:id="4" w:name="_Hlk163641139"/>
      <w:r w:rsidRPr="007677EB">
        <w:rPr>
          <w:rStyle w:val="normaltextrun"/>
          <w:rFonts w:cs="Segoe UI"/>
          <w:i w:val="0"/>
          <w:color w:val="auto"/>
        </w:rPr>
        <w:t>Na</w:t>
      </w:r>
      <w:r w:rsidR="00302E63" w:rsidRPr="007677EB">
        <w:rPr>
          <w:rStyle w:val="normaltextrun"/>
          <w:rFonts w:cs="Segoe UI"/>
          <w:i w:val="0"/>
          <w:color w:val="auto"/>
        </w:rPr>
        <w:t xml:space="preserve"> presente licitação não será aplicad</w:t>
      </w:r>
      <w:r w:rsidR="00B75D4D">
        <w:rPr>
          <w:rStyle w:val="normaltextrun"/>
          <w:rFonts w:cs="Segoe UI"/>
          <w:i w:val="0"/>
          <w:color w:val="auto"/>
        </w:rPr>
        <w:t>o</w:t>
      </w:r>
      <w:r w:rsidR="00302E63" w:rsidRPr="007677EB">
        <w:rPr>
          <w:rStyle w:val="normaltextrun"/>
          <w:rFonts w:cs="Segoe UI"/>
          <w:i w:val="0"/>
          <w:color w:val="auto"/>
        </w:rPr>
        <w:t xml:space="preserve"> o sistema de registro de preços.</w:t>
      </w:r>
    </w:p>
    <w:p w14:paraId="397619EB" w14:textId="77777777" w:rsidR="003C7A23" w:rsidRPr="006E1990" w:rsidRDefault="003C7A23" w:rsidP="007D489B">
      <w:pPr>
        <w:pStyle w:val="Nivel01"/>
      </w:pPr>
      <w:bookmarkStart w:id="5" w:name="_Toc135469197"/>
      <w:bookmarkEnd w:id="4"/>
      <w:r w:rsidRPr="006E1990">
        <w:t xml:space="preserve">DA </w:t>
      </w:r>
      <w:r w:rsidRPr="00634576">
        <w:t>PARTICIPAÇÃO</w:t>
      </w:r>
      <w:r w:rsidRPr="006E1990">
        <w:t xml:space="preserve"> NA LICITAÇÃO</w:t>
      </w:r>
      <w:bookmarkEnd w:id="5"/>
    </w:p>
    <w:p w14:paraId="02CD0F83" w14:textId="77777777" w:rsidR="003C7A23" w:rsidRPr="006E1990" w:rsidRDefault="003C7A23" w:rsidP="00634576">
      <w:pPr>
        <w:pStyle w:val="Nivel2"/>
      </w:pPr>
      <w:r w:rsidRPr="006E1990">
        <w:t xml:space="preserve">Poderão </w:t>
      </w:r>
      <w:r w:rsidRPr="00634576">
        <w:t>participar</w:t>
      </w:r>
      <w:r w:rsidRPr="006E1990">
        <w:t xml:space="preserve"> </w:t>
      </w:r>
      <w:r w:rsidR="00196741">
        <w:t>desta licitação</w:t>
      </w:r>
      <w:r w:rsidRPr="006E1990">
        <w:t xml:space="preserve"> os interessados que estiverem previamente credenciados no Sistema de Cadastramento Unificado de Fornecedores - SICAF e no Sistema de Compras do Governo Federal (</w:t>
      </w:r>
      <w:hyperlink r:id="rId11" w:history="1">
        <w:r w:rsidR="00A037C8" w:rsidRPr="006E1990">
          <w:rPr>
            <w:rStyle w:val="Hyperlink"/>
          </w:rPr>
          <w:t>www.gov.br/compras</w:t>
        </w:r>
      </w:hyperlink>
      <w:r w:rsidRPr="006E1990">
        <w:t>).</w:t>
      </w:r>
    </w:p>
    <w:p w14:paraId="0FD8BE7A" w14:textId="77777777" w:rsidR="003C7A23" w:rsidRPr="006E1990" w:rsidRDefault="003C7A23" w:rsidP="00F70506">
      <w:pPr>
        <w:pStyle w:val="Nivel2"/>
      </w:pPr>
      <w:r w:rsidRPr="006E1990">
        <w:t xml:space="preserve">Os </w:t>
      </w:r>
      <w:r w:rsidRPr="00634576">
        <w:t>interessados</w:t>
      </w:r>
      <w:r w:rsidRPr="006E1990">
        <w:t xml:space="preserve"> deverão atender às condições exigidas no cadastramento no </w:t>
      </w:r>
      <w:r w:rsidR="00B75D4D" w:rsidRPr="006E1990">
        <w:t>SICAF</w:t>
      </w:r>
      <w:r w:rsidRPr="006E1990">
        <w:t xml:space="preserve"> até o terceiro dia útil anterior à data prevista para recebimento das propostas.</w:t>
      </w:r>
    </w:p>
    <w:p w14:paraId="09101668" w14:textId="77777777" w:rsidR="003C7A23" w:rsidRPr="006E1990" w:rsidRDefault="003C7A23" w:rsidP="00634576">
      <w:pPr>
        <w:pStyle w:val="Nivel2"/>
      </w:pPr>
      <w:r w:rsidRPr="006E1990">
        <w:t xml:space="preserve">O licitante responsabiliza-se exclusiva e formalmente pelas transações efetuadas em seu nome, assume como firmes e verdadeiras suas propostas e seus lances, inclusive os atos praticados diretamente ou por seu </w:t>
      </w:r>
      <w:r w:rsidRPr="00634576">
        <w:t>representante</w:t>
      </w:r>
      <w:r w:rsidRPr="006E1990">
        <w:t>, excluída a responsabilidade do provedor do sistema ou do órgão ou entidade promotora da licitação por eventuais danos decorrentes de uso indevido das credenciais de acesso, ainda que por terceiros.</w:t>
      </w:r>
    </w:p>
    <w:p w14:paraId="49385438" w14:textId="77777777" w:rsidR="003C7A23" w:rsidRPr="006E1990" w:rsidRDefault="003C7A23" w:rsidP="00634576">
      <w:pPr>
        <w:pStyle w:val="Nivel2"/>
      </w:pPr>
      <w:r w:rsidRPr="006E1990">
        <w:t xml:space="preserve">É de </w:t>
      </w:r>
      <w:r w:rsidRPr="00634576">
        <w:t>responsabilidade</w:t>
      </w:r>
      <w:r w:rsidRPr="006E1990">
        <w:t xml:space="preserve"> </w:t>
      </w:r>
      <w:r w:rsidR="00B75D4D" w:rsidRPr="006E1990">
        <w:t>de o cadastrado conferir</w:t>
      </w:r>
      <w:r w:rsidRPr="006E1990">
        <w:t xml:space="preserve"> a exatidão dos seus dados cadastrais nos </w:t>
      </w:r>
      <w:r w:rsidR="00B75D4D">
        <w:t>s</w:t>
      </w:r>
      <w:r w:rsidRPr="006E1990">
        <w:t>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103CA47" w14:textId="77777777" w:rsidR="003C7A23" w:rsidRPr="006E1990" w:rsidRDefault="003C7A23" w:rsidP="00634576">
      <w:pPr>
        <w:pStyle w:val="Nivel2"/>
      </w:pPr>
      <w:r w:rsidRPr="006E1990">
        <w:t xml:space="preserve">A não </w:t>
      </w:r>
      <w:r w:rsidRPr="00634576">
        <w:t>observância</w:t>
      </w:r>
      <w:r w:rsidRPr="006E1990">
        <w:t xml:space="preserve"> do disposto no item anterior poderá ensejar desclassificação no momento da habilitação.</w:t>
      </w:r>
    </w:p>
    <w:p w14:paraId="5973C8C7" w14:textId="77777777" w:rsidR="002539E7" w:rsidRPr="002539E7" w:rsidRDefault="002539E7" w:rsidP="002539E7">
      <w:pPr>
        <w:pStyle w:val="Nivel2"/>
        <w:rPr>
          <w:color w:val="auto"/>
        </w:rPr>
      </w:pPr>
      <w:r w:rsidRPr="002539E7">
        <w:rPr>
          <w:color w:val="auto"/>
        </w:rPr>
        <w:t>Será concedido tratamento favorecido para as microempresas e empresas de pequeno porte, para as sociedades cooperativas mencionadas no artigo 16 da Lei nº 14.133, de 2021</w:t>
      </w:r>
      <w:r>
        <w:rPr>
          <w:color w:val="auto"/>
        </w:rPr>
        <w:t xml:space="preserve"> </w:t>
      </w:r>
      <w:r w:rsidRPr="002539E7">
        <w:rPr>
          <w:color w:val="auto"/>
        </w:rPr>
        <w:t>e para o microempreendedor individual - MEI, nos limites previstos da Lei Complementar nº 123, de 2006 e do Decreto nº 8.538, de 2015.</w:t>
      </w:r>
    </w:p>
    <w:p w14:paraId="49EA62F8" w14:textId="77777777" w:rsidR="003C7A23" w:rsidRPr="006E1990" w:rsidRDefault="003C7A23" w:rsidP="007C0BDB">
      <w:pPr>
        <w:pStyle w:val="Nivel2"/>
      </w:pPr>
      <w:bookmarkStart w:id="6" w:name="_Ref117000692"/>
      <w:r w:rsidRPr="006E1990">
        <w:t xml:space="preserve">Não </w:t>
      </w:r>
      <w:r w:rsidRPr="007C0BDB">
        <w:t>poderão</w:t>
      </w:r>
      <w:r w:rsidRPr="006E1990">
        <w:t xml:space="preserve"> disputar esta licitação:</w:t>
      </w:r>
      <w:bookmarkEnd w:id="6"/>
    </w:p>
    <w:p w14:paraId="3FE3946B" w14:textId="77777777" w:rsidR="003C7A23" w:rsidRPr="006E1990" w:rsidRDefault="003C7A23" w:rsidP="00746405">
      <w:pPr>
        <w:pStyle w:val="Nivel3"/>
      </w:pPr>
      <w:bookmarkStart w:id="7" w:name="_Ref113883338"/>
      <w:r w:rsidRPr="006E1990">
        <w:lastRenderedPageBreak/>
        <w:t>aquele que não atenda às condições deste Edital e seu(s) anexo(s);</w:t>
      </w:r>
    </w:p>
    <w:p w14:paraId="18C19BEC" w14:textId="77777777" w:rsidR="003C7A23" w:rsidRPr="004A0EA0" w:rsidRDefault="003C7A23" w:rsidP="00746405">
      <w:pPr>
        <w:pStyle w:val="Nivel3"/>
      </w:pPr>
      <w:bookmarkStart w:id="8" w:name="_Ref114659912"/>
      <w:r w:rsidRPr="004A0EA0">
        <w:t xml:space="preserve">autor do </w:t>
      </w:r>
      <w:r w:rsidRPr="007C0BDB">
        <w:t>anteprojeto</w:t>
      </w:r>
      <w:r w:rsidRPr="004A0EA0">
        <w:t>, do projeto básico ou do projeto executivo, pessoa física ou jurídica, quando a licitação versar sobre serviços ou fornecimento de bens a ele relacionados;</w:t>
      </w:r>
      <w:bookmarkEnd w:id="7"/>
      <w:bookmarkEnd w:id="8"/>
    </w:p>
    <w:p w14:paraId="56877869" w14:textId="77777777" w:rsidR="003C7A23" w:rsidRPr="004A0EA0" w:rsidRDefault="003C7A23" w:rsidP="007C0BDB">
      <w:pPr>
        <w:pStyle w:val="Nivel3"/>
      </w:pPr>
      <w:bookmarkStart w:id="9" w:name="_Ref114659913"/>
      <w:bookmarkStart w:id="10" w:name="_Ref113883339"/>
      <w:r w:rsidRPr="004A0EA0">
        <w:t xml:space="preserve">empresa, </w:t>
      </w:r>
      <w:r w:rsidRPr="007C0BDB">
        <w:t>isoladamente</w:t>
      </w:r>
      <w:r w:rsidRPr="004A0EA0">
        <w:t xml:space="preserv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6233F85" w14:textId="77777777" w:rsidR="003C7A23" w:rsidRPr="006E1990" w:rsidRDefault="003C7A23" w:rsidP="007C0BDB">
      <w:pPr>
        <w:pStyle w:val="Nivel3"/>
      </w:pPr>
      <w:bookmarkStart w:id="11" w:name="_Ref113883003"/>
      <w:r w:rsidRPr="006E1990">
        <w:t xml:space="preserve">pessoa </w:t>
      </w:r>
      <w:r w:rsidRPr="007C0BDB">
        <w:t>física</w:t>
      </w:r>
      <w:r w:rsidRPr="006E1990">
        <w:t xml:space="preserve"> ou jurídica que se encontre, ao tempo da licitação, impossibilitada de participar da licitação em decorrência de sanção que lhe foi imposta;</w:t>
      </w:r>
      <w:bookmarkEnd w:id="11"/>
    </w:p>
    <w:p w14:paraId="31488FF5" w14:textId="77777777" w:rsidR="003C7A23" w:rsidRPr="006E1990" w:rsidRDefault="003C7A23" w:rsidP="007C0BDB">
      <w:pPr>
        <w:pStyle w:val="Nivel3"/>
      </w:pPr>
      <w:r w:rsidRPr="006E1990">
        <w:t xml:space="preserve">aquele que mantenha vínculo de natureza técnica, comercial, econômica, financeira, trabalhista ou civil com </w:t>
      </w:r>
      <w:r w:rsidRPr="007C0BDB">
        <w:t>dirigente</w:t>
      </w:r>
      <w:r w:rsidRPr="006E1990">
        <w:t xml:space="preserv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7C77E26" w14:textId="77777777" w:rsidR="003C7A23" w:rsidRPr="006E1990" w:rsidRDefault="003C7A23" w:rsidP="007C0BDB">
      <w:pPr>
        <w:pStyle w:val="Nivel3"/>
      </w:pPr>
      <w:bookmarkStart w:id="12" w:name="_Ref113883579"/>
      <w:r w:rsidRPr="007C0BDB">
        <w:t>empresas</w:t>
      </w:r>
      <w:r w:rsidRPr="006E1990">
        <w:t xml:space="preserve"> controladoras, controladas ou coligadas, nos termos da Lei nº 6.404, de 15 de dezembro de 1976, concorrendo entre si;</w:t>
      </w:r>
      <w:bookmarkEnd w:id="12"/>
    </w:p>
    <w:p w14:paraId="4B3F50F8" w14:textId="77777777" w:rsidR="003C7A23" w:rsidRPr="006E1990" w:rsidRDefault="003C7A23" w:rsidP="007C0BDB">
      <w:pPr>
        <w:pStyle w:val="Nivel3"/>
      </w:pPr>
      <w:r w:rsidRPr="006E1990">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71219C7" w14:textId="77777777" w:rsidR="003C7A23" w:rsidRPr="006E1990" w:rsidRDefault="003C7A23" w:rsidP="008D687A">
      <w:pPr>
        <w:pStyle w:val="Nivel3"/>
      </w:pPr>
      <w:bookmarkStart w:id="13" w:name="_Ref113962336"/>
      <w:r w:rsidRPr="008D687A">
        <w:t>agente</w:t>
      </w:r>
      <w:r w:rsidRPr="006E1990">
        <w:t xml:space="preserve"> público do órgão ou entidade licitante;</w:t>
      </w:r>
      <w:bookmarkEnd w:id="13"/>
    </w:p>
    <w:p w14:paraId="6C73BF68" w14:textId="77777777" w:rsidR="003C7A23" w:rsidRDefault="003C7A23" w:rsidP="00147752">
      <w:pPr>
        <w:pStyle w:val="Nvel3-R"/>
        <w:rPr>
          <w:i w:val="0"/>
          <w:color w:val="auto"/>
        </w:rPr>
      </w:pPr>
      <w:r w:rsidRPr="00147752">
        <w:rPr>
          <w:i w:val="0"/>
          <w:color w:val="auto"/>
        </w:rPr>
        <w:t>pessoas jurídicas reunidas em consórcio;</w:t>
      </w:r>
    </w:p>
    <w:p w14:paraId="2F82EA00" w14:textId="77777777" w:rsidR="003E45E4" w:rsidRPr="00147752" w:rsidRDefault="00764A9F" w:rsidP="00147752">
      <w:pPr>
        <w:pStyle w:val="Nivel4"/>
        <w:ind w:left="284"/>
      </w:pPr>
      <w:r>
        <w:t xml:space="preserve">Justificativa: </w:t>
      </w:r>
      <w:r w:rsidR="003E45E4" w:rsidRPr="00147752">
        <w:t xml:space="preserve">A vedação quanto à participação de consórcio de empresas na presente licitação não limitará a competitividade. A participação de consórcios é recomendável quando o objeto </w:t>
      </w:r>
      <w:r w:rsidR="00147752" w:rsidRPr="00147752">
        <w:t>for considerado</w:t>
      </w:r>
      <w:r w:rsidR="003E45E4" w:rsidRPr="00147752">
        <w:t xml:space="preserve"> “de alta complexidade ou vulto”, o que não seria o caso do objeto sob exame. Não há nada que justifique a participação de empresas em consórcios no objeto em apreço. Ele não se reveste de alta complexidade, tampouco é serviço de grande vulto econômico, ou seja, o Termo de Referência não traz nenhuma característica própria que justifique a admissão de empresas em consórcio. A admissão de consórcio em objeto de baixa complexidade e de pequeno valor econômico atenta contra o princípio da competitividade, pois permitiria, com o aval da Administração Pública, a união de concorrentes que pudessem muito bem disputar entre si, violando, por via transversa, o princípio da competitividade, atingindo ainda a vantajosidade buscada pela Administração.</w:t>
      </w:r>
    </w:p>
    <w:p w14:paraId="4C57C729" w14:textId="77777777" w:rsidR="003C7A23" w:rsidRPr="006E1990" w:rsidRDefault="003C7A23" w:rsidP="00312575">
      <w:pPr>
        <w:pStyle w:val="Nivel3"/>
      </w:pPr>
      <w:r w:rsidRPr="006E1990">
        <w:t>Organizações da Sociedade Civil de Interesse Público - OSCIP, atuando nessa condição;</w:t>
      </w:r>
    </w:p>
    <w:p w14:paraId="5E803C78" w14:textId="77777777" w:rsidR="003C7A23" w:rsidRPr="006E1990" w:rsidRDefault="003C7A23" w:rsidP="00147752">
      <w:pPr>
        <w:pStyle w:val="Nivel3"/>
      </w:pPr>
      <w:r w:rsidRPr="006E1990">
        <w:t xml:space="preserve">Não poderá participar, direta ou indiretamente, da licitação ou da execução do contrato agente público do órgão ou </w:t>
      </w:r>
      <w:r w:rsidRPr="008D687A">
        <w:t>entidade</w:t>
      </w:r>
      <w:r w:rsidRPr="006E1990">
        <w:t xml:space="preserve"> contratante, devendo ser observadas as situações que possam configurar conflito de interesses no exercício ou após o exercício do cargo ou emprego, nos termos da legislação que disciplina a matéria, conforme </w:t>
      </w:r>
      <w:hyperlink r:id="rId12" w:anchor="art9§1" w:history="1">
        <w:r w:rsidRPr="006E1990">
          <w:rPr>
            <w:rStyle w:val="Hyperlink"/>
          </w:rPr>
          <w:t>§ 1º do art. 9º da Lei nº 14.133, de 2021</w:t>
        </w:r>
      </w:hyperlink>
      <w:r w:rsidRPr="006E1990">
        <w:t>.</w:t>
      </w:r>
    </w:p>
    <w:p w14:paraId="789CB9DB" w14:textId="77777777" w:rsidR="003C7A23" w:rsidRPr="006E1990" w:rsidRDefault="003C7A23" w:rsidP="008D687A">
      <w:pPr>
        <w:pStyle w:val="Nivel2"/>
      </w:pPr>
      <w:r w:rsidRPr="006E1990">
        <w:t xml:space="preserve">O impedimento de que trata o item </w:t>
      </w:r>
      <w:r w:rsidR="008C4529">
        <w:t>3.</w:t>
      </w:r>
      <w:r w:rsidR="00764A9F">
        <w:t>7</w:t>
      </w:r>
      <w:r w:rsidR="007D4E4F">
        <w:t>.4</w:t>
      </w:r>
      <w:r w:rsidRPr="006E1990">
        <w:t xml:space="preserve"> será também aplicado ao licitante que atue em substituição a outra </w:t>
      </w:r>
      <w:r w:rsidRPr="008D687A">
        <w:t>pessoa</w:t>
      </w:r>
      <w:r w:rsidRPr="006E1990">
        <w:t>, física ou jurídica, com o intuito de burlar a efetividade da sanção a ela aplicada, inclusive a sua controladora, controlada ou coligada, desde que devidamente comprovado o ilícito ou a utilização fraudulenta da personalidade jurídica do licitante.</w:t>
      </w:r>
    </w:p>
    <w:p w14:paraId="2F9306D6" w14:textId="77777777" w:rsidR="003C7A23" w:rsidRPr="004A0EA0" w:rsidRDefault="003C7A23" w:rsidP="008D687A">
      <w:pPr>
        <w:pStyle w:val="Nivel2"/>
      </w:pPr>
      <w:bookmarkStart w:id="14" w:name="art14§2"/>
      <w:bookmarkEnd w:id="14"/>
      <w:r w:rsidRPr="004A0EA0">
        <w:t xml:space="preserve">A critério da Administração e exclusivamente a seu serviço, o autor dos projetos e a empresa a que se referem os </w:t>
      </w:r>
      <w:r w:rsidRPr="008D687A">
        <w:t>itens</w:t>
      </w:r>
      <w:r w:rsidRPr="004A0EA0">
        <w:t xml:space="preserve"> </w:t>
      </w:r>
      <w:r w:rsidR="008C4529">
        <w:t>3.</w:t>
      </w:r>
      <w:r w:rsidR="00764A9F">
        <w:t>7</w:t>
      </w:r>
      <w:r w:rsidR="00EA7504">
        <w:t>.2</w:t>
      </w:r>
      <w:r w:rsidRPr="004A0EA0">
        <w:t xml:space="preserve"> e </w:t>
      </w:r>
      <w:r w:rsidR="007D4E4F">
        <w:t>3.</w:t>
      </w:r>
      <w:r w:rsidR="00764A9F">
        <w:t>7</w:t>
      </w:r>
      <w:r w:rsidR="007D4E4F">
        <w:t xml:space="preserve">.3 </w:t>
      </w:r>
      <w:r w:rsidRPr="004A0EA0">
        <w:t xml:space="preserve">poderão participar no apoio das atividades de planejamento da contratação, </w:t>
      </w:r>
      <w:r w:rsidRPr="004A0EA0">
        <w:lastRenderedPageBreak/>
        <w:t>de execução da licitação ou de gestão do contrato, desde que sob supervisão exclusiva de agentes públicos do órgão ou entidade.</w:t>
      </w:r>
    </w:p>
    <w:p w14:paraId="367A1862" w14:textId="77777777" w:rsidR="003C7A23" w:rsidRPr="004A0EA0" w:rsidRDefault="003C7A23" w:rsidP="008D687A">
      <w:pPr>
        <w:pStyle w:val="Nivel2"/>
      </w:pPr>
      <w:bookmarkStart w:id="15" w:name="art14§3"/>
      <w:bookmarkEnd w:id="15"/>
      <w:r w:rsidRPr="004A0EA0">
        <w:t>Equiparam-</w:t>
      </w:r>
      <w:r w:rsidRPr="008D687A">
        <w:t>se</w:t>
      </w:r>
      <w:r w:rsidRPr="004A0EA0">
        <w:t xml:space="preserve"> aos autores do projeto as empresas integrantes do mesmo grupo econômico.</w:t>
      </w:r>
    </w:p>
    <w:p w14:paraId="05063CE0" w14:textId="77777777" w:rsidR="003C7A23" w:rsidRPr="004A0EA0" w:rsidRDefault="003C7A23" w:rsidP="008D687A">
      <w:pPr>
        <w:pStyle w:val="Nivel2"/>
      </w:pPr>
      <w:bookmarkStart w:id="16" w:name="art14§4"/>
      <w:bookmarkEnd w:id="16"/>
      <w:r w:rsidRPr="004A0EA0">
        <w:t xml:space="preserve">O </w:t>
      </w:r>
      <w:r w:rsidRPr="008D687A">
        <w:t>disposto</w:t>
      </w:r>
      <w:r w:rsidRPr="004A0EA0">
        <w:t xml:space="preserve"> nos itens </w:t>
      </w:r>
      <w:r w:rsidR="007D4E4F">
        <w:t>3.</w:t>
      </w:r>
      <w:r w:rsidR="00764A9F">
        <w:t>7</w:t>
      </w:r>
      <w:r w:rsidR="007D4E4F">
        <w:t>.2</w:t>
      </w:r>
      <w:r w:rsidRPr="004A0EA0">
        <w:t xml:space="preserve"> e</w:t>
      </w:r>
      <w:r w:rsidR="007D4E4F">
        <w:t xml:space="preserve"> 3.</w:t>
      </w:r>
      <w:r w:rsidR="00764A9F">
        <w:t>7</w:t>
      </w:r>
      <w:r w:rsidR="007D4E4F">
        <w:t xml:space="preserve">.3 </w:t>
      </w:r>
      <w:r w:rsidRPr="004A0EA0">
        <w:t>não impede a licitação ou a contratação de serviço que inclua como encargo do contratado a elaboração do projeto básico e do projeto executivo, nas contratações integradas, e do projeto executivo, nos demais regimes de execução.</w:t>
      </w:r>
    </w:p>
    <w:p w14:paraId="5B5A059C" w14:textId="77777777" w:rsidR="003C7A23" w:rsidRPr="006E1990" w:rsidRDefault="003C7A23" w:rsidP="008D687A">
      <w:pPr>
        <w:pStyle w:val="Nivel2"/>
      </w:pPr>
      <w:bookmarkStart w:id="17" w:name="art14§5"/>
      <w:bookmarkEnd w:id="17"/>
      <w:r w:rsidRPr="006E1990">
        <w:t xml:space="preserve">Em licitações e contratações realizadas no âmbito de projetos e programas parcialmente financiados por agência </w:t>
      </w:r>
      <w:r w:rsidRPr="008D687A">
        <w:t>oficial</w:t>
      </w:r>
      <w:r w:rsidRPr="006E1990">
        <w:t xml:space="preserve">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6E1990">
          <w:rPr>
            <w:rStyle w:val="Hyperlink"/>
          </w:rPr>
          <w:t>Lei nº 14.133/2021</w:t>
        </w:r>
      </w:hyperlink>
      <w:r w:rsidRPr="006E1990">
        <w:t>.</w:t>
      </w:r>
    </w:p>
    <w:p w14:paraId="27962045" w14:textId="77777777" w:rsidR="003C7A23" w:rsidRDefault="003C7A23" w:rsidP="00B919E3">
      <w:pPr>
        <w:pStyle w:val="Nivel2"/>
      </w:pPr>
      <w:r w:rsidRPr="006E1990">
        <w:t>A vedação de que trata o item</w:t>
      </w:r>
      <w:r w:rsidR="007D4E4F">
        <w:t xml:space="preserve"> 3.</w:t>
      </w:r>
      <w:r w:rsidR="00764A9F">
        <w:t>7</w:t>
      </w:r>
      <w:r w:rsidR="007D4E4F">
        <w:t xml:space="preserve">.8 </w:t>
      </w:r>
      <w:r w:rsidRPr="006E1990">
        <w:t>estende-se a terceiro que auxilie a condução da contratação na qualidade de integrante de equipe de apoio, profissional especializado ou funcionário ou representante de empresa que preste assessoria técnica.</w:t>
      </w:r>
    </w:p>
    <w:p w14:paraId="4560AE70" w14:textId="77777777" w:rsidR="00B919E3" w:rsidRPr="00B919E3" w:rsidRDefault="00B919E3" w:rsidP="00B919E3">
      <w:pPr>
        <w:pStyle w:val="Nivel2"/>
        <w:rPr>
          <w:b/>
        </w:rPr>
      </w:pPr>
      <w:r w:rsidRPr="00B919E3">
        <w:rPr>
          <w:b/>
        </w:rPr>
        <w:t>PARTICIPAÇÃO DE COOPERATIVAS</w:t>
      </w:r>
    </w:p>
    <w:p w14:paraId="2910E172" w14:textId="77777777" w:rsidR="00B919E3" w:rsidRDefault="00B919E3" w:rsidP="00312575">
      <w:pPr>
        <w:pStyle w:val="Nivel3"/>
      </w:pPr>
      <w:r>
        <w:t xml:space="preserve">Será admitida a participação de cooperativa de trabalho na licitação, quando esta caracterizada, evidenciar as seguintes condições: </w:t>
      </w:r>
    </w:p>
    <w:p w14:paraId="07A59554" w14:textId="77777777" w:rsidR="00B919E3" w:rsidRDefault="00B919E3" w:rsidP="00B919E3">
      <w:pPr>
        <w:pStyle w:val="Nivel4"/>
      </w:pPr>
      <w:r>
        <w:t xml:space="preserve">a constituição e o funcionamento da cooperativa observarem as regras estabelecidas na legislação aplicável, em especial a Lei nº 5.764, de 16 de dezembro de 1971, a Lei nº 12.690, de 19 de julho de 2012, e a Lei Complementar nº 130, de 17 de abril de 2009; </w:t>
      </w:r>
    </w:p>
    <w:p w14:paraId="765E72DB" w14:textId="77777777" w:rsidR="00B919E3" w:rsidRDefault="00B919E3" w:rsidP="00B919E3">
      <w:pPr>
        <w:pStyle w:val="Nivel4"/>
      </w:pPr>
      <w:r>
        <w:t xml:space="preserve">a cooperativa apresentar demonstrativo de atuação em regime cooperado, com repartição de receitas e despesas entre os cooperados; </w:t>
      </w:r>
    </w:p>
    <w:p w14:paraId="2069365E" w14:textId="77777777" w:rsidR="00B919E3" w:rsidRDefault="00B919E3" w:rsidP="00B919E3">
      <w:pPr>
        <w:pStyle w:val="Nivel4"/>
      </w:pPr>
      <w:r>
        <w:t xml:space="preserve">qualquer cooperado, com igual qualificação, for capaz de executar o objeto contratado, vedado à Administração indicar nominalmente pessoas; </w:t>
      </w:r>
    </w:p>
    <w:p w14:paraId="7F5782E5" w14:textId="77777777" w:rsidR="00B919E3" w:rsidRDefault="00B919E3" w:rsidP="00B919E3">
      <w:pPr>
        <w:pStyle w:val="Nivel4"/>
      </w:pPr>
      <w:r>
        <w:t xml:space="preserve">o objeto da licitação referir-se, em se tratando de cooperativas enquadradas na Lei nº 12.690, de 19 de julho de 2012, a serviços especializados constantes do objeto social da cooperativa, a serem executados de forma complementar à sua atuação. </w:t>
      </w:r>
    </w:p>
    <w:p w14:paraId="5B4587B9" w14:textId="77777777" w:rsidR="00B919E3" w:rsidRDefault="00B919E3" w:rsidP="00B919E3">
      <w:pPr>
        <w:pStyle w:val="Nivel3"/>
      </w:pPr>
      <w:r>
        <w:t xml:space="preserve">Não será admitida participação de cooperativas de trabalho: </w:t>
      </w:r>
    </w:p>
    <w:p w14:paraId="157499DA" w14:textId="77777777" w:rsidR="00B919E3" w:rsidRDefault="00B919E3" w:rsidP="00B919E3">
      <w:pPr>
        <w:pStyle w:val="Nivel4"/>
      </w:pPr>
      <w:r>
        <w:t xml:space="preserve">fornecedoras de mão de obra, ou que realizam intermediação de mão de obra subordinada, mas apenas as prestadoras de serviços por intermédio dos próprios cooperados; ou </w:t>
      </w:r>
    </w:p>
    <w:p w14:paraId="353F0B46" w14:textId="77777777" w:rsidR="00B919E3" w:rsidRDefault="00B919E3" w:rsidP="00B919E3">
      <w:pPr>
        <w:pStyle w:val="Nivel4"/>
      </w:pPr>
      <w:r>
        <w:t xml:space="preserve">cujos atos constitutivos não definam com precisão a natureza dos serviços que se propõem a prestar. </w:t>
      </w:r>
    </w:p>
    <w:p w14:paraId="4EA0566B" w14:textId="77777777" w:rsidR="00B919E3" w:rsidRDefault="00B919E3" w:rsidP="00B919E3">
      <w:pPr>
        <w:pStyle w:val="Nivel3"/>
      </w:pPr>
      <w:r>
        <w:t xml:space="preserve">Presumir-se-á intermediação de mão de obra subordinada a relação contratual estabelecida entre a empresa contratante e as Cooperativas de Trabalho que não cumprirem o disposto no subitem </w:t>
      </w:r>
      <w:r w:rsidRPr="00AB32FF">
        <w:t>1.7 e no item 4 do “ANEXO</w:t>
      </w:r>
      <w:r>
        <w:t xml:space="preserve"> – I Documentação Exigida para Habilitação”.</w:t>
      </w:r>
    </w:p>
    <w:p w14:paraId="7820267A" w14:textId="77777777" w:rsidR="00B919E3" w:rsidRDefault="00B919E3" w:rsidP="00B919E3">
      <w:pPr>
        <w:pStyle w:val="Nivel3"/>
      </w:pPr>
      <w:r>
        <w:t xml:space="preserve">A constituição ou utilização de Cooperativa de Trabalho para fraudar deliberadamente a legislação trabalhista, previdenciária e o disposto nesta Lei acarretará aos responsáveis as sanções cíveis e administrativas cabíveis. </w:t>
      </w:r>
    </w:p>
    <w:p w14:paraId="04710DD6" w14:textId="77777777" w:rsidR="00B919E3" w:rsidRDefault="00B919E3" w:rsidP="00B919E3">
      <w:pPr>
        <w:pStyle w:val="Nivel3"/>
      </w:pPr>
      <w:r>
        <w:t>Os benefícios previstos para as microempresas e empresas de pequeno porte serão estendidos às cooperativas, quando elas atenderem ao disposto no art. 34 da Lei Federal nº 11.488/2007.</w:t>
      </w:r>
    </w:p>
    <w:p w14:paraId="44550EA3" w14:textId="77777777" w:rsidR="003C7A23" w:rsidRPr="006E1990" w:rsidRDefault="003C7A23" w:rsidP="007D489B">
      <w:pPr>
        <w:pStyle w:val="Nivel01"/>
      </w:pPr>
      <w:bookmarkStart w:id="18" w:name="_Toc135469198"/>
      <w:r w:rsidRPr="006E1990">
        <w:lastRenderedPageBreak/>
        <w:t xml:space="preserve">DA </w:t>
      </w:r>
      <w:r w:rsidRPr="00A16024">
        <w:t>APRESENTAÇÃO</w:t>
      </w:r>
      <w:r w:rsidRPr="006E1990">
        <w:t xml:space="preserve"> DA PROPOSTA E DOS DOCUMENTOS DE HABILITAÇÃO</w:t>
      </w:r>
      <w:bookmarkEnd w:id="18"/>
    </w:p>
    <w:p w14:paraId="0E1F6E98" w14:textId="77777777" w:rsidR="003C7A23" w:rsidRPr="007D489B" w:rsidRDefault="003C7A23" w:rsidP="00A16024">
      <w:pPr>
        <w:pStyle w:val="Nvel2-Red"/>
        <w:rPr>
          <w:i w:val="0"/>
          <w:color w:val="auto"/>
        </w:rPr>
      </w:pPr>
      <w:r w:rsidRPr="007D489B">
        <w:rPr>
          <w:i w:val="0"/>
          <w:color w:val="auto"/>
        </w:rPr>
        <w:t>Na presente licitação, a fase de habilitação sucederá as fases de apresentação de propostas e lances e de julgamento.</w:t>
      </w:r>
    </w:p>
    <w:p w14:paraId="66E263E1" w14:textId="77777777" w:rsidR="003C7A23" w:rsidRPr="006E1990" w:rsidRDefault="003C7A23" w:rsidP="00A16024">
      <w:pPr>
        <w:pStyle w:val="Nivel2"/>
      </w:pPr>
      <w:bookmarkStart w:id="19" w:name="_Ref113886867"/>
      <w:r w:rsidRPr="006E1990">
        <w:t xml:space="preserve">Os </w:t>
      </w:r>
      <w:r w:rsidRPr="00A16024">
        <w:t>licitantes</w:t>
      </w:r>
      <w:r w:rsidRPr="006E1990">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161EA474" w14:textId="77777777" w:rsidR="003C7A23" w:rsidRPr="006E1990" w:rsidRDefault="003C7A23" w:rsidP="00BE70AA">
      <w:pPr>
        <w:pStyle w:val="Nivel2"/>
      </w:pPr>
      <w:bookmarkStart w:id="20" w:name="_Ref113889589"/>
      <w:r w:rsidRPr="006E1990">
        <w:t xml:space="preserve">Caso a fase de habilitação anteceda as fases de apresentação de propostas e lances, os licitantes encaminharão, na </w:t>
      </w:r>
      <w:r w:rsidRPr="00A16024">
        <w:t>forma</w:t>
      </w:r>
      <w:r w:rsidRPr="006E1990">
        <w:t xml:space="preserve"> e no prazo estabelecidos no item anterior, simultaneamente os documentos de habilitação e a proposta com o preço ou o percentual de desconto, observado o disposto nos itens </w:t>
      </w:r>
      <w:r w:rsidR="007D4E4F" w:rsidRPr="006279E5">
        <w:t>8.1.1</w:t>
      </w:r>
      <w:r w:rsidR="007D4E4F">
        <w:t xml:space="preserve"> </w:t>
      </w:r>
      <w:r w:rsidRPr="006E1990">
        <w:t xml:space="preserve">e </w:t>
      </w:r>
      <w:r w:rsidR="007D4E4F" w:rsidRPr="00163FFB">
        <w:t>8.1</w:t>
      </w:r>
      <w:r w:rsidR="00163FFB" w:rsidRPr="00163FFB">
        <w:t>1</w:t>
      </w:r>
      <w:r w:rsidR="007D4E4F" w:rsidRPr="00163FFB">
        <w:t>.1</w:t>
      </w:r>
      <w:r w:rsidRPr="006E1990">
        <w:t xml:space="preserve"> deste Edital.</w:t>
      </w:r>
      <w:bookmarkEnd w:id="20"/>
    </w:p>
    <w:p w14:paraId="3097B754" w14:textId="77777777" w:rsidR="003C7A23" w:rsidRPr="006E1990" w:rsidRDefault="003C7A23" w:rsidP="00BE70AA">
      <w:pPr>
        <w:pStyle w:val="Nivel2"/>
      </w:pPr>
      <w:bookmarkStart w:id="21" w:name="_Ref113968921"/>
      <w:r w:rsidRPr="006E1990">
        <w:t xml:space="preserve">No </w:t>
      </w:r>
      <w:r w:rsidRPr="00A16024">
        <w:t>cadastramento</w:t>
      </w:r>
      <w:r w:rsidRPr="006E1990">
        <w:t xml:space="preserve"> da proposta inicial, o licitante declarará, em campo próprio do sistema, que:</w:t>
      </w:r>
      <w:bookmarkEnd w:id="21"/>
    </w:p>
    <w:p w14:paraId="4760EC67" w14:textId="77777777" w:rsidR="003C7A23" w:rsidRPr="006E1990" w:rsidRDefault="003C7A23" w:rsidP="00BE70AA">
      <w:pPr>
        <w:pStyle w:val="Nivel3"/>
      </w:pPr>
      <w:r w:rsidRPr="006E1990">
        <w:t xml:space="preserve">está ciente e concorda com as condições contidas no edital e seus anexos, bem como de que a proposta apresentada </w:t>
      </w:r>
      <w:r w:rsidRPr="00A16024">
        <w:t>compreende</w:t>
      </w:r>
      <w:r w:rsidRPr="006E1990">
        <w:t xml:space="preserv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C5A11EB" w14:textId="77777777" w:rsidR="003C7A23" w:rsidRPr="006E1990" w:rsidRDefault="003C7A23" w:rsidP="00A16024">
      <w:pPr>
        <w:pStyle w:val="Nivel3"/>
      </w:pPr>
      <w:r w:rsidRPr="006E1990">
        <w:t xml:space="preserve">não emprega </w:t>
      </w:r>
      <w:r w:rsidRPr="00A16024">
        <w:t>menor</w:t>
      </w:r>
      <w:r w:rsidRPr="006E1990">
        <w:t xml:space="preserve"> de 18 anos em trabalho noturno, perigoso ou insalubre e não emprega menor de 16 anos, salvo menor, a partir de 14 anos, na condição de aprendiz, nos termos do </w:t>
      </w:r>
      <w:hyperlink r:id="rId14" w:anchor="art7" w:history="1">
        <w:r w:rsidRPr="006E1990">
          <w:rPr>
            <w:rStyle w:val="Hyperlink"/>
          </w:rPr>
          <w:t>artigo 7°, XXXIII, da Constituição</w:t>
        </w:r>
      </w:hyperlink>
      <w:r w:rsidRPr="006E1990">
        <w:t>;</w:t>
      </w:r>
    </w:p>
    <w:p w14:paraId="566E50CB" w14:textId="77777777" w:rsidR="003C7A23" w:rsidRDefault="003C7A23" w:rsidP="00A16024">
      <w:pPr>
        <w:pStyle w:val="Nivel3"/>
      </w:pPr>
      <w:r w:rsidRPr="007E313C">
        <w:t>não possui</w:t>
      </w:r>
      <w:r w:rsidR="00CC6A5F" w:rsidRPr="007E313C">
        <w:t xml:space="preserve"> </w:t>
      </w:r>
      <w:r w:rsidRPr="00A16024">
        <w:t>empregados</w:t>
      </w:r>
      <w:r w:rsidRPr="007E313C">
        <w:t xml:space="preserve"> executando trabalho degradante ou forçado, observando o disposto nos </w:t>
      </w:r>
      <w:hyperlink r:id="rId15" w:history="1">
        <w:r w:rsidRPr="007E313C">
          <w:rPr>
            <w:rStyle w:val="Hyperlink"/>
          </w:rPr>
          <w:t>incisos III e IV do art. 1º e no inciso III do art. 5º da Constituição Federal</w:t>
        </w:r>
      </w:hyperlink>
      <w:r w:rsidRPr="006E1990">
        <w:t>;</w:t>
      </w:r>
    </w:p>
    <w:p w14:paraId="611E4F4A" w14:textId="77777777" w:rsidR="00A9718B" w:rsidRPr="00A9718B" w:rsidRDefault="00A9718B" w:rsidP="00A9718B">
      <w:pPr>
        <w:pStyle w:val="Nivel3"/>
      </w:pPr>
      <w:r w:rsidRPr="00A9718B">
        <w:t>cumpre as exigências de reserva de cargos para pessoa com deficiência e para reabilitado da Previdência Social, previstas em lei e em outras normas específicas.</w:t>
      </w:r>
    </w:p>
    <w:p w14:paraId="62D4B807" w14:textId="77777777" w:rsidR="003C7A23" w:rsidRPr="006E1990" w:rsidRDefault="003C7A23" w:rsidP="00A16024">
      <w:pPr>
        <w:pStyle w:val="Nivel2"/>
      </w:pPr>
      <w:r w:rsidRPr="006E1990">
        <w:t xml:space="preserve">O licitante </w:t>
      </w:r>
      <w:r w:rsidRPr="00A16024">
        <w:t>organizado</w:t>
      </w:r>
      <w:r w:rsidRPr="006E1990">
        <w:t xml:space="preserve"> em cooperativa deverá declarar, ainda, em campo próprio do sistema eletrônico, que cumpre os requisitos estabelecidos no </w:t>
      </w:r>
      <w:hyperlink r:id="rId16" w:anchor="art16" w:history="1">
        <w:r w:rsidRPr="006E1990">
          <w:rPr>
            <w:rStyle w:val="Hyperlink"/>
          </w:rPr>
          <w:t>artigo 16 da Lei nº 14.133, de 2021</w:t>
        </w:r>
      </w:hyperlink>
      <w:r w:rsidRPr="006E1990">
        <w:t>.</w:t>
      </w:r>
    </w:p>
    <w:p w14:paraId="15A4BED6" w14:textId="77777777" w:rsidR="003C7A23" w:rsidRPr="006E1990" w:rsidRDefault="003C7A23" w:rsidP="00A16024">
      <w:pPr>
        <w:pStyle w:val="Nivel2"/>
      </w:pPr>
      <w:bookmarkStart w:id="22" w:name="_Ref117000019"/>
      <w:r w:rsidRPr="006E1990">
        <w:t xml:space="preserve">O </w:t>
      </w:r>
      <w:r w:rsidRPr="00A16024">
        <w:t>fornecedor</w:t>
      </w:r>
      <w:r w:rsidRPr="006E1990">
        <w:t xml:space="preserve"> enquadrado como microempresa, empresa de pequeno porte ou sociedade cooperativa deverá declarar, ainda, em campo próprio do sistema eletrônico, que cumpre os requisitos estabelecidos no </w:t>
      </w:r>
      <w:hyperlink r:id="rId17" w:anchor="art3" w:history="1">
        <w:r w:rsidRPr="006E1990">
          <w:rPr>
            <w:rStyle w:val="Hyperlink"/>
          </w:rPr>
          <w:t>artigo 3° da Lei Complementar nº 123, de 2006</w:t>
        </w:r>
      </w:hyperlink>
      <w:r w:rsidRPr="006E1990">
        <w:t xml:space="preserve">, estando apto a usufruir do tratamento favorecido estabelecido em seus </w:t>
      </w:r>
      <w:bookmarkEnd w:id="22"/>
      <w:r w:rsidR="001708CD">
        <w:fldChar w:fldCharType="begin"/>
      </w:r>
      <w:r w:rsidR="001708CD">
        <w:instrText>HYPERLINK "https://www.planalto.gov.br/ccivil_03/leis/lcp/lcp123.htm" \l "art42"</w:instrText>
      </w:r>
      <w:r w:rsidR="001708CD">
        <w:fldChar w:fldCharType="separate"/>
      </w:r>
      <w:r w:rsidRPr="006E1990">
        <w:rPr>
          <w:rStyle w:val="Hyperlink"/>
        </w:rPr>
        <w:t>arts. 42 a 49</w:t>
      </w:r>
      <w:r w:rsidR="001708CD">
        <w:rPr>
          <w:rStyle w:val="Hyperlink"/>
        </w:rPr>
        <w:fldChar w:fldCharType="end"/>
      </w:r>
      <w:r w:rsidRPr="006E1990">
        <w:t xml:space="preserve">, observado o disposto nos </w:t>
      </w:r>
      <w:hyperlink r:id="rId18" w:anchor="art4§1" w:history="1">
        <w:r w:rsidRPr="006E1990">
          <w:rPr>
            <w:rStyle w:val="Hyperlink"/>
          </w:rPr>
          <w:t>§§ 1º ao 3º do art. 4º, da Lei nº 14.133, de 2021.</w:t>
        </w:r>
      </w:hyperlink>
    </w:p>
    <w:p w14:paraId="6C39C67F" w14:textId="77777777" w:rsidR="003C7A23" w:rsidRPr="006E1990" w:rsidRDefault="003C7A23" w:rsidP="00A16024">
      <w:pPr>
        <w:pStyle w:val="Nivel3"/>
      </w:pPr>
      <w:r w:rsidRPr="006E1990">
        <w:t>no item exclusivo para participação de microempresas e empresas de pequeno porte, a assinalação do campo “não” impedirá o prosseguimento no certame, para aquele item;</w:t>
      </w:r>
    </w:p>
    <w:p w14:paraId="7F80DD29" w14:textId="77777777" w:rsidR="003C7A23" w:rsidRPr="006E1990" w:rsidRDefault="003C7A23" w:rsidP="00A16024">
      <w:pPr>
        <w:pStyle w:val="Nivel3"/>
      </w:pPr>
      <w:r w:rsidRPr="006E1990">
        <w:t xml:space="preserve">nos itens em que a participação não for exclusiva para microempresas e empresas de pequeno porte, a </w:t>
      </w:r>
      <w:r w:rsidRPr="00A16024">
        <w:t>assinalação</w:t>
      </w:r>
      <w:r w:rsidRPr="006E1990">
        <w:t xml:space="preserve"> do campo “não” apenas produzirá o efeito de o licitante não ter direito ao tratamento favorecido previsto na </w:t>
      </w:r>
      <w:hyperlink r:id="rId19" w:history="1">
        <w:r w:rsidRPr="006E1990">
          <w:rPr>
            <w:rStyle w:val="Hyperlink"/>
          </w:rPr>
          <w:t>Lei Complementar nº 123, de 2006</w:t>
        </w:r>
      </w:hyperlink>
      <w:r w:rsidRPr="006E1990">
        <w:t>, mesmo que microempresa, empresa de pequeno porte ou sociedade cooperativa.</w:t>
      </w:r>
    </w:p>
    <w:p w14:paraId="0DB164CF" w14:textId="77777777" w:rsidR="003C7A23" w:rsidRPr="006E1990" w:rsidRDefault="003C7A23" w:rsidP="0038547E">
      <w:pPr>
        <w:pStyle w:val="Nivel2"/>
      </w:pPr>
      <w:r w:rsidRPr="006E1990">
        <w:t xml:space="preserve">A </w:t>
      </w:r>
      <w:r w:rsidRPr="0038547E">
        <w:t>falsidade</w:t>
      </w:r>
      <w:r w:rsidRPr="006E1990">
        <w:t xml:space="preserve"> da declaração de que trata os itens</w:t>
      </w:r>
      <w:r w:rsidR="007D4E4F">
        <w:t xml:space="preserve"> 4.4</w:t>
      </w:r>
      <w:r w:rsidRPr="006E1990">
        <w:t xml:space="preserve"> ou</w:t>
      </w:r>
      <w:r w:rsidR="007D4E4F">
        <w:t xml:space="preserve"> 4.</w:t>
      </w:r>
      <w:r w:rsidR="00EF176E">
        <w:t>6</w:t>
      </w:r>
      <w:r w:rsidR="007D4E4F">
        <w:t xml:space="preserve"> </w:t>
      </w:r>
      <w:r w:rsidRPr="006E1990">
        <w:t xml:space="preserve">sujeitará o licitante às sanções previstas na </w:t>
      </w:r>
      <w:hyperlink r:id="rId20" w:history="1">
        <w:r w:rsidRPr="006E1990">
          <w:rPr>
            <w:rStyle w:val="Hyperlink"/>
          </w:rPr>
          <w:t>Lei nº 14.133, de 2021</w:t>
        </w:r>
      </w:hyperlink>
      <w:r w:rsidRPr="006E1990">
        <w:t>, e neste Edital.</w:t>
      </w:r>
    </w:p>
    <w:p w14:paraId="697516DD" w14:textId="77777777" w:rsidR="003C7A23" w:rsidRPr="006E1990" w:rsidRDefault="003C7A23" w:rsidP="0038547E">
      <w:pPr>
        <w:pStyle w:val="Nivel2"/>
      </w:pPr>
      <w:r w:rsidRPr="006E1990">
        <w:t xml:space="preserve">Os licitantes poderão retirar ou substituir a proposta ou, na hipótese de a fase de habilitação anteceder as fases de </w:t>
      </w:r>
      <w:r w:rsidRPr="0038547E">
        <w:t>apresentação</w:t>
      </w:r>
      <w:r w:rsidRPr="006E1990">
        <w:t xml:space="preserve"> de propostas e lances e de julgamento, os documentos de habilitação anteriormente inseridos no sistema, até a abertura da sessão pública.</w:t>
      </w:r>
    </w:p>
    <w:p w14:paraId="4BFB08EE" w14:textId="77777777" w:rsidR="003C7A23" w:rsidRPr="006E1990" w:rsidRDefault="003C7A23" w:rsidP="0038547E">
      <w:pPr>
        <w:pStyle w:val="Nivel2"/>
      </w:pPr>
      <w:r w:rsidRPr="006E1990">
        <w:lastRenderedPageBreak/>
        <w:t xml:space="preserve">Não haverá ordem de classificação na etapa de apresentação da proposta e dos documentos de habilitação pelo </w:t>
      </w:r>
      <w:r w:rsidRPr="0038547E">
        <w:t>licitante</w:t>
      </w:r>
      <w:r w:rsidRPr="006E1990">
        <w:t>, o que ocorrerá somente após os procedimentos de abertura da sessão pública e da fase de envio de lances.</w:t>
      </w:r>
    </w:p>
    <w:p w14:paraId="78927AD5" w14:textId="77777777" w:rsidR="003C7A23" w:rsidRPr="006E1990" w:rsidRDefault="003C7A23" w:rsidP="0038547E">
      <w:pPr>
        <w:pStyle w:val="Nivel2"/>
      </w:pPr>
      <w:r w:rsidRPr="006E1990">
        <w:t xml:space="preserve">Serão </w:t>
      </w:r>
      <w:r w:rsidRPr="0038547E">
        <w:t>disponibilizados</w:t>
      </w:r>
      <w:r w:rsidRPr="006E1990">
        <w:t xml:space="preserve"> para acesso público os documentos que compõem a proposta dos licitantes convocados para apresentação de propostas, após a fase de envio de lances.</w:t>
      </w:r>
    </w:p>
    <w:p w14:paraId="267F3E8F" w14:textId="77777777" w:rsidR="003C7A23" w:rsidRPr="006E1990" w:rsidRDefault="003C7A23" w:rsidP="0038547E">
      <w:pPr>
        <w:pStyle w:val="Nivel2"/>
      </w:pPr>
      <w:bookmarkStart w:id="23" w:name="_Ref116992247"/>
      <w:r w:rsidRPr="006E1990">
        <w:t>Desde que disponibilizada a funcionalidade no sistema, o licitante poderá parametrizar o seu valor final mínimo ou o seu percentual de desconto máximo quando do cadastramento da proposta e obedecerá às seguintes regras:</w:t>
      </w:r>
      <w:bookmarkEnd w:id="23"/>
    </w:p>
    <w:p w14:paraId="7A8FAD1E" w14:textId="77777777" w:rsidR="003C7A23" w:rsidRPr="006E1990" w:rsidRDefault="003C7A23" w:rsidP="0038547E">
      <w:pPr>
        <w:pStyle w:val="Nivel3"/>
      </w:pPr>
      <w:r w:rsidRPr="006E1990">
        <w:t xml:space="preserve">a </w:t>
      </w:r>
      <w:r w:rsidRPr="0038547E">
        <w:t>aplicação</w:t>
      </w:r>
      <w:r w:rsidRPr="006E1990">
        <w:t xml:space="preserve"> do intervalo mínimo de diferença de valores ou de percentuais entre os lances, que incidirá tanto em relação aos lances intermediários quanto em relação ao lance que cobrir a melhor oferta; e</w:t>
      </w:r>
    </w:p>
    <w:p w14:paraId="74F14870" w14:textId="77777777" w:rsidR="003C7A23" w:rsidRPr="006E1990" w:rsidRDefault="003C7A23" w:rsidP="0038547E">
      <w:pPr>
        <w:pStyle w:val="Nivel3"/>
      </w:pPr>
      <w:r w:rsidRPr="006E1990">
        <w:t>os lances serão de envio automático pelo sistema, respeitado o valor final mínimo</w:t>
      </w:r>
      <w:r w:rsidR="004158AA">
        <w:t>, caso</w:t>
      </w:r>
      <w:r w:rsidRPr="006E1990">
        <w:t xml:space="preserve"> estabelecido</w:t>
      </w:r>
      <w:r w:rsidR="004158AA">
        <w:t>,</w:t>
      </w:r>
      <w:r w:rsidRPr="006E1990">
        <w:t xml:space="preserve"> e o intervalo de que </w:t>
      </w:r>
      <w:r w:rsidRPr="0038547E">
        <w:t>trata</w:t>
      </w:r>
      <w:r w:rsidRPr="006E1990">
        <w:t xml:space="preserve"> o subitem acima.</w:t>
      </w:r>
    </w:p>
    <w:p w14:paraId="6774EA4B" w14:textId="77777777" w:rsidR="003C7A23" w:rsidRPr="006E1990" w:rsidRDefault="003C7A23" w:rsidP="0038547E">
      <w:pPr>
        <w:pStyle w:val="Nivel2"/>
      </w:pPr>
      <w:r w:rsidRPr="006E1990">
        <w:t xml:space="preserve">O valor final </w:t>
      </w:r>
      <w:r w:rsidRPr="0038547E">
        <w:t>mínimo</w:t>
      </w:r>
      <w:r w:rsidRPr="006E1990">
        <w:t xml:space="preserve"> ou o percentual de desconto final máximo parametrizado no sistema poderá ser alterado pelo fornecedor durante a fase de disputa, sendo vedado:</w:t>
      </w:r>
    </w:p>
    <w:p w14:paraId="0B4D37F6" w14:textId="77777777" w:rsidR="003C7A23" w:rsidRPr="006E1990" w:rsidRDefault="003C7A23" w:rsidP="0038547E">
      <w:pPr>
        <w:pStyle w:val="Nivel3"/>
      </w:pPr>
      <w:r w:rsidRPr="006E1990">
        <w:t xml:space="preserve">valor </w:t>
      </w:r>
      <w:r w:rsidRPr="0038547E">
        <w:t>superior</w:t>
      </w:r>
      <w:r w:rsidRPr="006E1990">
        <w:t xml:space="preserve"> a lance já registrado pelo fornecedor no sistema, quando adotado o critério de julgamento por menor preço; e</w:t>
      </w:r>
    </w:p>
    <w:p w14:paraId="2C687D62" w14:textId="77777777" w:rsidR="003C7A23" w:rsidRPr="006E1990" w:rsidRDefault="003C7A23" w:rsidP="0038547E">
      <w:pPr>
        <w:pStyle w:val="Nivel3"/>
      </w:pPr>
      <w:r w:rsidRPr="006E1990">
        <w:t xml:space="preserve"> percentual de desconto inferior a lance já registrado pelo fornecedor no sistema, quando adotado o critério de julgamento por maior desconto.</w:t>
      </w:r>
    </w:p>
    <w:p w14:paraId="3F9EE81A" w14:textId="0BB41837" w:rsidR="003C7A23" w:rsidRPr="0038547E" w:rsidRDefault="003C7A23" w:rsidP="0038547E">
      <w:pPr>
        <w:pStyle w:val="Nivel2"/>
      </w:pPr>
      <w:r w:rsidRPr="0038547E">
        <w:t xml:space="preserve">O valor final mínimo ou o percentual de desconto final máximo parametrizado na forma do item </w:t>
      </w:r>
      <w:r w:rsidRPr="0038547E">
        <w:fldChar w:fldCharType="begin"/>
      </w:r>
      <w:r w:rsidRPr="0038547E">
        <w:instrText xml:space="preserve"> REF _Ref116992247 \r \h </w:instrText>
      </w:r>
      <w:r w:rsidR="00F522F3" w:rsidRPr="0038547E">
        <w:instrText xml:space="preserve"> \* MERGEFORMAT </w:instrText>
      </w:r>
      <w:r w:rsidRPr="0038547E">
        <w:fldChar w:fldCharType="separate"/>
      </w:r>
      <w:r w:rsidR="00D64B8F">
        <w:t>4.11</w:t>
      </w:r>
      <w:r w:rsidRPr="0038547E">
        <w:fldChar w:fldCharType="end"/>
      </w:r>
      <w:r w:rsidRPr="0038547E">
        <w:t xml:space="preserve"> possuirá caráter sigiloso para os demais fornecedores e para o órgão ou entidade promotora da licitação, podendo ser disponibilizado estrita e permanentemente aos órgãos de controle externo e interno.</w:t>
      </w:r>
    </w:p>
    <w:p w14:paraId="4E3AFC92" w14:textId="77777777" w:rsidR="003C7A23" w:rsidRPr="0038547E" w:rsidRDefault="003C7A23" w:rsidP="0038547E">
      <w:pPr>
        <w:pStyle w:val="Nivel2"/>
      </w:pPr>
      <w:r w:rsidRPr="0038547E">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7F83FAF" w14:textId="77777777" w:rsidR="00D7313C" w:rsidRPr="0038547E" w:rsidRDefault="003C7A23" w:rsidP="00A608DE">
      <w:pPr>
        <w:pStyle w:val="Nivel2"/>
      </w:pPr>
      <w:r w:rsidRPr="0038547E">
        <w:t>O licitante deverá comunicar imediatamente ao provedor do sistema qualquer acontecimento que possa comprometer o sigilo ou a segurança, para imediato bloqueio de acess</w:t>
      </w:r>
      <w:r w:rsidR="000C4E94" w:rsidRPr="0038547E">
        <w:t>o.</w:t>
      </w:r>
    </w:p>
    <w:p w14:paraId="19B003D4" w14:textId="77777777" w:rsidR="003C7A23" w:rsidRPr="006E1990" w:rsidRDefault="003C7A23" w:rsidP="00F95366">
      <w:pPr>
        <w:pStyle w:val="Nivel01"/>
      </w:pPr>
      <w:bookmarkStart w:id="24" w:name="_Toc135469199"/>
      <w:r w:rsidRPr="006E1990">
        <w:t xml:space="preserve">DO </w:t>
      </w:r>
      <w:r w:rsidRPr="0038547E">
        <w:t>PREENCHIMENTO</w:t>
      </w:r>
      <w:r w:rsidRPr="006E1990">
        <w:t xml:space="preserve"> DA PROPOSTA</w:t>
      </w:r>
      <w:bookmarkEnd w:id="24"/>
    </w:p>
    <w:p w14:paraId="108F9B09" w14:textId="77777777" w:rsidR="003C7A23" w:rsidRPr="006E1990" w:rsidRDefault="003C7A23" w:rsidP="00F95366">
      <w:pPr>
        <w:pStyle w:val="Nivel2"/>
        <w:rPr>
          <w:rFonts w:eastAsia="Times New Roman"/>
        </w:rPr>
      </w:pPr>
      <w:r w:rsidRPr="006E1990">
        <w:t xml:space="preserve">O </w:t>
      </w:r>
      <w:r w:rsidRPr="0038547E">
        <w:t>licitante</w:t>
      </w:r>
      <w:r w:rsidRPr="006E1990">
        <w:t xml:space="preserve"> deverá enviar sua proposta mediante o preenchimento, no sistema eletrônico, do seguinte</w:t>
      </w:r>
      <w:r w:rsidR="00F95366">
        <w:t xml:space="preserve"> </w:t>
      </w:r>
      <w:r w:rsidRPr="006E1990">
        <w:t>campo:</w:t>
      </w:r>
    </w:p>
    <w:p w14:paraId="703B5287" w14:textId="2FEF60AF" w:rsidR="003C7A23" w:rsidRPr="00F95366" w:rsidRDefault="005F1A10" w:rsidP="0038547E">
      <w:pPr>
        <w:pStyle w:val="Nvel3-R"/>
        <w:rPr>
          <w:i w:val="0"/>
          <w:color w:val="auto"/>
        </w:rPr>
      </w:pPr>
      <w:r w:rsidRPr="00F95366">
        <w:rPr>
          <w:i w:val="0"/>
          <w:color w:val="auto"/>
        </w:rPr>
        <w:t>valor total</w:t>
      </w:r>
      <w:r w:rsidR="00F95366" w:rsidRPr="00F95366">
        <w:rPr>
          <w:i w:val="0"/>
          <w:color w:val="auto"/>
        </w:rPr>
        <w:t xml:space="preserve"> </w:t>
      </w:r>
      <w:r w:rsidR="00F95366">
        <w:rPr>
          <w:i w:val="0"/>
          <w:color w:val="auto"/>
        </w:rPr>
        <w:t>do item.</w:t>
      </w:r>
    </w:p>
    <w:p w14:paraId="2ED9EFF8" w14:textId="77777777" w:rsidR="003C7A23" w:rsidRDefault="003C7A23" w:rsidP="0038547E">
      <w:pPr>
        <w:pStyle w:val="Nivel2"/>
      </w:pPr>
      <w:r w:rsidRPr="006E1990">
        <w:t xml:space="preserve">Todas as </w:t>
      </w:r>
      <w:r w:rsidRPr="0038547E">
        <w:t>especificações</w:t>
      </w:r>
      <w:r w:rsidRPr="006E1990">
        <w:t xml:space="preserve"> do objeto contidas na proposta vinculam o licitante.</w:t>
      </w:r>
    </w:p>
    <w:p w14:paraId="79D7B85C" w14:textId="77777777" w:rsidR="006C1AE6" w:rsidRPr="004A078F" w:rsidRDefault="006C1AE6" w:rsidP="0038547E">
      <w:pPr>
        <w:pStyle w:val="Nivel3"/>
      </w:pPr>
      <w:r>
        <w:rPr>
          <w:rStyle w:val="normaltextrun"/>
          <w:shd w:val="clear" w:color="auto" w:fill="FFFFFF"/>
        </w:rPr>
        <w:t> </w:t>
      </w:r>
      <w:r w:rsidRPr="004A078F">
        <w:t>O licitante NÃO</w:t>
      </w:r>
      <w:r w:rsidR="004A078F">
        <w:t xml:space="preserve"> </w:t>
      </w:r>
      <w:r w:rsidRPr="004A078F">
        <w:t>poderá oferecer proposta em quantitativo inferior ao máximo previsto para contratação.</w:t>
      </w:r>
      <w:r w:rsidRPr="004A078F">
        <w:rPr>
          <w:rStyle w:val="eop"/>
          <w:color w:val="0078D4"/>
          <w:shd w:val="clear" w:color="auto" w:fill="FFFFFF"/>
        </w:rPr>
        <w:t> </w:t>
      </w:r>
    </w:p>
    <w:p w14:paraId="63C89542" w14:textId="77777777" w:rsidR="003C7A23" w:rsidRPr="006E1990" w:rsidRDefault="003C7A23" w:rsidP="0038547E">
      <w:pPr>
        <w:pStyle w:val="Nivel2"/>
      </w:pPr>
      <w:r w:rsidRPr="006E1990">
        <w:t xml:space="preserve">Nos </w:t>
      </w:r>
      <w:r w:rsidRPr="0038547E">
        <w:t>valores</w:t>
      </w:r>
      <w:r w:rsidRPr="006E1990">
        <w:t xml:space="preserve"> propostos estarão inclusos todos os custos operacionais, encargos previdenciários, trabalhistas, tributários, comerciais e quaisquer outros que incidam direta ou indiretamente na execução do objeto.</w:t>
      </w:r>
    </w:p>
    <w:p w14:paraId="2112FE4A" w14:textId="77777777" w:rsidR="003C7A23" w:rsidRPr="006E1990" w:rsidRDefault="003C7A23" w:rsidP="0038547E">
      <w:pPr>
        <w:pStyle w:val="Nivel2"/>
      </w:pPr>
      <w:r w:rsidRPr="006E1990">
        <w:t xml:space="preserve">Os </w:t>
      </w:r>
      <w:r w:rsidRPr="0038547E">
        <w:t>preços</w:t>
      </w:r>
      <w:r w:rsidRPr="006E1990">
        <w:t xml:space="preserve"> ofertados, tanto na proposta inicial, quanto na etapa de lances, serão de exclusiva responsabilidade do licitante, não lhe assistindo o direito de pleitear qualquer alteração, sob alegação de erro, omissão ou qualquer outro pretexto.</w:t>
      </w:r>
    </w:p>
    <w:p w14:paraId="70B21347" w14:textId="77777777" w:rsidR="003C7A23" w:rsidRPr="0038547E" w:rsidRDefault="003C7A23" w:rsidP="0038547E">
      <w:pPr>
        <w:pStyle w:val="Nivel2"/>
        <w:rPr>
          <w:color w:val="auto"/>
        </w:rPr>
      </w:pPr>
      <w:r w:rsidRPr="006E1990">
        <w:lastRenderedPageBreak/>
        <w:t xml:space="preserve">Se o regime tributário da empresa implicar o recolhimento de tributos em percentuais variáveis, a cotação adequada </w:t>
      </w:r>
      <w:r w:rsidRPr="0038547E">
        <w:t>será</w:t>
      </w:r>
      <w:r w:rsidRPr="006E1990">
        <w:t xml:space="preserve"> a que corresponde à média dos efetivos recolhimentos da empresa nos últimos doze </w:t>
      </w:r>
      <w:r w:rsidRPr="0038547E">
        <w:rPr>
          <w:color w:val="auto"/>
        </w:rPr>
        <w:t xml:space="preserve">meses. </w:t>
      </w:r>
    </w:p>
    <w:p w14:paraId="7A9A860C" w14:textId="77777777" w:rsidR="003C7A23" w:rsidRDefault="003C7A23" w:rsidP="0038547E">
      <w:pPr>
        <w:pStyle w:val="Nivel2"/>
      </w:pPr>
      <w:r w:rsidRPr="0038547E">
        <w:t>Independentemente</w:t>
      </w:r>
      <w:r w:rsidRPr="006E1990">
        <w:t xml:space="preserve"> do percentual de tributo inserido na planilha, no pagamento serão retidos na fonte os percentuais estabelecidos na legislação vigente.</w:t>
      </w:r>
    </w:p>
    <w:p w14:paraId="151572EC" w14:textId="77777777" w:rsidR="00D757BC" w:rsidRPr="004A078F" w:rsidRDefault="00D757BC" w:rsidP="0038547E">
      <w:pPr>
        <w:pStyle w:val="Nvel2-Red"/>
        <w:rPr>
          <w:i w:val="0"/>
          <w:color w:val="auto"/>
        </w:rPr>
      </w:pPr>
      <w:r w:rsidRPr="004A078F">
        <w:rPr>
          <w:i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72E6853F" w14:textId="77777777" w:rsidR="003C7A23" w:rsidRPr="006E1990" w:rsidRDefault="003C7A23" w:rsidP="0038547E">
      <w:pPr>
        <w:pStyle w:val="Nivel2"/>
      </w:pPr>
      <w:r w:rsidRPr="006E1990">
        <w:t xml:space="preserve">A apresentação das propostas implica obrigatoriedade do cumprimento das disposições nelas contidas, em conformidade com o que dispõe o </w:t>
      </w:r>
      <w:r w:rsidR="00B95264">
        <w:t>Projeto Básico/</w:t>
      </w:r>
      <w:r w:rsidRPr="006E1990">
        <w:t xml:space="preserve">Termo de Referência, assumindo o proponente o compromisso de </w:t>
      </w:r>
      <w:r w:rsidRPr="0038547E">
        <w:t>executar</w:t>
      </w:r>
      <w:r w:rsidRPr="006E1990">
        <w:t xml:space="preserve"> o objeto licitado nos seus termos, bem como de fornecer os materiais, equipamentos, ferramentas e utensílios necessários, em quantidade e qualidade adequadas à perfeita execução contratual, promovendo, quando requerido, sua substituição.</w:t>
      </w:r>
    </w:p>
    <w:p w14:paraId="1092C6F6" w14:textId="77777777" w:rsidR="003C7A23" w:rsidRPr="006E1990" w:rsidRDefault="003C7A23" w:rsidP="0038547E">
      <w:pPr>
        <w:pStyle w:val="Nivel2"/>
      </w:pPr>
      <w:r w:rsidRPr="006E1990">
        <w:t xml:space="preserve">O prazo de </w:t>
      </w:r>
      <w:r w:rsidRPr="0038547E">
        <w:t>validade</w:t>
      </w:r>
      <w:r w:rsidRPr="006E1990">
        <w:t xml:space="preserve"> da proposta não será inferior </w:t>
      </w:r>
      <w:r w:rsidRPr="0011383E">
        <w:rPr>
          <w:color w:val="auto"/>
        </w:rPr>
        <w:t xml:space="preserve">a </w:t>
      </w:r>
      <w:r w:rsidR="0011383E" w:rsidRPr="0011383E">
        <w:rPr>
          <w:b/>
          <w:bCs/>
          <w:color w:val="auto"/>
        </w:rPr>
        <w:t>9</w:t>
      </w:r>
      <w:r w:rsidRPr="0011383E">
        <w:rPr>
          <w:b/>
          <w:bCs/>
          <w:color w:val="auto"/>
        </w:rPr>
        <w:t>0 (</w:t>
      </w:r>
      <w:r w:rsidR="0011383E" w:rsidRPr="0011383E">
        <w:rPr>
          <w:b/>
          <w:bCs/>
          <w:color w:val="auto"/>
        </w:rPr>
        <w:t>nov</w:t>
      </w:r>
      <w:r w:rsidRPr="0011383E">
        <w:rPr>
          <w:b/>
          <w:bCs/>
          <w:color w:val="auto"/>
        </w:rPr>
        <w:t>enta)</w:t>
      </w:r>
      <w:r w:rsidRPr="0011383E">
        <w:rPr>
          <w:color w:val="auto"/>
        </w:rPr>
        <w:t xml:space="preserve"> </w:t>
      </w:r>
      <w:r w:rsidRPr="004A078F">
        <w:rPr>
          <w:b/>
        </w:rPr>
        <w:t>dias</w:t>
      </w:r>
      <w:r w:rsidRPr="004A078F">
        <w:t>,</w:t>
      </w:r>
      <w:r w:rsidRPr="006E1990">
        <w:t xml:space="preserve"> a contar da data de sua apresentação.</w:t>
      </w:r>
    </w:p>
    <w:p w14:paraId="69E7959E" w14:textId="77777777" w:rsidR="003C7A23" w:rsidRPr="006E1990" w:rsidRDefault="003C7A23" w:rsidP="0038547E">
      <w:pPr>
        <w:pStyle w:val="Nivel2"/>
      </w:pPr>
      <w:r w:rsidRPr="006E1990">
        <w:t xml:space="preserve">Os licitantes </w:t>
      </w:r>
      <w:r w:rsidRPr="0038547E">
        <w:t>devem</w:t>
      </w:r>
      <w:r w:rsidRPr="006E1990">
        <w:t xml:space="preserve"> respeitar os preços máximos estabelecidos nas normas de regência de contratações públicas, quando participarem de licitações públicas;</w:t>
      </w:r>
    </w:p>
    <w:p w14:paraId="7463CED3" w14:textId="77777777" w:rsidR="003C7A23" w:rsidRPr="006E1990" w:rsidRDefault="003C7A23" w:rsidP="0038547E">
      <w:pPr>
        <w:pStyle w:val="Nivel3"/>
      </w:pPr>
      <w:r w:rsidRPr="006E1990">
        <w:t xml:space="preserve">Caso o </w:t>
      </w:r>
      <w:r w:rsidRPr="0038547E">
        <w:t>critério</w:t>
      </w:r>
      <w:r w:rsidRPr="006E1990">
        <w:t xml:space="preserve"> de julgamento seja o de maior desconto, o preço já decorrente da aplicação do desconto ofertado deverá respeitar os preços máximos previstos no </w:t>
      </w:r>
      <w:r w:rsidR="00AE5AC2">
        <w:t>edital</w:t>
      </w:r>
      <w:r w:rsidRPr="006E1990">
        <w:t>.</w:t>
      </w:r>
    </w:p>
    <w:p w14:paraId="34025B3B" w14:textId="77777777" w:rsidR="003C7A23" w:rsidRPr="006E1990" w:rsidRDefault="003C7A23" w:rsidP="009205DD">
      <w:pPr>
        <w:pStyle w:val="Nivel2"/>
        <w:spacing w:after="0"/>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w:t>
      </w:r>
      <w:r w:rsidR="006E03C6">
        <w:t>do Estado do Rio de Janeiro</w:t>
      </w:r>
      <w:r w:rsidRPr="006E1990">
        <w:t xml:space="preserve"> e, após o devido processo legal, gerar as seguintes consequências: assinatura de prazo para a adoção das medidas necessárias ao exato cumprimento da lei, nos termos do </w:t>
      </w:r>
      <w:hyperlink r:id="rId21"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5972B389" w14:textId="77777777" w:rsidR="003C7A23" w:rsidRPr="006E1990" w:rsidRDefault="003C7A23" w:rsidP="009205DD">
      <w:pPr>
        <w:pStyle w:val="Nivel01"/>
      </w:pPr>
      <w:bookmarkStart w:id="25" w:name="_Toc135469200"/>
      <w:bookmarkStart w:id="26" w:name="_Hlk114646655"/>
      <w:r w:rsidRPr="006E1990">
        <w:t xml:space="preserve">DA </w:t>
      </w:r>
      <w:r w:rsidRPr="0038547E">
        <w:t>ABERTURA</w:t>
      </w:r>
      <w:r w:rsidRPr="006E1990">
        <w:t xml:space="preserve"> DA SESSÃO, CLASSIFICAÇÃO DAS PROPOSTAS E FORMULAÇÃO DE LANCES</w:t>
      </w:r>
      <w:bookmarkEnd w:id="25"/>
    </w:p>
    <w:p w14:paraId="205E6517" w14:textId="77777777" w:rsidR="003C7A23" w:rsidRPr="0038547E" w:rsidRDefault="003C7A23" w:rsidP="0038547E">
      <w:pPr>
        <w:pStyle w:val="Nivel2"/>
      </w:pPr>
      <w:r w:rsidRPr="0038547E">
        <w:t>A abertura da presente licitação dar-se-á automaticamente em sessão pública, por meio de sistema eletrônico, na data, horário e local indicados neste Edital.</w:t>
      </w:r>
    </w:p>
    <w:p w14:paraId="6058E06C" w14:textId="77777777" w:rsidR="003C7A23" w:rsidRPr="0038547E" w:rsidRDefault="003C7A23" w:rsidP="0038547E">
      <w:pPr>
        <w:pStyle w:val="Nivel2"/>
      </w:pPr>
      <w:r w:rsidRPr="0038547E">
        <w:t>Os licitantes poderão retirar ou substituir a proposta ou os documentos de habilitação, quando for o caso, anteriormente inseridos no sistema, até a abertura da sessão pública.</w:t>
      </w:r>
    </w:p>
    <w:p w14:paraId="4CA66A7F" w14:textId="77777777" w:rsidR="003C7A23" w:rsidRPr="0038547E" w:rsidRDefault="003C7A23" w:rsidP="0038547E">
      <w:pPr>
        <w:pStyle w:val="Nivel2"/>
      </w:pPr>
      <w:r w:rsidRPr="0038547E">
        <w:t xml:space="preserve">O sistema disponibilizará campo próprio para troca de mensagens entre o </w:t>
      </w:r>
      <w:r w:rsidR="00115EE1" w:rsidRPr="0038547E">
        <w:t>Agente de Contr</w:t>
      </w:r>
      <w:r w:rsidR="00C92DBC" w:rsidRPr="0038547E">
        <w:t>a</w:t>
      </w:r>
      <w:r w:rsidR="00115EE1" w:rsidRPr="0038547E">
        <w:t xml:space="preserve">tação/Comissão </w:t>
      </w:r>
      <w:r w:rsidRPr="0038547E">
        <w:t>e os licitantes.</w:t>
      </w:r>
    </w:p>
    <w:p w14:paraId="27506D1E" w14:textId="77777777" w:rsidR="003C7A23" w:rsidRPr="0038547E" w:rsidRDefault="003C7A23" w:rsidP="0038547E">
      <w:pPr>
        <w:pStyle w:val="Nivel2"/>
      </w:pPr>
      <w:r w:rsidRPr="0038547E">
        <w:t xml:space="preserve">Iniciada a etapa competitiva, os licitantes deverão encaminhar lances exclusivamente por meio de sistema eletrônico, sendo imediatamente informados do seu recebimento e do valor consignado no registro. </w:t>
      </w:r>
    </w:p>
    <w:p w14:paraId="5376EFB7" w14:textId="10A521A3" w:rsidR="003C7A23" w:rsidRPr="0038547E" w:rsidRDefault="003C7A23" w:rsidP="0038547E">
      <w:pPr>
        <w:pStyle w:val="Nivel2"/>
      </w:pPr>
      <w:r w:rsidRPr="0038547E">
        <w:t xml:space="preserve">O lance deverá ser ofertado pelo valor </w:t>
      </w:r>
      <w:r w:rsidR="0072573C">
        <w:t>total</w:t>
      </w:r>
      <w:r w:rsidR="0036649B" w:rsidRPr="0038547E">
        <w:t>.</w:t>
      </w:r>
    </w:p>
    <w:p w14:paraId="14D714D4" w14:textId="77777777" w:rsidR="003C7A23" w:rsidRPr="0038547E" w:rsidRDefault="003C7A23" w:rsidP="0038547E">
      <w:pPr>
        <w:pStyle w:val="Nivel2"/>
      </w:pPr>
      <w:r w:rsidRPr="0038547E">
        <w:t>Os licitantes poderão oferecer lances sucessivos, observando o horário fixado para abertura da sessão e as regras estabelecidas no Edital.</w:t>
      </w:r>
    </w:p>
    <w:p w14:paraId="1A46B839" w14:textId="77777777" w:rsidR="003C7A23" w:rsidRPr="006E1990" w:rsidRDefault="003C7A23" w:rsidP="0038547E">
      <w:pPr>
        <w:pStyle w:val="Nivel2"/>
      </w:pPr>
      <w:r w:rsidRPr="006E1990">
        <w:t xml:space="preserve">O licitante somente poderá oferecer lance </w:t>
      </w:r>
      <w:r w:rsidRPr="004149C4">
        <w:rPr>
          <w:color w:val="auto"/>
        </w:rPr>
        <w:t>de valor inferior</w:t>
      </w:r>
      <w:r w:rsidR="004149C4">
        <w:rPr>
          <w:color w:val="auto"/>
        </w:rPr>
        <w:t xml:space="preserve"> </w:t>
      </w:r>
      <w:r w:rsidRPr="006E1990">
        <w:t xml:space="preserve">ao último por ele ofertado e registrado pelo sistema. </w:t>
      </w:r>
    </w:p>
    <w:p w14:paraId="261626D2" w14:textId="77777777" w:rsidR="003C7A23" w:rsidRPr="00FB731B" w:rsidRDefault="003C7A23" w:rsidP="0038547E">
      <w:pPr>
        <w:pStyle w:val="Nivel2"/>
        <w:rPr>
          <w:color w:val="auto"/>
        </w:rPr>
      </w:pPr>
      <w:r w:rsidRPr="006E1990">
        <w:lastRenderedPageBreak/>
        <w:t>O intervalo mínimo de diferença de valores ou percentuais entre os lances, que incidirá tanto em relação aos lances intermediários quanto em relação à proposta que cobrir a melhor oferta deverá ser</w:t>
      </w:r>
      <w:r w:rsidRPr="006E1990">
        <w:rPr>
          <w:i/>
          <w:iCs/>
        </w:rPr>
        <w:t xml:space="preserve"> </w:t>
      </w:r>
      <w:r w:rsidRPr="00FB731B">
        <w:rPr>
          <w:iCs/>
          <w:color w:val="auto"/>
        </w:rPr>
        <w:t>de</w:t>
      </w:r>
      <w:r w:rsidR="00FB731B">
        <w:rPr>
          <w:iCs/>
          <w:color w:val="auto"/>
        </w:rPr>
        <w:t xml:space="preserve"> </w:t>
      </w:r>
      <w:r w:rsidR="0090158E">
        <w:rPr>
          <w:iCs/>
          <w:color w:val="auto"/>
        </w:rPr>
        <w:t xml:space="preserve">0,2% </w:t>
      </w:r>
      <w:r w:rsidRPr="00FB731B">
        <w:rPr>
          <w:iCs/>
          <w:color w:val="auto"/>
        </w:rPr>
        <w:t>(</w:t>
      </w:r>
      <w:r w:rsidR="0090158E">
        <w:rPr>
          <w:iCs/>
          <w:color w:val="auto"/>
        </w:rPr>
        <w:t>dois décimos por cento</w:t>
      </w:r>
      <w:r w:rsidRPr="00FB731B">
        <w:rPr>
          <w:iCs/>
          <w:color w:val="auto"/>
        </w:rPr>
        <w:t>).</w:t>
      </w:r>
    </w:p>
    <w:p w14:paraId="3ADBFE09" w14:textId="77777777" w:rsidR="003C7A23" w:rsidRPr="0038547E" w:rsidRDefault="003C7A23" w:rsidP="0038547E">
      <w:pPr>
        <w:pStyle w:val="Nivel2"/>
      </w:pPr>
      <w:r w:rsidRPr="0038547E">
        <w:t>O licitante poderá, uma única vez, excluir seu último lance ofertado, no intervalo de quinze segundos após o registro no sistema, na hipótese de lance inconsistente ou inexequível.</w:t>
      </w:r>
    </w:p>
    <w:p w14:paraId="24AD7E81" w14:textId="77777777" w:rsidR="003C7A23" w:rsidRPr="0038547E" w:rsidRDefault="003C7A23" w:rsidP="0038547E">
      <w:pPr>
        <w:pStyle w:val="Nivel2"/>
      </w:pPr>
      <w:r w:rsidRPr="0038547E">
        <w:t>O procedimento seguirá de acordo com o modo de disputa adotado.</w:t>
      </w:r>
    </w:p>
    <w:p w14:paraId="2EDAEF89" w14:textId="77777777" w:rsidR="003C7A23" w:rsidRPr="0038547E" w:rsidRDefault="003C7A23" w:rsidP="0038547E">
      <w:pPr>
        <w:pStyle w:val="Nivel2"/>
      </w:pPr>
      <w:bookmarkStart w:id="27" w:name="_Hlk113697759"/>
      <w:r w:rsidRPr="0038547E">
        <w:t xml:space="preserve">Caso seja adotado para o envio de lances </w:t>
      </w:r>
      <w:r w:rsidR="0036649B" w:rsidRPr="0038547E">
        <w:t xml:space="preserve">na licitação </w:t>
      </w:r>
      <w:r w:rsidRPr="0038547E">
        <w:t>o modo de disputa “aberto”, os licitantes apresentarão lances públicos e sucessivos, com prorrogações.</w:t>
      </w:r>
    </w:p>
    <w:p w14:paraId="202417FD" w14:textId="77777777" w:rsidR="003C7A23" w:rsidRPr="0038547E" w:rsidRDefault="003C7A23" w:rsidP="0038547E">
      <w:pPr>
        <w:pStyle w:val="Nivel3"/>
      </w:pPr>
      <w:bookmarkStart w:id="28" w:name="_Hlk113697816"/>
      <w:bookmarkEnd w:id="27"/>
      <w:r w:rsidRPr="0038547E">
        <w:t>A etapa de lances da sessão pública terá duração de dez minutos e, após isso, será prorrogada automaticamente pelo sistema quando houver lance ofertado nos últimos dois minutos do período de duração da sessão pública.</w:t>
      </w:r>
    </w:p>
    <w:p w14:paraId="23B907C0" w14:textId="77777777" w:rsidR="003C7A23" w:rsidRPr="0038547E" w:rsidRDefault="003C7A23" w:rsidP="0038547E">
      <w:pPr>
        <w:pStyle w:val="Nivel3"/>
      </w:pPr>
      <w:r w:rsidRPr="0038547E">
        <w:t>A prorrogação automática da etapa de lances, de que trata o subitem anterior, será de dois minutos e ocorrerá sucessivamente sempre que houver lances enviados nesse período de prorrogação, inclusive no caso de lances intermediários.</w:t>
      </w:r>
    </w:p>
    <w:p w14:paraId="0C6B0521" w14:textId="77777777" w:rsidR="003C7A23" w:rsidRPr="0038547E" w:rsidRDefault="003C7A23" w:rsidP="0038547E">
      <w:pPr>
        <w:pStyle w:val="Nivel3"/>
      </w:pPr>
      <w:r w:rsidRPr="0038547E">
        <w:t>Não havendo novos lances na forma estabelecida nos itens anteriores, a sessão pública encerrar-se-á automaticamente, e o sistema ordenará e divulgará os lances conforme a ordem final de classificação.</w:t>
      </w:r>
    </w:p>
    <w:p w14:paraId="00B07532" w14:textId="77777777" w:rsidR="003C7A23" w:rsidRPr="0038547E" w:rsidRDefault="003C7A23" w:rsidP="0038547E">
      <w:pPr>
        <w:pStyle w:val="Nivel3"/>
      </w:pPr>
      <w:r w:rsidRPr="0038547E">
        <w:t xml:space="preserve">Definida a melhor proposta, se a diferença em relação à proposta classificada em segundo lugar for de pelo menos 5% (cinco por cento), o </w:t>
      </w:r>
      <w:r w:rsidR="00115EE1" w:rsidRPr="0038547E">
        <w:t>Agente de contratação</w:t>
      </w:r>
      <w:r w:rsidR="00FB695B" w:rsidRPr="0038547E">
        <w:t>/</w:t>
      </w:r>
      <w:r w:rsidR="00115EE1" w:rsidRPr="0038547E">
        <w:t>Comissão</w:t>
      </w:r>
      <w:r w:rsidRPr="0038547E">
        <w:t>, auxiliado pela equipe de apoio, poderá admitir o reinício da disputa aberta, para a definição das demais colocações.</w:t>
      </w:r>
    </w:p>
    <w:p w14:paraId="0C8CA71B" w14:textId="77777777" w:rsidR="003C7A23" w:rsidRPr="0038547E" w:rsidRDefault="003C7A23" w:rsidP="0038547E">
      <w:pPr>
        <w:pStyle w:val="Nivel3"/>
      </w:pPr>
      <w:r w:rsidRPr="0038547E">
        <w:t>Após o reinício previsto no item supra, os licitantes serão convocados para apresentar lances intermediários.</w:t>
      </w:r>
      <w:bookmarkStart w:id="29" w:name="_Hlk113631522"/>
      <w:bookmarkEnd w:id="28"/>
    </w:p>
    <w:bookmarkEnd w:id="29"/>
    <w:p w14:paraId="0AF3632C" w14:textId="77777777" w:rsidR="003C7A23" w:rsidRPr="00C108E2" w:rsidRDefault="003C7A23" w:rsidP="0038547E">
      <w:pPr>
        <w:pStyle w:val="Nivel2"/>
      </w:pPr>
      <w:r w:rsidRPr="006E1990">
        <w:t xml:space="preserve">Caso </w:t>
      </w:r>
      <w:r w:rsidRPr="00C108E2">
        <w:t xml:space="preserve">seja adotado para o </w:t>
      </w:r>
      <w:r w:rsidRPr="0038547E">
        <w:t>envio</w:t>
      </w:r>
      <w:r w:rsidRPr="00C108E2">
        <w:t xml:space="preserve"> de lances </w:t>
      </w:r>
      <w:r w:rsidR="008F56A0">
        <w:t xml:space="preserve">na licitação </w:t>
      </w:r>
      <w:r w:rsidRPr="00C108E2">
        <w:t>o modo de disputa “aberto e fechado”, os licitantes apresentarão lances públicos e sucessivos, com lance final e fechado.</w:t>
      </w:r>
    </w:p>
    <w:p w14:paraId="36303BFB" w14:textId="77777777" w:rsidR="003C7A23" w:rsidRPr="006E1990" w:rsidRDefault="003C7A23" w:rsidP="0038547E">
      <w:pPr>
        <w:pStyle w:val="Nivel3"/>
      </w:pPr>
      <w:r w:rsidRPr="006E1990">
        <w:t xml:space="preserve">A etapa de lances da sessão pública terá duração inicial de quinze minutos. Após esse prazo, o sistema encaminhará aviso de </w:t>
      </w:r>
      <w:r w:rsidRPr="0038547E">
        <w:t>fechamento</w:t>
      </w:r>
      <w:r w:rsidRPr="006E1990">
        <w:t xml:space="preserve"> iminente dos lances, após o que </w:t>
      </w:r>
      <w:r w:rsidRPr="007E313C">
        <w:t>transcorrerá o</w:t>
      </w:r>
      <w:r w:rsidRPr="006E1990">
        <w:t xml:space="preserve"> período de até dez minutos, aleatoriamente determinado, findo o qual será automaticamente encerrada a recepção de lances.</w:t>
      </w:r>
    </w:p>
    <w:p w14:paraId="7379D5B9" w14:textId="77777777" w:rsidR="003C7A23" w:rsidRPr="006E1990" w:rsidRDefault="003C7A23" w:rsidP="0038547E">
      <w:pPr>
        <w:pStyle w:val="Nivel3"/>
      </w:pPr>
      <w:r w:rsidRPr="006E1990">
        <w:t xml:space="preserve">Encerrado o </w:t>
      </w:r>
      <w:r w:rsidRPr="0038547E">
        <w:t>prazo</w:t>
      </w:r>
      <w:r w:rsidRPr="006E1990">
        <w:t xml:space="preserve">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40911F2" w14:textId="77777777" w:rsidR="003C7A23" w:rsidRPr="006E1990" w:rsidRDefault="003C7A23" w:rsidP="0038547E">
      <w:pPr>
        <w:pStyle w:val="Nivel3"/>
      </w:pPr>
      <w:r w:rsidRPr="006E1990">
        <w:t xml:space="preserve">No </w:t>
      </w:r>
      <w:r w:rsidRPr="0038547E">
        <w:t>procedimento</w:t>
      </w:r>
      <w:r w:rsidRPr="006E1990">
        <w:t xml:space="preserve"> de que trata o subitem supra, o licitante poderá optar por manter o seu último lance da etapa aberta, ou por ofertar melhor lance.</w:t>
      </w:r>
    </w:p>
    <w:p w14:paraId="0B022E95" w14:textId="77777777" w:rsidR="003C7A23" w:rsidRPr="006E1990" w:rsidRDefault="003C7A23" w:rsidP="0038547E">
      <w:pPr>
        <w:pStyle w:val="Nivel3"/>
      </w:pPr>
      <w:r w:rsidRPr="006E1990">
        <w:t xml:space="preserve">Não </w:t>
      </w:r>
      <w:r w:rsidRPr="0038547E">
        <w:t>havendo</w:t>
      </w:r>
      <w:r w:rsidRPr="006E1990">
        <w:t xml:space="preserve">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DC1D069" w14:textId="77777777" w:rsidR="003C7A23" w:rsidRPr="006E1990" w:rsidRDefault="003C7A23" w:rsidP="0038547E">
      <w:pPr>
        <w:pStyle w:val="Nivel3"/>
      </w:pPr>
      <w:bookmarkStart w:id="30" w:name="_Hlk113698144"/>
      <w:r w:rsidRPr="006E1990">
        <w:t xml:space="preserve">Após o </w:t>
      </w:r>
      <w:r w:rsidRPr="0038547E">
        <w:t>término</w:t>
      </w:r>
      <w:r w:rsidRPr="006E1990">
        <w:t xml:space="preserve"> dos prazos estabelecidos nos itens anteriores, o sistema ordenará e divulgará os lances segundo a ordem crescente de valores.</w:t>
      </w:r>
    </w:p>
    <w:p w14:paraId="3F653485" w14:textId="77777777" w:rsidR="003C7A23" w:rsidRPr="006E1990" w:rsidRDefault="003C7A23" w:rsidP="0038547E">
      <w:pPr>
        <w:pStyle w:val="Nivel2"/>
      </w:pPr>
      <w:bookmarkStart w:id="31" w:name="_Ref116973524"/>
      <w:bookmarkEnd w:id="30"/>
      <w:r w:rsidRPr="006E1990">
        <w:t xml:space="preserve">Caso seja </w:t>
      </w:r>
      <w:r w:rsidRPr="0038547E">
        <w:t>adotado</w:t>
      </w:r>
      <w:r w:rsidRPr="006E1990">
        <w:t xml:space="preserve"> para o envio de lances </w:t>
      </w:r>
      <w:r w:rsidR="008F56A0">
        <w:t xml:space="preserve">na licitação </w:t>
      </w:r>
      <w:r w:rsidRPr="006E1990">
        <w:t xml:space="preserve">o modo de disputa “fechado e aberto”, poderão participar da etapa aberta somente os licitantes que apresentarem a proposta de menor preço/ maior </w:t>
      </w:r>
      <w:r w:rsidRPr="006E1990">
        <w:lastRenderedPageBreak/>
        <w:t>percentual de desconto e os das propostas até 10% (dez por cento) superiores/inferiores àquela, em que os licitantes apresentarão lances públicos e sucessivos, até o encerramento da sessão e eventuais prorrogações.</w:t>
      </w:r>
      <w:bookmarkEnd w:id="31"/>
    </w:p>
    <w:p w14:paraId="289CAD35" w14:textId="77777777" w:rsidR="003C7A23" w:rsidRPr="006E1990" w:rsidRDefault="003C7A23" w:rsidP="0038547E">
      <w:pPr>
        <w:pStyle w:val="Nivel3"/>
      </w:pPr>
      <w:r w:rsidRPr="006E1990">
        <w:t>Não havendo pelo menos 3 (três) propostas nas condições definidas no item</w:t>
      </w:r>
      <w:r w:rsidR="007D4E4F">
        <w:t xml:space="preserve"> 6.13</w:t>
      </w:r>
      <w:r w:rsidRPr="006E1990">
        <w:t>, poderão os licitantes que apresentaram as três melhores propostas, consideradas as empatadas, oferecer novos lances sucessivos.</w:t>
      </w:r>
    </w:p>
    <w:p w14:paraId="1DAD8A65" w14:textId="77777777" w:rsidR="003C7A23" w:rsidRPr="006E1990" w:rsidRDefault="003C7A23" w:rsidP="0038547E">
      <w:pPr>
        <w:pStyle w:val="Nivel3"/>
      </w:pPr>
      <w:r w:rsidRPr="006E1990">
        <w:t>A etapa de lances da sessão pública terá duração de dez minutos e, após isso, será prorrogada automaticamente pelo sistema quando houver lance ofertado nos últimos dois minutos do período de duração da sessão pública.</w:t>
      </w:r>
    </w:p>
    <w:p w14:paraId="25A30AC0" w14:textId="77777777" w:rsidR="003C7A23" w:rsidRPr="006E1990" w:rsidRDefault="003C7A23" w:rsidP="0038547E">
      <w:pPr>
        <w:pStyle w:val="Nivel3"/>
      </w:pPr>
      <w:r w:rsidRPr="006E1990">
        <w:t>A prorrogação automática da etapa de lances, de que trata o subitem anterior, será de dois minutos e ocorrerá sucessivamente sempre que houver lances enviados nesse período de prorrogação, inclusive no caso de lances intermediários.</w:t>
      </w:r>
    </w:p>
    <w:p w14:paraId="7AE03B38" w14:textId="77777777" w:rsidR="003C7A23" w:rsidRPr="006E1990" w:rsidRDefault="003C7A23" w:rsidP="0038547E">
      <w:pPr>
        <w:pStyle w:val="Nivel3"/>
      </w:pPr>
      <w:r w:rsidRPr="0038547E">
        <w:t>Não</w:t>
      </w:r>
      <w:r w:rsidRPr="006E1990">
        <w:t xml:space="preserve"> havendo novos lances na forma estabelecida nos itens anteriores, a sessão pública encerrar-se-á automaticamente, e o sistema ordenará e divulgará os lances conforme a ordem final de classificação.</w:t>
      </w:r>
    </w:p>
    <w:p w14:paraId="074CBA86" w14:textId="77777777" w:rsidR="003C7A23" w:rsidRPr="00C108E2" w:rsidRDefault="003C7A23" w:rsidP="0038547E">
      <w:pPr>
        <w:pStyle w:val="Nivel3"/>
      </w:pPr>
      <w:r w:rsidRPr="0038547E">
        <w:t>Definida</w:t>
      </w:r>
      <w:r w:rsidRPr="006E1990">
        <w:t xml:space="preserve"> a melhor proposta, se a diferença em relação à proposta classificada em segundo lugar for de pelo menos 5% (cinco por cento), </w:t>
      </w:r>
      <w:r w:rsidRPr="00C108E2">
        <w:t xml:space="preserve">o </w:t>
      </w:r>
      <w:r w:rsidR="00F558AC" w:rsidRPr="00C108E2">
        <w:t>Agente de Contratação</w:t>
      </w:r>
      <w:r w:rsidR="00FB695B" w:rsidRPr="00C108E2">
        <w:t>/</w:t>
      </w:r>
      <w:r w:rsidR="00F558AC" w:rsidRPr="00C108E2">
        <w:t>Comissão</w:t>
      </w:r>
      <w:r w:rsidRPr="00C108E2">
        <w:t>, auxiliado pela equipe de apoio, poderá admitir o reinício da disputa aberta, para a definição das demais colocações.</w:t>
      </w:r>
    </w:p>
    <w:p w14:paraId="259C5ECE" w14:textId="77777777" w:rsidR="003C7A23" w:rsidRPr="00C108E2" w:rsidRDefault="003C7A23" w:rsidP="0038547E">
      <w:pPr>
        <w:pStyle w:val="Nivel3"/>
      </w:pPr>
      <w:r w:rsidRPr="00C108E2">
        <w:t xml:space="preserve">Após o reinício previsto no subitem supra, os licitantes serão convocados para apresentar lances intermediários.  </w:t>
      </w:r>
    </w:p>
    <w:p w14:paraId="7AEDBA2E" w14:textId="77777777" w:rsidR="003C7A23" w:rsidRPr="0038547E" w:rsidRDefault="003C7A23" w:rsidP="0038547E">
      <w:pPr>
        <w:pStyle w:val="Nivel2"/>
      </w:pPr>
      <w:r w:rsidRPr="0038547E">
        <w:t>Após o término dos prazos estabelecidos nos subitens anteriores, o sistema ordenará e divulgará os lances segundo a ordem crescente de valores.</w:t>
      </w:r>
    </w:p>
    <w:p w14:paraId="0D0C8381" w14:textId="77777777" w:rsidR="003C7A23" w:rsidRPr="0038547E" w:rsidRDefault="003C7A23" w:rsidP="0038547E">
      <w:pPr>
        <w:pStyle w:val="Nivel2"/>
      </w:pPr>
      <w:r w:rsidRPr="0038547E">
        <w:t xml:space="preserve">Não serão aceitos dois ou mais lances de mesmo valor, prevalecendo aquele que for recebido e registrado em primeiro lugar. </w:t>
      </w:r>
    </w:p>
    <w:p w14:paraId="341DAB07" w14:textId="77777777" w:rsidR="003C7A23" w:rsidRPr="0038547E" w:rsidRDefault="003C7A23" w:rsidP="0038547E">
      <w:pPr>
        <w:pStyle w:val="Nivel2"/>
      </w:pPr>
      <w:r w:rsidRPr="0038547E">
        <w:t xml:space="preserve">Durante o transcurso da sessão pública, os licitantes serão informados, em tempo real, do valor do menor lance registrado, vedada a identificação do licitante. </w:t>
      </w:r>
    </w:p>
    <w:p w14:paraId="71370A1A" w14:textId="77777777" w:rsidR="003C7A23" w:rsidRPr="0038547E" w:rsidRDefault="003C7A23" w:rsidP="0038547E">
      <w:pPr>
        <w:pStyle w:val="Nivel2"/>
      </w:pPr>
      <w:r w:rsidRPr="0038547E">
        <w:t xml:space="preserve">No caso de desconexão com o </w:t>
      </w:r>
      <w:r w:rsidR="00BA5055" w:rsidRPr="0038547E">
        <w:t>Agente de Contratação/Comissão</w:t>
      </w:r>
      <w:r w:rsidRPr="0038547E">
        <w:t>, no decorrer da etapa competitiva</w:t>
      </w:r>
      <w:r w:rsidR="0036649B" w:rsidRPr="0038547E">
        <w:t xml:space="preserve"> da licitação</w:t>
      </w:r>
      <w:r w:rsidRPr="0038547E">
        <w:t xml:space="preserve">, o sistema eletrônico poderá permanecer acessível aos licitantes para a recepção dos lances. </w:t>
      </w:r>
    </w:p>
    <w:p w14:paraId="678B6A20" w14:textId="77777777" w:rsidR="003C7A23" w:rsidRPr="0038547E" w:rsidRDefault="003C7A23" w:rsidP="0038547E">
      <w:pPr>
        <w:pStyle w:val="Nivel2"/>
      </w:pPr>
      <w:r w:rsidRPr="0038547E">
        <w:t xml:space="preserve">Quando a desconexão do sistema eletrônico para o </w:t>
      </w:r>
      <w:r w:rsidR="004A5C90" w:rsidRPr="0038547E">
        <w:t xml:space="preserve">Agente de Contratação/Comissão </w:t>
      </w:r>
      <w:r w:rsidRPr="0038547E">
        <w:t>persistir por tempo superior a dez minutos, a sessão pública será suspensa e reiniciada somente após decorridas vinte e quatro horas da comunicação do fato</w:t>
      </w:r>
      <w:r w:rsidR="00D620E4" w:rsidRPr="0038547E">
        <w:t xml:space="preserve"> pelo Agente de Contratação/Comissão</w:t>
      </w:r>
      <w:r w:rsidRPr="0038547E">
        <w:t xml:space="preserve"> aos participantes, no sítio eletrônico utilizado para divulgação.</w:t>
      </w:r>
    </w:p>
    <w:p w14:paraId="6A733001" w14:textId="77777777" w:rsidR="003C7A23" w:rsidRPr="0038547E" w:rsidRDefault="003C7A23" w:rsidP="0038547E">
      <w:pPr>
        <w:pStyle w:val="Nivel2"/>
      </w:pPr>
      <w:r w:rsidRPr="0038547E">
        <w:t>Caso o licitante não apresente lances, concorrerá com o valor de sua proposta.</w:t>
      </w:r>
    </w:p>
    <w:p w14:paraId="60058328" w14:textId="77777777" w:rsidR="003C7A23" w:rsidRPr="006E1990" w:rsidRDefault="003C7A23" w:rsidP="0045501C">
      <w:pPr>
        <w:pStyle w:val="Nivel2"/>
      </w:pPr>
      <w:r w:rsidRPr="006E1990">
        <w:t xml:space="preserve">Em </w:t>
      </w:r>
      <w:r w:rsidRPr="0045501C">
        <w:t>relação</w:t>
      </w:r>
      <w:r w:rsidRPr="006E1990">
        <w:t xml:space="preserve"> a itens não exclusivos para participação de microempresas e empresas de pequeno porte, uma vez encerrada a etapa de lances</w:t>
      </w:r>
      <w:r w:rsidRPr="006E1990">
        <w:rPr>
          <w:rFonts w:eastAsia="Zurich BT"/>
        </w:rPr>
        <w:t xml:space="preserve">, será efetivada a verificação automática, junto à Receita Federal, do porte da entidade empresarial. O sistema identificará em coluna própria </w:t>
      </w:r>
      <w:r w:rsidR="0090158E" w:rsidRPr="006E1990">
        <w:rPr>
          <w:rFonts w:eastAsia="Zurich BT"/>
        </w:rPr>
        <w:t>às</w:t>
      </w:r>
      <w:r w:rsidRPr="006E1990">
        <w:rPr>
          <w:rFonts w:eastAsia="Zurich BT"/>
        </w:rPr>
        <w:t xml:space="preserve">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r w:rsidRPr="006E1990">
          <w:rPr>
            <w:rStyle w:val="Hyperlink"/>
            <w:rFonts w:eastAsia="Zurich BT"/>
          </w:rPr>
          <w:t>arts. 44 e 45 da Lei Complementar nº 123, de 2006</w:t>
        </w:r>
      </w:hyperlink>
      <w:r w:rsidRPr="006E1990">
        <w:rPr>
          <w:rFonts w:eastAsia="Zurich BT"/>
        </w:rPr>
        <w:t xml:space="preserve">, </w:t>
      </w:r>
      <w:r w:rsidR="005B1404" w:rsidRPr="006E1990">
        <w:rPr>
          <w:rFonts w:eastAsia="Zurich BT"/>
        </w:rPr>
        <w:t>regulamentado</w:t>
      </w:r>
      <w:r w:rsidRPr="006E1990">
        <w:rPr>
          <w:rFonts w:eastAsia="Zurich BT"/>
        </w:rPr>
        <w:t xml:space="preserve"> pelo </w:t>
      </w:r>
      <w:hyperlink r:id="rId23" w:history="1">
        <w:r w:rsidRPr="006E1990">
          <w:rPr>
            <w:rStyle w:val="Hyperlink"/>
            <w:rFonts w:eastAsia="Zurich BT"/>
          </w:rPr>
          <w:t>Decreto nº 8.538, de 2015</w:t>
        </w:r>
      </w:hyperlink>
      <w:r w:rsidRPr="006E1990">
        <w:rPr>
          <w:rFonts w:eastAsia="Zurich BT"/>
        </w:rPr>
        <w:t>.</w:t>
      </w:r>
    </w:p>
    <w:p w14:paraId="4E858BD8" w14:textId="77777777" w:rsidR="003C7A23" w:rsidRPr="006E1990" w:rsidRDefault="003C7A23" w:rsidP="0045501C">
      <w:pPr>
        <w:pStyle w:val="Nivel3"/>
      </w:pPr>
      <w:r w:rsidRPr="006E1990">
        <w:t xml:space="preserve">Nessas </w:t>
      </w:r>
      <w:r w:rsidRPr="0045501C">
        <w:t>condições</w:t>
      </w:r>
      <w:r w:rsidRPr="006E1990">
        <w:t xml:space="preserve">, as propostas de </w:t>
      </w:r>
      <w:r w:rsidRPr="006E1990">
        <w:rPr>
          <w:rFonts w:eastAsia="Zurich BT"/>
        </w:rPr>
        <w:t xml:space="preserve">microempresas e empresas de pequeno porte </w:t>
      </w:r>
      <w:r w:rsidRPr="006E1990">
        <w:t xml:space="preserve">que se encontrarem na faixa de até </w:t>
      </w:r>
      <w:r w:rsidR="00913A5C">
        <w:t>10</w:t>
      </w:r>
      <w:r w:rsidRPr="006E1990">
        <w:t>% (</w:t>
      </w:r>
      <w:r w:rsidR="00913A5C">
        <w:t>dez</w:t>
      </w:r>
      <w:r w:rsidRPr="006E1990">
        <w:t xml:space="preserve"> por cento) acima da melhor proposta ou melhor lance serão consideradas empatadas com a primeira colocada.</w:t>
      </w:r>
    </w:p>
    <w:p w14:paraId="7452B009" w14:textId="77777777" w:rsidR="003C7A23" w:rsidRPr="006E1990" w:rsidRDefault="003C7A23" w:rsidP="0045501C">
      <w:pPr>
        <w:pStyle w:val="Nivel3"/>
      </w:pPr>
      <w:r w:rsidRPr="006E1990">
        <w:lastRenderedPageBreak/>
        <w:t xml:space="preserve">A melhor </w:t>
      </w:r>
      <w:r w:rsidRPr="0045501C">
        <w:t>classificada</w:t>
      </w:r>
      <w:r w:rsidRPr="006E1990">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3384FEB" w14:textId="77777777" w:rsidR="003C7A23" w:rsidRPr="006E1990" w:rsidRDefault="003C7A23" w:rsidP="0045501C">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w:t>
      </w:r>
      <w:r w:rsidRPr="0045501C">
        <w:t>estabelecido</w:t>
      </w:r>
      <w:r w:rsidRPr="006E1990">
        <w:t xml:space="preserve">, serão convocadas as demais licitantes </w:t>
      </w:r>
      <w:r w:rsidRPr="006E1990">
        <w:rPr>
          <w:rFonts w:eastAsia="Zurich BT"/>
        </w:rPr>
        <w:t>microempresa e empresa de pequeno porte</w:t>
      </w:r>
      <w:r w:rsidRPr="006E1990">
        <w:t xml:space="preserve"> que se encontrem naquele intervalo de </w:t>
      </w:r>
      <w:r w:rsidR="00913A5C">
        <w:t>10</w:t>
      </w:r>
      <w:r w:rsidRPr="006E1990">
        <w:t>% (</w:t>
      </w:r>
      <w:r w:rsidR="00913A5C">
        <w:t>dez</w:t>
      </w:r>
      <w:r w:rsidRPr="006E1990">
        <w:t xml:space="preserve"> por cento), na ordem de classificação, para o exercício do mesmo direito, no prazo estabelecido no subitem anterior.</w:t>
      </w:r>
    </w:p>
    <w:p w14:paraId="425EAD95" w14:textId="77777777" w:rsidR="003C7A23" w:rsidRPr="006E1990" w:rsidRDefault="003C7A23" w:rsidP="0045501C">
      <w:pPr>
        <w:pStyle w:val="Nivel3"/>
      </w:pPr>
      <w:r w:rsidRPr="006E1990">
        <w:t xml:space="preserve">No caso de equivalência dos valores apresentados pelas microempresas e empresas de pequeno porte que se </w:t>
      </w:r>
      <w:r w:rsidRPr="0045501C">
        <w:t>encontrem</w:t>
      </w:r>
      <w:r w:rsidRPr="006E1990">
        <w:t xml:space="preserve"> nos intervalos estabelecidos nos subitens anteriores, será realizado sorteio entre elas para que se identifique aquela que primeiro poderá apresentar melhor oferta.</w:t>
      </w:r>
    </w:p>
    <w:p w14:paraId="45360458" w14:textId="77777777" w:rsidR="003C7A23" w:rsidRPr="006E1990" w:rsidRDefault="003C7A23" w:rsidP="0045501C">
      <w:pPr>
        <w:pStyle w:val="Nivel2"/>
        <w:rPr>
          <w:rFonts w:eastAsia="Times New Roman"/>
        </w:rPr>
      </w:pPr>
      <w:r w:rsidRPr="006E1990">
        <w:t xml:space="preserve">Só poderá </w:t>
      </w:r>
      <w:r w:rsidRPr="0045501C">
        <w:t>haver</w:t>
      </w:r>
      <w:r w:rsidRPr="006E1990">
        <w:t xml:space="preserve"> empate entre propostas iguais (não seguidas de lances), ou entre lances finais da fase fechada do modo de disputa aberto e fechado. </w:t>
      </w:r>
    </w:p>
    <w:p w14:paraId="44518E4B" w14:textId="77777777" w:rsidR="003C7A23" w:rsidRPr="006E1990" w:rsidRDefault="003C7A23" w:rsidP="005B1404">
      <w:pPr>
        <w:pStyle w:val="Nivel3"/>
      </w:pPr>
      <w:r w:rsidRPr="006E1990">
        <w:t xml:space="preserve">Havendo </w:t>
      </w:r>
      <w:r w:rsidRPr="0045501C">
        <w:t>eventual</w:t>
      </w:r>
      <w:r w:rsidRPr="006E1990">
        <w:t xml:space="preserve"> empate entre propostas ou lances, o critério de desempate será aquele previsto no </w:t>
      </w:r>
      <w:hyperlink r:id="rId24" w:anchor="art60" w:history="1">
        <w:r w:rsidRPr="006E1990">
          <w:rPr>
            <w:rStyle w:val="Hyperlink"/>
            <w:rFonts w:eastAsia="Arial"/>
          </w:rPr>
          <w:t>art</w:t>
        </w:r>
        <w:r w:rsidRPr="006E1990">
          <w:rPr>
            <w:rStyle w:val="Hyperlink"/>
          </w:rPr>
          <w:t>. 60 da Lei nº 14.133, de 2021</w:t>
        </w:r>
      </w:hyperlink>
      <w:r w:rsidRPr="006E1990">
        <w:t>, nesta ordem:</w:t>
      </w:r>
    </w:p>
    <w:p w14:paraId="07CCA36C" w14:textId="77777777" w:rsidR="003C7A23" w:rsidRPr="006E1990" w:rsidRDefault="003C7A23" w:rsidP="0045501C">
      <w:pPr>
        <w:pStyle w:val="Nivel4"/>
      </w:pPr>
      <w:r w:rsidRPr="006E1990">
        <w:t xml:space="preserve">disputa </w:t>
      </w:r>
      <w:r w:rsidRPr="0045501C">
        <w:t>final</w:t>
      </w:r>
      <w:r w:rsidRPr="006E1990">
        <w:t>, hipótese em que os licitantes empatados poderão apresentar nova proposta em ato contínuo à classificação;</w:t>
      </w:r>
    </w:p>
    <w:p w14:paraId="50A62759" w14:textId="77777777" w:rsidR="003C7A23" w:rsidRPr="006E1990" w:rsidRDefault="003C7A23" w:rsidP="0045501C">
      <w:pPr>
        <w:pStyle w:val="Nivel4"/>
      </w:pPr>
      <w:r w:rsidRPr="0045501C">
        <w:t>avaliação</w:t>
      </w:r>
      <w:r w:rsidRPr="006E1990">
        <w:t xml:space="preserve"> do desempenho contratual prévio dos licitantes, para a qual deverão preferencialmente ser utilizados registros cadastrais para efeito de atesto de cumprimento de obrigações previstos nesta Lei;</w:t>
      </w:r>
    </w:p>
    <w:p w14:paraId="11405541" w14:textId="77777777" w:rsidR="003C7A23" w:rsidRPr="006E1990" w:rsidRDefault="003C7A23" w:rsidP="0045501C">
      <w:pPr>
        <w:pStyle w:val="Nivel4"/>
      </w:pPr>
      <w:r w:rsidRPr="0045501C">
        <w:t>desenvolvimento</w:t>
      </w:r>
      <w:r w:rsidRPr="006E1990">
        <w:t xml:space="preserve"> pelo licitante de ações de equidade entre homens e mulheres no ambiente de trabalho, conforme regulamento;</w:t>
      </w:r>
    </w:p>
    <w:p w14:paraId="6C1362DF" w14:textId="77777777" w:rsidR="003C7A23" w:rsidRPr="006E1990" w:rsidRDefault="003C7A23" w:rsidP="005B1404">
      <w:pPr>
        <w:pStyle w:val="Nivel4"/>
      </w:pPr>
      <w:r w:rsidRPr="0045501C">
        <w:t>desenvolvimento</w:t>
      </w:r>
      <w:r w:rsidRPr="006E1990">
        <w:t xml:space="preserve"> pelo licitante de programa de integridade, conforme orientações dos órgãos de controle.</w:t>
      </w:r>
    </w:p>
    <w:p w14:paraId="3EC4F10F" w14:textId="77777777" w:rsidR="003C7A23" w:rsidRPr="006E1990" w:rsidRDefault="003C7A23" w:rsidP="005B1404">
      <w:pPr>
        <w:pStyle w:val="Nivel3"/>
      </w:pPr>
      <w:r w:rsidRPr="006E1990">
        <w:t>Persistindo o empate, será assegurada preferência, sucessivamente, aos bens e serviços produzidos ou prestados por:</w:t>
      </w:r>
    </w:p>
    <w:p w14:paraId="2460A398" w14:textId="77777777" w:rsidR="003C7A23" w:rsidRPr="006E1990" w:rsidRDefault="003C7A23" w:rsidP="005B1404">
      <w:pPr>
        <w:pStyle w:val="Nivel4"/>
      </w:pPr>
      <w:bookmarkStart w:id="32" w:name="art60§1i"/>
      <w:bookmarkEnd w:id="32"/>
      <w:r w:rsidRPr="006E1990">
        <w:t xml:space="preserve">empresas estabelecidas no território do Estado ou do Distrito Federal do órgão ou entidade da Administração Pública </w:t>
      </w:r>
      <w:r w:rsidR="005B1404" w:rsidRPr="002B1D02">
        <w:t>Estadual</w:t>
      </w:r>
      <w:r w:rsidR="005B1404" w:rsidRPr="006E1990">
        <w:t xml:space="preserve"> </w:t>
      </w:r>
      <w:r w:rsidRPr="006E1990">
        <w:t xml:space="preserve">ou </w:t>
      </w:r>
      <w:r w:rsidR="005B1404" w:rsidRPr="006E1990">
        <w:t>Distrital</w:t>
      </w:r>
      <w:r w:rsidRPr="006E1990">
        <w:t xml:space="preserve"> licitante ou, no caso de licitação realizada por órgão ou entidade de Município, no território do Estado em que este se localize;</w:t>
      </w:r>
    </w:p>
    <w:p w14:paraId="2A70BB36" w14:textId="77777777" w:rsidR="003C7A23" w:rsidRPr="006E1990" w:rsidRDefault="003C7A23" w:rsidP="005B1404">
      <w:pPr>
        <w:pStyle w:val="Nivel4"/>
      </w:pPr>
      <w:bookmarkStart w:id="33" w:name="art60§1ii"/>
      <w:bookmarkEnd w:id="33"/>
      <w:r w:rsidRPr="006E1990">
        <w:t>empresas brasileiras;</w:t>
      </w:r>
    </w:p>
    <w:p w14:paraId="41CADAE9" w14:textId="77777777" w:rsidR="003C7A23" w:rsidRPr="006E1990" w:rsidRDefault="003C7A23" w:rsidP="002B1D02">
      <w:pPr>
        <w:pStyle w:val="Nivel4"/>
      </w:pPr>
      <w:bookmarkStart w:id="34" w:name="art60§1iii"/>
      <w:bookmarkEnd w:id="34"/>
      <w:r w:rsidRPr="006E1990">
        <w:t>empresas que invistam em pesquisa e no desenvolvimento de tecnologia no País;</w:t>
      </w:r>
    </w:p>
    <w:p w14:paraId="1E3D03C0" w14:textId="77777777" w:rsidR="003C7A23" w:rsidRPr="006E1990" w:rsidRDefault="003C7A23" w:rsidP="002B1D02">
      <w:pPr>
        <w:pStyle w:val="Nivel4"/>
      </w:pPr>
      <w:bookmarkStart w:id="35" w:name="art60§1iv"/>
      <w:bookmarkEnd w:id="35"/>
      <w:r w:rsidRPr="002B1D02">
        <w:t>empresas</w:t>
      </w:r>
      <w:r w:rsidRPr="006E1990">
        <w:t xml:space="preserve"> que comprovem a prática de mitigação, nos termos da </w:t>
      </w:r>
      <w:hyperlink r:id="rId2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25C58DD4" w14:textId="77777777" w:rsidR="003C7A23" w:rsidRPr="007815B0" w:rsidRDefault="003C7A23" w:rsidP="002B1D02">
      <w:pPr>
        <w:pStyle w:val="Nivel2"/>
      </w:pPr>
      <w:r w:rsidRPr="002B1D02">
        <w:t>Encerrada</w:t>
      </w:r>
      <w:r w:rsidRPr="007815B0">
        <w:t xml:space="preserve"> a etapa de envio de lances da sessão pública, na hipótese da proposta do primeiro colocado permanecer acima do preço máximo ou inferior ao desconto definido para a contratação, o </w:t>
      </w:r>
      <w:r w:rsidR="004A5C90" w:rsidRPr="007815B0">
        <w:t xml:space="preserve">Agente de Contratação/Comissão </w:t>
      </w:r>
      <w:r w:rsidRPr="007815B0">
        <w:t>poderá negociar condições mais vantajosas, após definido o resultado do julgamento.</w:t>
      </w:r>
    </w:p>
    <w:p w14:paraId="26DED6E2" w14:textId="77777777" w:rsidR="003C7A23" w:rsidRPr="00C108E2" w:rsidRDefault="003C7A23" w:rsidP="004A275E">
      <w:pPr>
        <w:pStyle w:val="Nivel3"/>
      </w:pPr>
      <w:r w:rsidRPr="00C108E2">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DE65FE9" w14:textId="77777777" w:rsidR="003C7A23" w:rsidRPr="00C108E2" w:rsidRDefault="003C7A23" w:rsidP="004A275E">
      <w:pPr>
        <w:pStyle w:val="Nivel3"/>
        <w:rPr>
          <w:rFonts w:eastAsia="Times New Roman"/>
        </w:rPr>
      </w:pPr>
      <w:r w:rsidRPr="00C108E2">
        <w:rPr>
          <w:rFonts w:eastAsia="Times New Roman"/>
        </w:rPr>
        <w:t xml:space="preserve">A </w:t>
      </w:r>
      <w:r w:rsidRPr="00426194">
        <w:t>negociação</w:t>
      </w:r>
      <w:r w:rsidRPr="00C108E2">
        <w:t xml:space="preserve"> será realizada por meio do sistema, podendo ser acompanhada pelos demais licitantes.</w:t>
      </w:r>
    </w:p>
    <w:p w14:paraId="19FA563F" w14:textId="77777777" w:rsidR="003C7A23" w:rsidRPr="00C108E2" w:rsidRDefault="003C7A23" w:rsidP="004A275E">
      <w:pPr>
        <w:pStyle w:val="Nivel3"/>
      </w:pPr>
      <w:r w:rsidRPr="00C108E2">
        <w:lastRenderedPageBreak/>
        <w:t xml:space="preserve">O </w:t>
      </w:r>
      <w:r w:rsidRPr="00426194">
        <w:t>resultado</w:t>
      </w:r>
      <w:r w:rsidRPr="00C108E2">
        <w:t xml:space="preserve"> da negociação será divulgado a todos os licitantes e anexado aos autos do processo licitatório</w:t>
      </w:r>
      <w:r w:rsidR="00DC7CC8" w:rsidRPr="00C108E2">
        <w:t>.</w:t>
      </w:r>
    </w:p>
    <w:p w14:paraId="33CB783E" w14:textId="0FC4C1DE" w:rsidR="003C7A23" w:rsidRPr="002E4D21" w:rsidRDefault="003C7A23" w:rsidP="004A275E">
      <w:pPr>
        <w:pStyle w:val="Nivel3"/>
        <w:rPr>
          <w:szCs w:val="24"/>
        </w:rPr>
      </w:pPr>
      <w:r w:rsidRPr="002E4D21">
        <w:t xml:space="preserve">O </w:t>
      </w:r>
      <w:r w:rsidR="00595D7B">
        <w:t>Pregoeiro</w:t>
      </w:r>
      <w:r w:rsidR="004A5C90" w:rsidRPr="002E4D21">
        <w:t xml:space="preserve"> </w:t>
      </w:r>
      <w:r w:rsidRPr="002E4D21">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1FD0B5B2" w14:textId="77777777" w:rsidR="003C7A23" w:rsidRPr="00C108E2" w:rsidRDefault="003C7A23" w:rsidP="004A275E">
      <w:pPr>
        <w:pStyle w:val="Nivel3"/>
        <w:rPr>
          <w:iCs/>
        </w:rPr>
      </w:pPr>
      <w:r w:rsidRPr="00C108E2">
        <w:t xml:space="preserve">É </w:t>
      </w:r>
      <w:r w:rsidRPr="00426194">
        <w:t>facultado</w:t>
      </w:r>
      <w:r w:rsidRPr="00C108E2">
        <w:t xml:space="preserve"> ao </w:t>
      </w:r>
      <w:r w:rsidR="004A5C90" w:rsidRPr="00C108E2">
        <w:t xml:space="preserve">Agente de Contratação/Comissão </w:t>
      </w:r>
      <w:r w:rsidRPr="00C108E2">
        <w:t>prorrogar o prazo estabelecido, a partir de solicitação fundamentada feita no chat pelo licitante, antes de findo o prazo.</w:t>
      </w:r>
    </w:p>
    <w:p w14:paraId="24D738F8" w14:textId="77777777" w:rsidR="003C7A23" w:rsidRPr="00C108E2" w:rsidRDefault="003C7A23" w:rsidP="00426194">
      <w:pPr>
        <w:pStyle w:val="Nivel2"/>
        <w:rPr>
          <w:rFonts w:eastAsia="Times New Roman"/>
        </w:rPr>
      </w:pPr>
      <w:r w:rsidRPr="00C108E2">
        <w:t xml:space="preserve">Após a negociação do preço, o </w:t>
      </w:r>
      <w:r w:rsidR="00037711" w:rsidRPr="00C108E2">
        <w:t xml:space="preserve">Agente de Contratação/Comissão </w:t>
      </w:r>
      <w:r w:rsidRPr="00C108E2">
        <w:t>iniciará a fase de aceitação e julgamento da proposta.</w:t>
      </w:r>
      <w:bookmarkEnd w:id="26"/>
    </w:p>
    <w:p w14:paraId="6FB14A9F" w14:textId="77777777" w:rsidR="003C7A23" w:rsidRPr="00C108E2" w:rsidRDefault="003C7A23" w:rsidP="00426194">
      <w:pPr>
        <w:pStyle w:val="Nivel01"/>
      </w:pPr>
      <w:bookmarkStart w:id="37" w:name="_Toc135469201"/>
      <w:bookmarkStart w:id="38" w:name="_Hlk82473550"/>
      <w:r w:rsidRPr="00C108E2">
        <w:t xml:space="preserve">DA </w:t>
      </w:r>
      <w:r w:rsidRPr="00426194">
        <w:t>FASE</w:t>
      </w:r>
      <w:r w:rsidRPr="00C108E2">
        <w:t xml:space="preserve"> DE JULGAMENTO</w:t>
      </w:r>
      <w:bookmarkEnd w:id="37"/>
    </w:p>
    <w:p w14:paraId="7F88AF5E" w14:textId="77777777" w:rsidR="003C7A23" w:rsidRPr="006E1990" w:rsidRDefault="003C7A23" w:rsidP="00426194">
      <w:pPr>
        <w:pStyle w:val="Nivel2"/>
        <w:rPr>
          <w:b/>
          <w:bCs/>
          <w:lang w:eastAsia="ar-SA"/>
        </w:rPr>
      </w:pPr>
      <w:bookmarkStart w:id="39" w:name="_Ref117019424"/>
      <w:r w:rsidRPr="00C108E2">
        <w:t xml:space="preserve">Encerrada a </w:t>
      </w:r>
      <w:r w:rsidRPr="00426194">
        <w:t>etapa</w:t>
      </w:r>
      <w:r w:rsidRPr="00C108E2">
        <w:t xml:space="preserve"> de negociação, o </w:t>
      </w:r>
      <w:r w:rsidR="00FB695B" w:rsidRPr="00C108E2">
        <w:t>A</w:t>
      </w:r>
      <w:r w:rsidR="003364FE" w:rsidRPr="00C108E2">
        <w:t>gente de contratação/Comissão</w:t>
      </w:r>
      <w:r w:rsidR="003364FE" w:rsidRPr="006E1990">
        <w:t xml:space="preserve"> </w:t>
      </w:r>
      <w:r w:rsidRPr="006E1990">
        <w:t xml:space="preserve">verificará se o licitante provisoriamente classificado em primeiro lugar atende às condições de participação no certame, conforme previsto no </w:t>
      </w:r>
      <w:hyperlink r:id="rId26" w:anchor="art14" w:history="1">
        <w:r w:rsidRPr="006E1990">
          <w:rPr>
            <w:rStyle w:val="Hyperlink"/>
          </w:rPr>
          <w:t>art. 14 da Lei nº 14.133/2021</w:t>
        </w:r>
      </w:hyperlink>
      <w:r w:rsidRPr="006E1990">
        <w:t>, legislação correlata e no item</w:t>
      </w:r>
      <w:r w:rsidR="007D4E4F">
        <w:t xml:space="preserve"> 3.7</w:t>
      </w:r>
      <w:r w:rsidRPr="006E1990">
        <w:t xml:space="preserve"> do edital, </w:t>
      </w:r>
      <w:bookmarkEnd w:id="39"/>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9BCA1DC" w14:textId="77777777" w:rsidR="003C7A23" w:rsidRPr="006E1990" w:rsidRDefault="00A32038" w:rsidP="00426194">
      <w:pPr>
        <w:pStyle w:val="Nivel3"/>
        <w:rPr>
          <w:lang w:eastAsia="ar-SA"/>
        </w:rPr>
      </w:pPr>
      <w:r>
        <w:rPr>
          <w:lang w:eastAsia="ar-SA"/>
        </w:rPr>
        <w:t xml:space="preserve">SICAF; </w:t>
      </w:r>
    </w:p>
    <w:p w14:paraId="149A4061" w14:textId="77777777" w:rsidR="003C7A23" w:rsidRPr="006E1990" w:rsidRDefault="006E03C6" w:rsidP="00426194">
      <w:pPr>
        <w:pStyle w:val="Nivel3"/>
        <w:rPr>
          <w:lang w:eastAsia="ar-SA"/>
        </w:rPr>
      </w:pPr>
      <w:r w:rsidRPr="006E03C6">
        <w:rPr>
          <w:lang w:eastAsia="ar-SA"/>
        </w:rPr>
        <w:t>Cadastro Nacional de Empresas Inidôneas e Suspensas – CEIS e CNEP, mantido pela Controladoria-Geral da União (</w:t>
      </w:r>
      <w:hyperlink r:id="rId27" w:history="1">
        <w:r w:rsidRPr="006E03C6">
          <w:rPr>
            <w:rStyle w:val="Hyperlink"/>
            <w:lang w:eastAsia="ar-SA"/>
          </w:rPr>
          <w:t>https://portaldatransparencia.gov.br/sancoes/consulta?ordenarPor=nomeSancionado&amp;direcao=asc</w:t>
        </w:r>
      </w:hyperlink>
      <w:r w:rsidRPr="006E03C6">
        <w:rPr>
          <w:lang w:eastAsia="ar-SA"/>
        </w:rPr>
        <w:t>)</w:t>
      </w:r>
      <w:r w:rsidR="003C7A23" w:rsidRPr="006E1990">
        <w:rPr>
          <w:lang w:eastAsia="ar-SA"/>
        </w:rPr>
        <w:t xml:space="preserve">; </w:t>
      </w:r>
    </w:p>
    <w:p w14:paraId="7CA47957" w14:textId="77777777" w:rsidR="003C7A23" w:rsidRDefault="006E03C6" w:rsidP="00426194">
      <w:pPr>
        <w:pStyle w:val="Nivel3"/>
        <w:rPr>
          <w:lang w:eastAsia="ar-SA"/>
        </w:rPr>
      </w:pPr>
      <w:r w:rsidRPr="006E03C6">
        <w:rPr>
          <w:lang w:eastAsia="ar-SA"/>
        </w:rPr>
        <w:t>Cadastro Nacional de Condenações Cíveis por Atos de Improbidade Administrativa, mantido pelo Conselho Nacional de Justiça (</w:t>
      </w:r>
      <w:hyperlink r:id="rId28" w:history="1">
        <w:r w:rsidRPr="006E03C6">
          <w:rPr>
            <w:rStyle w:val="Hyperlink"/>
            <w:lang w:eastAsia="ar-SA"/>
          </w:rPr>
          <w:t>www.cnj.jus.br/improbidade_adm/consultar_requerido.php</w:t>
        </w:r>
      </w:hyperlink>
      <w:r w:rsidRPr="006E03C6">
        <w:rPr>
          <w:lang w:eastAsia="ar-SA"/>
        </w:rPr>
        <w:t>)</w:t>
      </w:r>
      <w:r w:rsidR="003C7A23" w:rsidRPr="006E1990">
        <w:rPr>
          <w:lang w:eastAsia="ar-SA"/>
        </w:rPr>
        <w:t>.</w:t>
      </w:r>
    </w:p>
    <w:p w14:paraId="4CCFEFF9" w14:textId="77777777" w:rsidR="006E03C6" w:rsidRPr="006E1990" w:rsidRDefault="006E03C6" w:rsidP="00426194">
      <w:pPr>
        <w:pStyle w:val="Nivel3"/>
        <w:rPr>
          <w:lang w:eastAsia="ar-SA"/>
        </w:rPr>
      </w:pPr>
      <w:r w:rsidRPr="006E03C6">
        <w:rPr>
          <w:lang w:eastAsia="ar-SA"/>
        </w:rPr>
        <w:t>Para a consulta de licitante pessoa jurídica poderá haver a substituição das consultas dos subitens 7.1.2 e 7.1.3 acima pela Consulta Consolidada de Pessoa Jurídica do TCU (</w:t>
      </w:r>
      <w:hyperlink r:id="rId29" w:history="1">
        <w:r w:rsidRPr="006E03C6">
          <w:rPr>
            <w:rStyle w:val="Hyperlink"/>
            <w:lang w:eastAsia="ar-SA"/>
          </w:rPr>
          <w:t>https://certidoes-apf.apps.tcu.gov.br</w:t>
        </w:r>
      </w:hyperlink>
      <w:r>
        <w:rPr>
          <w:lang w:eastAsia="ar-SA"/>
        </w:rPr>
        <w:t>)</w:t>
      </w:r>
    </w:p>
    <w:p w14:paraId="6035F68D" w14:textId="77777777" w:rsidR="003C7A23" w:rsidRPr="006E1990" w:rsidRDefault="003C7A23" w:rsidP="00426194">
      <w:pPr>
        <w:pStyle w:val="Nivel2"/>
      </w:pPr>
      <w:r w:rsidRPr="006E1990">
        <w:t xml:space="preserve">A </w:t>
      </w:r>
      <w:r w:rsidRPr="00426194">
        <w:t>consulta</w:t>
      </w:r>
      <w:r w:rsidRPr="006E1990">
        <w:t xml:space="preserve"> aos cadastros será realizada em nome da empresa licitante e também de seu sócio majoritário, por força da vedação de que trata o </w:t>
      </w:r>
      <w:hyperlink r:id="rId30" w:anchor=":~:text=%C3%A0s%20seguintes%20comina%C3%A7%C3%B5es%3A-,Art.,n%C2%BA%2012.120%2C%20de%202009)." w:history="1">
        <w:r w:rsidRPr="006E1990">
          <w:rPr>
            <w:rStyle w:val="Hyperlink"/>
          </w:rPr>
          <w:t>artigo 12 da Lei n° 8.429, de 1992</w:t>
        </w:r>
      </w:hyperlink>
      <w:r w:rsidRPr="006E1990">
        <w:t>.</w:t>
      </w:r>
    </w:p>
    <w:p w14:paraId="114069EC" w14:textId="77777777" w:rsidR="003C7A23" w:rsidRPr="00C108E2" w:rsidRDefault="003C7A23" w:rsidP="00426194">
      <w:pPr>
        <w:pStyle w:val="Nivel2"/>
      </w:pPr>
      <w:r w:rsidRPr="006E1990">
        <w:t>Caso conste na Consulta de Situação do l</w:t>
      </w:r>
      <w:r w:rsidRPr="006E1990">
        <w:rPr>
          <w:color w:val="auto"/>
        </w:rPr>
        <w:t xml:space="preserve">icitante </w:t>
      </w:r>
      <w:r w:rsidRPr="006E1990">
        <w:t xml:space="preserve">a existência de Ocorrências Impeditivas Indiretas, o </w:t>
      </w:r>
      <w:r w:rsidR="00037711" w:rsidRPr="00C108E2">
        <w:t>Agente de Contratação/Comissão</w:t>
      </w:r>
      <w:r w:rsidR="00037711" w:rsidRPr="00C108E2">
        <w:rPr>
          <w:color w:val="auto"/>
        </w:rPr>
        <w:t xml:space="preserve"> </w:t>
      </w:r>
      <w:r w:rsidRPr="00C108E2">
        <w:rPr>
          <w:color w:val="auto"/>
        </w:rPr>
        <w:t>diligenciará para v</w:t>
      </w:r>
      <w:r w:rsidRPr="00C108E2">
        <w:t xml:space="preserve">erificar se houve fraude por parte das empresas apontadas </w:t>
      </w:r>
      <w:r w:rsidRPr="00426194">
        <w:t>no</w:t>
      </w:r>
      <w:r w:rsidRPr="00C108E2">
        <w:t xml:space="preserve"> Relatório de Ocorrências Impeditivas Indiretas. (</w:t>
      </w:r>
      <w:hyperlink r:id="rId31" w:anchor="art29" w:history="1">
        <w:r w:rsidRPr="00C108E2">
          <w:rPr>
            <w:rStyle w:val="Hyperlink"/>
          </w:rPr>
          <w:t xml:space="preserve">IN nº 3/2018, art. 29, </w:t>
        </w:r>
        <w:r w:rsidRPr="00C108E2">
          <w:rPr>
            <w:rStyle w:val="Hyperlink"/>
            <w:i/>
            <w:iCs/>
          </w:rPr>
          <w:t>caput</w:t>
        </w:r>
      </w:hyperlink>
      <w:r w:rsidRPr="00C108E2">
        <w:t>)</w:t>
      </w:r>
    </w:p>
    <w:p w14:paraId="6F2C4F62" w14:textId="77777777" w:rsidR="003C7A23" w:rsidRPr="00C108E2" w:rsidRDefault="003C7A23" w:rsidP="00426194">
      <w:pPr>
        <w:pStyle w:val="Nivel3"/>
      </w:pPr>
      <w:r w:rsidRPr="00C108E2">
        <w:t xml:space="preserve">A </w:t>
      </w:r>
      <w:r w:rsidRPr="00426194">
        <w:t>tentativa</w:t>
      </w:r>
      <w:r w:rsidRPr="00C108E2">
        <w:t xml:space="preserve"> de burla será verificada por meio dos vínculos societários, linhas de fornecimento similares, dentre outros. (</w:t>
      </w:r>
      <w:hyperlink r:id="rId32" w:history="1">
        <w:r w:rsidRPr="00C108E2">
          <w:rPr>
            <w:rStyle w:val="Hyperlink"/>
          </w:rPr>
          <w:t>IN nº 3/2018, art. 29, §1º</w:t>
        </w:r>
      </w:hyperlink>
      <w:r w:rsidRPr="00C108E2">
        <w:t>).</w:t>
      </w:r>
    </w:p>
    <w:p w14:paraId="11EE5BD7" w14:textId="77777777" w:rsidR="003C7A23" w:rsidRPr="00C108E2" w:rsidRDefault="003C7A23" w:rsidP="00426194">
      <w:pPr>
        <w:pStyle w:val="Nivel3"/>
      </w:pPr>
      <w:r w:rsidRPr="00C108E2">
        <w:t>O licitante será convocado para manifestação previamente a uma eventual desclassificação. (</w:t>
      </w:r>
      <w:hyperlink r:id="rId33" w:history="1">
        <w:r w:rsidRPr="00C108E2">
          <w:rPr>
            <w:rStyle w:val="Hyperlink"/>
          </w:rPr>
          <w:t>IN nº 3/2018, art. 29, §2º</w:t>
        </w:r>
      </w:hyperlink>
      <w:r w:rsidRPr="00C108E2">
        <w:t>).</w:t>
      </w:r>
    </w:p>
    <w:p w14:paraId="0045F6B0" w14:textId="77777777" w:rsidR="003C7A23" w:rsidRPr="00C108E2" w:rsidRDefault="003C7A23" w:rsidP="00426194">
      <w:pPr>
        <w:pStyle w:val="Nivel3"/>
      </w:pPr>
      <w:r w:rsidRPr="00C108E2">
        <w:t>Constatada a existência de sanção, o licitante será reputado inabilitado, por falta de condição de participação.</w:t>
      </w:r>
    </w:p>
    <w:p w14:paraId="17157E87" w14:textId="77777777" w:rsidR="008F56A0" w:rsidRPr="00A32038" w:rsidRDefault="008F56A0" w:rsidP="00426194">
      <w:pPr>
        <w:pStyle w:val="Nivel2"/>
        <w:rPr>
          <w:color w:val="auto"/>
        </w:rPr>
      </w:pPr>
      <w:r w:rsidRPr="00A32038">
        <w:rPr>
          <w:color w:val="auto"/>
        </w:rPr>
        <w:t>Na hipótese de inversão das fases de habilitação e julgamento, caso atendidas as condições de participação, será iniciado o procedimento de habilitação.</w:t>
      </w:r>
    </w:p>
    <w:p w14:paraId="2EA3CA8D" w14:textId="77777777" w:rsidR="003C7A23" w:rsidRPr="00C108E2" w:rsidRDefault="003C7A23" w:rsidP="00426194">
      <w:pPr>
        <w:pStyle w:val="Nivel2"/>
      </w:pPr>
      <w:r w:rsidRPr="00C108E2">
        <w:lastRenderedPageBreak/>
        <w:t>Caso o licitante provisoriamente classificado em primeiro lugar tenha se utilizado de algum tratamento favorecido às ME</w:t>
      </w:r>
      <w:r w:rsidR="00A32038">
        <w:t>s</w:t>
      </w:r>
      <w:r w:rsidRPr="00C108E2">
        <w:t xml:space="preserve">/EPPs, o </w:t>
      </w:r>
      <w:r w:rsidR="00037711" w:rsidRPr="00C108E2">
        <w:t xml:space="preserve">Agente de Contratação/Comissão </w:t>
      </w:r>
      <w:r w:rsidRPr="00C108E2">
        <w:t>verificará se faz jus ao benefício, em conformidade com o</w:t>
      </w:r>
      <w:r w:rsidR="007A6B10">
        <w:t xml:space="preserve"> </w:t>
      </w:r>
      <w:r w:rsidRPr="00C108E2">
        <w:t>ite</w:t>
      </w:r>
      <w:r w:rsidR="007A6B10">
        <w:t xml:space="preserve">m </w:t>
      </w:r>
      <w:r w:rsidR="007D4E4F">
        <w:t>4.7</w:t>
      </w:r>
      <w:r w:rsidR="00DC2A95">
        <w:t xml:space="preserve"> </w:t>
      </w:r>
      <w:r w:rsidRPr="00C108E2">
        <w:t>deste edital.</w:t>
      </w:r>
    </w:p>
    <w:p w14:paraId="5C9E4C55" w14:textId="77777777" w:rsidR="003C7A23" w:rsidRPr="00C108E2" w:rsidRDefault="003C7A23" w:rsidP="00426194">
      <w:pPr>
        <w:pStyle w:val="Nivel2"/>
        <w:rPr>
          <w:b/>
        </w:rPr>
      </w:pPr>
      <w:r w:rsidRPr="00C108E2">
        <w:t>Verificadas as condições de participação e de utilização do tratamento favorecido, o</w:t>
      </w:r>
      <w:r w:rsidR="00FB695B" w:rsidRPr="00C108E2">
        <w:t xml:space="preserve"> </w:t>
      </w:r>
      <w:r w:rsidR="00421219" w:rsidRPr="00C108E2">
        <w:t>Agente de Contratação/</w:t>
      </w:r>
      <w:r w:rsidR="00421219" w:rsidRPr="00426194">
        <w:t>Comissão</w:t>
      </w:r>
      <w:r w:rsidR="00421219" w:rsidRPr="00C108E2">
        <w:t xml:space="preserve"> </w:t>
      </w:r>
      <w:r w:rsidRPr="00C108E2">
        <w:t xml:space="preserve">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C108E2">
          <w:rPr>
            <w:rStyle w:val="Hyperlink"/>
          </w:rPr>
          <w:t>artigo 29 a 35 da IN SEGES nº 73, de 30 de setembro de 2022</w:t>
        </w:r>
      </w:hyperlink>
      <w:r w:rsidRPr="00C108E2">
        <w:t>.</w:t>
      </w:r>
    </w:p>
    <w:p w14:paraId="3FE34560" w14:textId="77777777" w:rsidR="003C7A23" w:rsidRPr="006E1990" w:rsidRDefault="003C7A23" w:rsidP="00426194">
      <w:pPr>
        <w:pStyle w:val="Nivel2"/>
        <w:rPr>
          <w:b/>
        </w:rPr>
      </w:pPr>
      <w:r w:rsidRPr="006E1990">
        <w:t xml:space="preserve">Será </w:t>
      </w:r>
      <w:r w:rsidRPr="00426194">
        <w:t>desclassificada</w:t>
      </w:r>
      <w:r w:rsidRPr="006E1990">
        <w:t xml:space="preserve"> a proposta vencedora que: </w:t>
      </w:r>
    </w:p>
    <w:p w14:paraId="0CE94E51" w14:textId="77777777" w:rsidR="003C7A23" w:rsidRPr="00426194" w:rsidRDefault="003C7A23" w:rsidP="00426194">
      <w:pPr>
        <w:pStyle w:val="Nivel3"/>
      </w:pPr>
      <w:r w:rsidRPr="00426194">
        <w:t>contiver vícios insanáveis;</w:t>
      </w:r>
    </w:p>
    <w:p w14:paraId="6D6E361E" w14:textId="77777777" w:rsidR="003C7A23" w:rsidRPr="00426194" w:rsidRDefault="003C7A23" w:rsidP="00426194">
      <w:pPr>
        <w:pStyle w:val="Nivel3"/>
      </w:pPr>
      <w:r w:rsidRPr="00426194">
        <w:t xml:space="preserve">não obedecer às especificações técnicas contidas no </w:t>
      </w:r>
      <w:r w:rsidR="00C5480A" w:rsidRPr="00426194">
        <w:t>Projeto Básico/</w:t>
      </w:r>
      <w:r w:rsidRPr="00426194">
        <w:t>Termo de Referência;</w:t>
      </w:r>
    </w:p>
    <w:p w14:paraId="381EFBAF" w14:textId="77777777" w:rsidR="003C7A23" w:rsidRPr="00426194" w:rsidRDefault="003C7A23" w:rsidP="00426194">
      <w:pPr>
        <w:pStyle w:val="Nivel3"/>
      </w:pPr>
      <w:r w:rsidRPr="00426194">
        <w:t>apresentar preços inexequíveis ou permanecerem acima do preço máximo definido para a contratação;</w:t>
      </w:r>
    </w:p>
    <w:p w14:paraId="17AA39E0" w14:textId="77777777" w:rsidR="003C7A23" w:rsidRPr="00426194" w:rsidRDefault="003C7A23" w:rsidP="00426194">
      <w:pPr>
        <w:pStyle w:val="Nivel3"/>
      </w:pPr>
      <w:r w:rsidRPr="00426194">
        <w:t>não tiverem sua exequibilidade demonstrada, quando exigido pela Administração;</w:t>
      </w:r>
    </w:p>
    <w:p w14:paraId="787AFCEB" w14:textId="77777777" w:rsidR="003C7A23" w:rsidRPr="00426194" w:rsidRDefault="003C7A23" w:rsidP="00426194">
      <w:pPr>
        <w:pStyle w:val="Nivel3"/>
      </w:pPr>
      <w:r w:rsidRPr="00426194">
        <w:t>apresentar desconformidade com quaisquer outras exigências deste Edital ou seus anexos, desde que insanável.</w:t>
      </w:r>
    </w:p>
    <w:p w14:paraId="2145CC91" w14:textId="77777777" w:rsidR="003C7A23" w:rsidRPr="006E1990" w:rsidRDefault="003C7A23" w:rsidP="00426194">
      <w:pPr>
        <w:pStyle w:val="Nivel2"/>
        <w:rPr>
          <w:b/>
          <w:bCs/>
        </w:rPr>
      </w:pPr>
      <w:r w:rsidRPr="006E1990">
        <w:t xml:space="preserve">No caso </w:t>
      </w:r>
      <w:r w:rsidRPr="00426194">
        <w:t>de</w:t>
      </w:r>
      <w:r w:rsidRPr="006E1990">
        <w:t xml:space="preserve"> bens e serviços em geral, é indício de inexequibilidade das propostas valores inferiores a 50% (cinquenta por cento) do valor orçado pela Administração.</w:t>
      </w:r>
    </w:p>
    <w:p w14:paraId="0DC5A0A2" w14:textId="77777777" w:rsidR="003C7A23" w:rsidRPr="006E1990" w:rsidRDefault="003C7A23" w:rsidP="00426194">
      <w:pPr>
        <w:pStyle w:val="Nivel3"/>
      </w:pPr>
      <w:r w:rsidRPr="006E1990">
        <w:t xml:space="preserve">A </w:t>
      </w:r>
      <w:r w:rsidRPr="00426194">
        <w:t>inexequibilidade</w:t>
      </w:r>
      <w:r w:rsidRPr="006E1990">
        <w:t xml:space="preserve">, na hipótese de que trata o </w:t>
      </w:r>
      <w:r w:rsidRPr="006E1990">
        <w:rPr>
          <w:b/>
          <w:bCs/>
        </w:rPr>
        <w:t>caput</w:t>
      </w:r>
      <w:r w:rsidRPr="006E1990">
        <w:t xml:space="preserve">, só será considerada após diligência do </w:t>
      </w:r>
      <w:r w:rsidR="00421219">
        <w:t>Agente de Contratação/Comissão</w:t>
      </w:r>
      <w:r w:rsidRPr="006E1990">
        <w:t>, que comprove:</w:t>
      </w:r>
    </w:p>
    <w:p w14:paraId="71B0250A" w14:textId="77777777" w:rsidR="003C7A23" w:rsidRPr="006E1990" w:rsidRDefault="003C7A23" w:rsidP="00426194">
      <w:pPr>
        <w:pStyle w:val="Nivel4"/>
      </w:pPr>
      <w:r w:rsidRPr="006E1990">
        <w:t xml:space="preserve">que o custo </w:t>
      </w:r>
      <w:r w:rsidRPr="00426194">
        <w:t>do</w:t>
      </w:r>
      <w:r w:rsidRPr="006E1990">
        <w:t xml:space="preserve"> licitante ultrapassa o valor da proposta; e</w:t>
      </w:r>
    </w:p>
    <w:p w14:paraId="0D89E7B3" w14:textId="77777777" w:rsidR="003C7A23" w:rsidRPr="006E1990" w:rsidRDefault="003C7A23" w:rsidP="00426194">
      <w:pPr>
        <w:pStyle w:val="Nivel4"/>
      </w:pPr>
      <w:r w:rsidRPr="00426194">
        <w:t>inexistirem</w:t>
      </w:r>
      <w:r w:rsidRPr="006E1990">
        <w:t xml:space="preserve"> custos de oportunidade capazes de justificar o vulto da oferta.</w:t>
      </w:r>
    </w:p>
    <w:p w14:paraId="7E8A6343" w14:textId="77777777" w:rsidR="003C7A23" w:rsidRPr="00F64FDB" w:rsidRDefault="003C7A23" w:rsidP="00426194">
      <w:pPr>
        <w:pStyle w:val="Nivel2"/>
        <w:rPr>
          <w:b/>
          <w:bCs/>
        </w:rPr>
      </w:pPr>
      <w:r w:rsidRPr="00F64FDB">
        <w:t xml:space="preserve">Em </w:t>
      </w:r>
      <w:r w:rsidRPr="00426194">
        <w:t>contratação</w:t>
      </w:r>
      <w:r w:rsidRPr="00F64FDB">
        <w:t xml:space="preserve"> de serviços de engenharia, além das disposições acima, a análise de exequibilidade e sobrepreço considerará o seguinte:</w:t>
      </w:r>
    </w:p>
    <w:p w14:paraId="2D021B72" w14:textId="77777777" w:rsidR="00AF3966" w:rsidRPr="00AF3966" w:rsidRDefault="003C7A23" w:rsidP="00426194">
      <w:pPr>
        <w:pStyle w:val="Nivel3"/>
        <w:rPr>
          <w:b/>
        </w:rPr>
      </w:pPr>
      <w:r w:rsidRPr="00F64FDB">
        <w:t xml:space="preserve">Nos </w:t>
      </w:r>
      <w:r w:rsidRPr="00426194">
        <w:t>regimes</w:t>
      </w:r>
      <w:r w:rsidRPr="00F64FDB">
        <w:t xml:space="preserve"> de execução por tarefa, empreitada por preço global ou empreitada integral, semi-integrada</w:t>
      </w:r>
    </w:p>
    <w:p w14:paraId="1E0F0C1C" w14:textId="49BB2EE0" w:rsidR="003C7A23" w:rsidRPr="00F64FDB" w:rsidRDefault="003C7A23" w:rsidP="00426194">
      <w:pPr>
        <w:pStyle w:val="Nivel3"/>
        <w:rPr>
          <w:b/>
        </w:rPr>
      </w:pPr>
      <w:r w:rsidRPr="00F64FDB">
        <w:t xml:space="preserve"> ou integrada, a caracterização do sobrepreço se dará pela superação do valor global estimado;</w:t>
      </w:r>
    </w:p>
    <w:p w14:paraId="425050EF" w14:textId="77777777" w:rsidR="003C7A23" w:rsidRPr="00DC2A95" w:rsidRDefault="003C7A23" w:rsidP="00426194">
      <w:pPr>
        <w:pStyle w:val="Nivel3"/>
        <w:rPr>
          <w:b/>
          <w:color w:val="auto"/>
        </w:rPr>
      </w:pPr>
      <w:r w:rsidRPr="00F64FDB">
        <w:t xml:space="preserve">No regime de empreitada por preço unitário, a caracterização do sobrepreço se dará pela superação do valor global estimado e </w:t>
      </w:r>
      <w:r w:rsidR="00DC2A95">
        <w:rPr>
          <w:iCs/>
          <w:color w:val="auto"/>
        </w:rPr>
        <w:t>pela superação do custo unitário</w:t>
      </w:r>
      <w:r w:rsidRPr="00DC2A95">
        <w:rPr>
          <w:iCs/>
          <w:color w:val="auto"/>
        </w:rPr>
        <w:t>, conforme planilha anexa ao edital</w:t>
      </w:r>
      <w:r w:rsidR="00BE0084">
        <w:rPr>
          <w:iCs/>
          <w:color w:val="auto"/>
        </w:rPr>
        <w:t>.</w:t>
      </w:r>
    </w:p>
    <w:p w14:paraId="1E3DB499" w14:textId="77777777" w:rsidR="003C7A23" w:rsidRPr="00F64FDB" w:rsidRDefault="003C7A23" w:rsidP="00BE0084">
      <w:pPr>
        <w:pStyle w:val="Nivel2"/>
        <w:rPr>
          <w:b/>
          <w:bCs/>
        </w:rPr>
      </w:pPr>
      <w:r w:rsidRPr="00F64FDB">
        <w:t>No caso de serviços de engenharia, serão consideradas inexequíveis as propostas cujos valores forem inferiores a 75% (setenta e cinco por cento) do valor orçado pela Administração, independentemente do regime de execução.</w:t>
      </w:r>
    </w:p>
    <w:p w14:paraId="404607E8" w14:textId="77777777" w:rsidR="003C7A23" w:rsidRPr="00F64FDB" w:rsidRDefault="003C7A23" w:rsidP="00BE0084">
      <w:pPr>
        <w:pStyle w:val="Nivel2"/>
        <w:rPr>
          <w:b/>
        </w:rPr>
      </w:pPr>
      <w:r w:rsidRPr="00F64FDB">
        <w:t xml:space="preserve">Será exigida </w:t>
      </w:r>
      <w:r w:rsidRPr="00426194">
        <w:t>garantia</w:t>
      </w:r>
      <w:r w:rsidRPr="00F64FDB">
        <w:t xml:space="preserve">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59AA1D35" w14:textId="77777777" w:rsidR="003C7A23" w:rsidRPr="006E1990" w:rsidRDefault="003C7A23" w:rsidP="00426194">
      <w:pPr>
        <w:pStyle w:val="Nivel2"/>
        <w:rPr>
          <w:b/>
        </w:rPr>
      </w:pPr>
      <w:r w:rsidRPr="006E1990">
        <w:t>Se houver indícios de inexequibilidade da proposta de preço, ou em caso da necessidade de esclarecimentos complementares, poderão ser efetuadas diligências, para que a empresa comprove a exequibilidade</w:t>
      </w:r>
      <w:r w:rsidR="0036649B">
        <w:t xml:space="preserve"> </w:t>
      </w:r>
      <w:r w:rsidRPr="006E1990">
        <w:t>da</w:t>
      </w:r>
      <w:r w:rsidR="0036649B">
        <w:t xml:space="preserve"> </w:t>
      </w:r>
      <w:r w:rsidRPr="006E1990">
        <w:t>proposta.</w:t>
      </w:r>
    </w:p>
    <w:p w14:paraId="6E2F507E" w14:textId="77777777" w:rsidR="003C7A23" w:rsidRPr="006E1990" w:rsidRDefault="003C7A23" w:rsidP="00426194">
      <w:pPr>
        <w:pStyle w:val="Nivel2"/>
        <w:rPr>
          <w:b/>
        </w:rPr>
      </w:pPr>
      <w:r w:rsidRPr="006E1990">
        <w:lastRenderedPageBreak/>
        <w:t xml:space="preserve">Caso o custo global estimado do objeto licitado tenha sido decomposto em seus respectivos custos unitários por meio de </w:t>
      </w:r>
      <w:r w:rsidRPr="00426194">
        <w:t>Planilha</w:t>
      </w:r>
      <w:r w:rsidRPr="006E1990">
        <w:t xml:space="preserve">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82FF49A" w14:textId="77777777" w:rsidR="00086BB6" w:rsidRPr="00086BB6" w:rsidRDefault="003C7A23" w:rsidP="00426194">
      <w:pPr>
        <w:pStyle w:val="Nivel3"/>
        <w:rPr>
          <w:b/>
          <w:bCs/>
        </w:rPr>
      </w:pPr>
      <w:bookmarkStart w:id="40" w:name="_Hlk126568356"/>
      <w:r w:rsidRPr="006E1990">
        <w:t xml:space="preserve">Em se tratando de serviços de engenharia, o licitante vencedor será convocado a apresentar à </w:t>
      </w:r>
      <w:r w:rsidRPr="00426194">
        <w:t>Administração</w:t>
      </w:r>
      <w:r w:rsidRPr="006E1990">
        <w:t>, por meio eletrônico, as planilhas com indicação dos quantitativos e dos custos unitários</w:t>
      </w:r>
      <w:bookmarkEnd w:id="40"/>
      <w:r w:rsidRPr="006E1990">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2C7711D" w14:textId="77777777" w:rsidR="003C7A23" w:rsidRPr="006E1990" w:rsidRDefault="003C7A23" w:rsidP="00B40E1B">
      <w:pPr>
        <w:pStyle w:val="Nivel2"/>
        <w:rPr>
          <w:b/>
        </w:rPr>
      </w:pPr>
      <w:r w:rsidRPr="006E1990">
        <w:t xml:space="preserve">Erros no </w:t>
      </w:r>
      <w:r w:rsidRPr="00B40E1B">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w:t>
      </w:r>
      <w:r w:rsidR="00BE0084">
        <w:t xml:space="preserve"> todos os custos da contratação.</w:t>
      </w:r>
    </w:p>
    <w:p w14:paraId="484B5614" w14:textId="77777777" w:rsidR="003C7A23" w:rsidRPr="006E1990" w:rsidRDefault="003C7A23" w:rsidP="00B40E1B">
      <w:pPr>
        <w:pStyle w:val="Nivel3"/>
        <w:rPr>
          <w:b/>
        </w:rPr>
      </w:pPr>
      <w:r w:rsidRPr="006E1990">
        <w:t>O ajuste de que trata este dispositivo se limita a sanar erros ou falhas que não alt</w:t>
      </w:r>
      <w:r w:rsidR="00BE0084">
        <w:t>erem a substância das propostas.</w:t>
      </w:r>
    </w:p>
    <w:p w14:paraId="0D32105D" w14:textId="77777777" w:rsidR="003C7A23" w:rsidRPr="005A7699" w:rsidRDefault="003C7A23" w:rsidP="00B40E1B">
      <w:pPr>
        <w:pStyle w:val="Nivel3"/>
        <w:rPr>
          <w:b/>
        </w:rPr>
      </w:pPr>
      <w:r w:rsidRPr="006E1990">
        <w:t xml:space="preserve">Considera-se </w:t>
      </w:r>
      <w:r w:rsidRPr="00B40E1B">
        <w:t>erro</w:t>
      </w:r>
      <w:r w:rsidRPr="006E1990">
        <w:t xml:space="preserve"> no preenchimento da planilha passível de correção a indicação de recolhimento de impostos e contribuições na forma do Simples Nacional, quando não cabível esse regime.</w:t>
      </w:r>
    </w:p>
    <w:p w14:paraId="54AA841E" w14:textId="77777777" w:rsidR="005A7699" w:rsidRPr="00A515DE" w:rsidRDefault="005A7699" w:rsidP="00B40E1B">
      <w:pPr>
        <w:pStyle w:val="Nivel2"/>
        <w:rPr>
          <w:b/>
        </w:rPr>
      </w:pPr>
      <w:r w:rsidRPr="00A515DE">
        <w:rPr>
          <w:lang w:eastAsia="en-US"/>
        </w:rPr>
        <w:t xml:space="preserve">Para fins de análise da proposta quanto ao cumprimento </w:t>
      </w:r>
      <w:r w:rsidRPr="00A515DE">
        <w:t>das</w:t>
      </w:r>
      <w:r w:rsidRPr="00A515DE">
        <w:rPr>
          <w:lang w:eastAsia="en-US"/>
        </w:rPr>
        <w:t xml:space="preserve"> especificações do objeto, poderá ser colhida a </w:t>
      </w:r>
      <w:r w:rsidRPr="00A515DE">
        <w:t>manifestação</w:t>
      </w:r>
      <w:r w:rsidRPr="00A515DE">
        <w:rPr>
          <w:lang w:eastAsia="en-US"/>
        </w:rPr>
        <w:t xml:space="preserve"> escrita do setor requisitante do serviço ou da área especializada no objeto.</w:t>
      </w:r>
    </w:p>
    <w:p w14:paraId="2C9B65EA" w14:textId="77777777" w:rsidR="003C7A23" w:rsidRPr="006E1990" w:rsidRDefault="003C7A23" w:rsidP="00B40E1B">
      <w:pPr>
        <w:pStyle w:val="Nivel01"/>
      </w:pPr>
      <w:bookmarkStart w:id="41" w:name="_Toc135469202"/>
      <w:r w:rsidRPr="006E1990">
        <w:t>DA FASE DE HABILITAÇÃO</w:t>
      </w:r>
      <w:bookmarkEnd w:id="41"/>
    </w:p>
    <w:p w14:paraId="60A194E0" w14:textId="77777777" w:rsidR="003C7A23" w:rsidRPr="006E1990" w:rsidRDefault="003C7A23" w:rsidP="00B40E1B">
      <w:pPr>
        <w:pStyle w:val="Nivel2"/>
      </w:pPr>
      <w:r w:rsidRPr="006E1990">
        <w:t xml:space="preserve">Os </w:t>
      </w:r>
      <w:r w:rsidRPr="00B40E1B">
        <w:t>documentos</w:t>
      </w:r>
      <w:r w:rsidRPr="006E1990">
        <w:t xml:space="preserve"> previstos no </w:t>
      </w:r>
      <w:r w:rsidR="00E5170B" w:rsidRPr="00E5170B">
        <w:t>“ANEXO – I Documentação Exigida para Habilitação”</w:t>
      </w:r>
      <w:r w:rsidRPr="006E1990">
        <w:t xml:space="preserve">, necessários e suficientes para demonstrar a capacidade do licitante de realizar o objeto da licitação, serão exigidos para fins de habilitação, nos termos dos </w:t>
      </w:r>
      <w:hyperlink r:id="rId35" w:anchor="art62" w:history="1">
        <w:r w:rsidRPr="006E1990">
          <w:rPr>
            <w:rStyle w:val="Hyperlink"/>
          </w:rPr>
          <w:t>arts. 62 a 70 da Lei nº 14.133, de 2021</w:t>
        </w:r>
      </w:hyperlink>
      <w:r w:rsidRPr="006E1990">
        <w:t>.</w:t>
      </w:r>
    </w:p>
    <w:p w14:paraId="31D95188" w14:textId="77777777" w:rsidR="003C7A23" w:rsidRPr="006E1990" w:rsidRDefault="003C7A23" w:rsidP="00B40E1B">
      <w:pPr>
        <w:pStyle w:val="Nivel3"/>
        <w:rPr>
          <w:i/>
          <w:iCs/>
        </w:rPr>
      </w:pPr>
      <w:bookmarkStart w:id="42" w:name="_Ref114663777"/>
      <w:r w:rsidRPr="006E1990">
        <w:t xml:space="preserve">A </w:t>
      </w:r>
      <w:r w:rsidRPr="00B40E1B">
        <w:t>documentação</w:t>
      </w:r>
      <w:r w:rsidRPr="006E1990">
        <w:t xml:space="preserve"> exigida para fins de habilitação jurídica, fiscal, social e trabalhista e econômico-ﬁnanceira, poderá ser substituída pelo registro cadastral no SICAF.</w:t>
      </w:r>
      <w:bookmarkEnd w:id="42"/>
    </w:p>
    <w:p w14:paraId="7919A76B" w14:textId="77777777" w:rsidR="003C7A23" w:rsidRPr="006E1990" w:rsidRDefault="003C7A23" w:rsidP="00B40E1B">
      <w:pPr>
        <w:pStyle w:val="Nivel2"/>
        <w:rPr>
          <w:i/>
        </w:rPr>
      </w:pPr>
      <w:r w:rsidRPr="006E1990">
        <w:t xml:space="preserve">Quando permitida a participação de empresas estrangeiras que não funcionem no País, as exigências de habilitação </w:t>
      </w:r>
      <w:r w:rsidRPr="00B40E1B">
        <w:t>serão</w:t>
      </w:r>
      <w:r w:rsidRPr="006E1990">
        <w:t xml:space="preserve"> atendidas mediante documentos equivalentes, inicialmente apresentados em tradução livre.</w:t>
      </w:r>
    </w:p>
    <w:p w14:paraId="6838ABFB" w14:textId="77777777" w:rsidR="003C7A23" w:rsidRPr="006E1990" w:rsidRDefault="003C7A23" w:rsidP="00B40E1B">
      <w:pPr>
        <w:pStyle w:val="Nivel3"/>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6E1990">
          <w:rPr>
            <w:rStyle w:val="Hyperlink"/>
          </w:rPr>
          <w:t>Decreto nº 8.660, de 29 de janeiro de 2016</w:t>
        </w:r>
      </w:hyperlink>
      <w:r w:rsidRPr="006E1990">
        <w:t xml:space="preserve">, ou </w:t>
      </w:r>
      <w:r w:rsidRPr="00B40E1B">
        <w:t>de</w:t>
      </w:r>
      <w:r w:rsidRPr="006E1990">
        <w:t xml:space="preserve"> outro que venha a substituí-lo, ou consularizados pelos respectivos consulados ou embaixadas.</w:t>
      </w:r>
    </w:p>
    <w:p w14:paraId="612A9C9D" w14:textId="77777777" w:rsidR="003C7A23" w:rsidRPr="006E1990" w:rsidRDefault="003C7A23" w:rsidP="003A0442">
      <w:pPr>
        <w:pStyle w:val="Nivel2"/>
      </w:pPr>
      <w:r w:rsidRPr="006E1990">
        <w:t xml:space="preserve">Os </w:t>
      </w:r>
      <w:r w:rsidRPr="003A0442">
        <w:t>documentos</w:t>
      </w:r>
      <w:r w:rsidRPr="006E1990">
        <w:t xml:space="preserve"> exigidos para fins de habilitação poderão ser apresentados em original</w:t>
      </w:r>
      <w:r w:rsidR="00350C51">
        <w:t xml:space="preserve"> ou por cópia.</w:t>
      </w:r>
    </w:p>
    <w:p w14:paraId="3AC72A79" w14:textId="77777777" w:rsidR="003C7A23" w:rsidRPr="006E1990" w:rsidRDefault="003C7A23" w:rsidP="003A0442">
      <w:pPr>
        <w:pStyle w:val="Nivel2"/>
        <w:rPr>
          <w:i/>
        </w:rPr>
      </w:pPr>
      <w:r w:rsidRPr="006E1990">
        <w:t>Os documentos exigidos para fins de habilitação poderão ser substituídos por registro cadastral emitido por órgão ou entidade pública, desde que o registro tenha sido feito em obediência ao disposto na Lei nº 14.133/2021.</w:t>
      </w:r>
    </w:p>
    <w:p w14:paraId="05B52BF8" w14:textId="77777777" w:rsidR="003C7A23" w:rsidRPr="006E1990" w:rsidRDefault="003C7A23" w:rsidP="003A0442">
      <w:pPr>
        <w:pStyle w:val="Nivel2"/>
      </w:pPr>
      <w:r w:rsidRPr="006E1990">
        <w:t>Será verificado se o licitante apresentou declaração de que atende aos requisitos de habilitação, e o declarante responderá pela veracidade das informações prestadas, na forma da lei (</w:t>
      </w:r>
      <w:hyperlink r:id="rId37" w:anchor="art63" w:history="1">
        <w:r w:rsidRPr="006E1990">
          <w:rPr>
            <w:rStyle w:val="Hyperlink"/>
          </w:rPr>
          <w:t>art. 63, I, da Lei nº 14.133/2021</w:t>
        </w:r>
      </w:hyperlink>
      <w:r w:rsidRPr="006E1990">
        <w:t>).</w:t>
      </w:r>
    </w:p>
    <w:p w14:paraId="12646B90" w14:textId="77777777" w:rsidR="003C7A23" w:rsidRPr="006E1990" w:rsidRDefault="003C7A23" w:rsidP="003A0442">
      <w:pPr>
        <w:pStyle w:val="Nivel2"/>
        <w:rPr>
          <w:i/>
        </w:rPr>
      </w:pPr>
      <w:r w:rsidRPr="006E1990">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17F3C12" w14:textId="77777777" w:rsidR="003C7A23" w:rsidRPr="006E1990" w:rsidRDefault="003C7A23" w:rsidP="003A0442">
      <w:pPr>
        <w:pStyle w:val="Nivel2"/>
        <w:rPr>
          <w:i/>
        </w:rPr>
      </w:pPr>
      <w:r w:rsidRPr="006E1990">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304053" w14:textId="77777777" w:rsidR="00350C51" w:rsidRPr="00350C51" w:rsidRDefault="00350C51" w:rsidP="00350C51">
      <w:pPr>
        <w:pStyle w:val="Nvel2-Red"/>
        <w:rPr>
          <w:i w:val="0"/>
          <w:iCs w:val="0"/>
          <w:color w:val="auto"/>
          <w:lang w:val="pt-PT"/>
        </w:rPr>
      </w:pPr>
      <w:r w:rsidRPr="007E0DE5">
        <w:rPr>
          <w:i w:val="0"/>
          <w:iCs w:val="0"/>
          <w:color w:val="auto"/>
          <w:lang w:val="pt-PT"/>
        </w:rPr>
        <w:t>Para o correto dimensionamento e elaboração de sua proposta, o licitante poderá realizar vistoria nas instalações do local de execução dos serviços, acompanhado por servidor designado para esse fim, no horário compreendido entre 9h e 16h, até 48 (quarenta e oito) horas antes da data prevista para a realização da sessão de abertura do certame, devendo o agendamento ser efetuado previamente com a Secretaria Municipal de Obras, através do telefone</w:t>
      </w:r>
      <w:r>
        <w:rPr>
          <w:i w:val="0"/>
          <w:iCs w:val="0"/>
          <w:color w:val="auto"/>
          <w:lang w:val="pt-PT"/>
        </w:rPr>
        <w:t>:</w:t>
      </w:r>
      <w:r w:rsidRPr="007E0DE5">
        <w:rPr>
          <w:i w:val="0"/>
          <w:iCs w:val="0"/>
          <w:color w:val="auto"/>
          <w:lang w:val="pt-PT"/>
        </w:rPr>
        <w:t xml:space="preserve"> </w:t>
      </w:r>
      <w:r w:rsidRPr="00350C51">
        <w:rPr>
          <w:bCs/>
          <w:i w:val="0"/>
          <w:iCs w:val="0"/>
          <w:color w:val="auto"/>
          <w:u w:val="single"/>
          <w:lang w:val="pt-PT"/>
        </w:rPr>
        <w:t>(24) 2252-9457</w:t>
      </w:r>
      <w:r w:rsidRPr="007E0DE5">
        <w:rPr>
          <w:i w:val="0"/>
          <w:iCs w:val="0"/>
          <w:color w:val="auto"/>
          <w:lang w:val="pt-PT"/>
        </w:rPr>
        <w:t xml:space="preserve"> ou através do e-mail</w:t>
      </w:r>
      <w:r>
        <w:rPr>
          <w:i w:val="0"/>
          <w:iCs w:val="0"/>
          <w:color w:val="auto"/>
          <w:lang w:val="pt-PT"/>
        </w:rPr>
        <w:t>:</w:t>
      </w:r>
      <w:r w:rsidRPr="007E0DE5">
        <w:rPr>
          <w:i w:val="0"/>
          <w:iCs w:val="0"/>
          <w:color w:val="auto"/>
          <w:lang w:val="pt-PT"/>
        </w:rPr>
        <w:t xml:space="preserve"> </w:t>
      </w:r>
      <w:hyperlink r:id="rId38" w:history="1">
        <w:r w:rsidRPr="00350C51">
          <w:rPr>
            <w:rStyle w:val="Hyperlink"/>
            <w:bCs/>
            <w:i w:val="0"/>
            <w:iCs w:val="0"/>
            <w:color w:val="auto"/>
            <w:lang w:val="pt-PT"/>
          </w:rPr>
          <w:t>tec.obras@tresrios.rj.gov.br</w:t>
        </w:r>
      </w:hyperlink>
      <w:r w:rsidRPr="00350C51">
        <w:rPr>
          <w:i w:val="0"/>
          <w:iCs w:val="0"/>
          <w:color w:val="auto"/>
          <w:lang w:val="pt-PT"/>
        </w:rPr>
        <w:t>.</w:t>
      </w:r>
    </w:p>
    <w:p w14:paraId="4B209C6C" w14:textId="77777777" w:rsidR="00350C51" w:rsidRPr="007E0DE5" w:rsidRDefault="00350C51" w:rsidP="00350C51">
      <w:pPr>
        <w:pStyle w:val="Nivel3"/>
        <w:rPr>
          <w:lang w:val="pt-PT"/>
        </w:rPr>
      </w:pPr>
      <w:r w:rsidRPr="007E0DE5">
        <w:rPr>
          <w:lang w:val="pt-PT"/>
        </w:rPr>
        <w:t xml:space="preserve">Serão disponibilizados data e horário diferentes aos interessados em realizar a vistoria prévia. </w:t>
      </w:r>
    </w:p>
    <w:p w14:paraId="3D1DC735" w14:textId="77777777" w:rsidR="00350C51" w:rsidRPr="007E0DE5" w:rsidRDefault="00350C51" w:rsidP="00350C51">
      <w:pPr>
        <w:pStyle w:val="Nivel3"/>
        <w:rPr>
          <w:lang w:val="pt-PT"/>
        </w:rPr>
      </w:pPr>
      <w:r w:rsidRPr="007E0DE5">
        <w:rPr>
          <w:lang w:val="pt-PT"/>
        </w:rPr>
        <w:t>Para a vistoria o licitante, ou o seu representante legal, deverá estar devidamente identificado, apresentando documento de identidade civil e documento expedido pela empresa comprovando sua habilitação para a realização da vistoria.</w:t>
      </w:r>
    </w:p>
    <w:p w14:paraId="3A700C47" w14:textId="77777777" w:rsidR="00350C51" w:rsidRPr="007E0DE5" w:rsidRDefault="00350C51" w:rsidP="00350C51">
      <w:pPr>
        <w:pStyle w:val="Nivel3"/>
        <w:rPr>
          <w:lang w:val="pt-PT"/>
        </w:rPr>
      </w:pPr>
      <w:r w:rsidRPr="007E0DE5">
        <w:rPr>
          <w:lang w:val="pt-PT"/>
        </w:rPr>
        <w:t>Caso o licitante opte por não realizar a vistoria, DEVERÁ prestar declaração formal assinada pelo responsável técnico do licitante acerca do conhecimento pleno das condições e peculiaridades da contratação.</w:t>
      </w:r>
    </w:p>
    <w:p w14:paraId="7793D954" w14:textId="77777777" w:rsidR="00350C51" w:rsidRPr="007E0DE5" w:rsidRDefault="00350C51" w:rsidP="00350C51">
      <w:pPr>
        <w:pStyle w:val="Nivel3"/>
        <w:rPr>
          <w:lang w:val="pt-PT"/>
        </w:rPr>
      </w:pPr>
      <w:r w:rsidRPr="007E0DE5">
        <w:rPr>
          <w:lang w:val="pt-PT"/>
        </w:rPr>
        <w:t>A não realização da vistoria, apesar de FACULTATIVA, não poderá embasar posteriores alegações de desconhecimento das instalações, dúvidas ou esquecimentos de quaisquer detalhes dos locais da prestação dos serviços, devendo a licitante vencedora assumir os ônus dos serviços decorrentes, não ensejando pedido de aditivo contratual por este motivo.</w:t>
      </w:r>
    </w:p>
    <w:p w14:paraId="7E056E0A" w14:textId="77777777" w:rsidR="003C7A23" w:rsidRPr="006E1990" w:rsidRDefault="003C7A23" w:rsidP="003A0442">
      <w:pPr>
        <w:pStyle w:val="Nivel2"/>
        <w:rPr>
          <w:i/>
        </w:rPr>
      </w:pPr>
      <w:r w:rsidRPr="006E1990">
        <w:t xml:space="preserve">A </w:t>
      </w:r>
      <w:r w:rsidRPr="003A0442">
        <w:t>habilitação</w:t>
      </w:r>
      <w:r w:rsidRPr="006E1990">
        <w:t xml:space="preserve"> será verificada por meio do </w:t>
      </w:r>
      <w:r w:rsidR="006279E5" w:rsidRPr="006E1990">
        <w:t>SICAF</w:t>
      </w:r>
      <w:r w:rsidRPr="006E1990">
        <w:t>, nos documentos por ele abrangidos.</w:t>
      </w:r>
    </w:p>
    <w:p w14:paraId="315B5FA8" w14:textId="77777777" w:rsidR="003C7A23" w:rsidRPr="006E1990" w:rsidRDefault="003C7A23" w:rsidP="003A0442">
      <w:pPr>
        <w:pStyle w:val="Nivel3"/>
      </w:pPr>
      <w:r w:rsidRPr="006E1990">
        <w:t xml:space="preserve">Somente </w:t>
      </w:r>
      <w:r w:rsidRPr="003A0442">
        <w:t>haverá</w:t>
      </w:r>
      <w:r w:rsidRPr="006E1990">
        <w:t xml:space="preserve">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E1990">
          <w:rPr>
            <w:rStyle w:val="Hyperlink"/>
          </w:rPr>
          <w:t>IN nº 3/2018, art. 4º, §1º, e art. 6º, §4º</w:t>
        </w:r>
      </w:hyperlink>
      <w:r w:rsidRPr="006E1990">
        <w:t>).</w:t>
      </w:r>
    </w:p>
    <w:p w14:paraId="19718AC6" w14:textId="77777777" w:rsidR="003C7A23" w:rsidRPr="006E1990" w:rsidRDefault="003C7A23" w:rsidP="003A0442">
      <w:pPr>
        <w:pStyle w:val="Nivel2"/>
      </w:pPr>
      <w:r w:rsidRPr="006E1990">
        <w:t xml:space="preserve">É de </w:t>
      </w:r>
      <w:r w:rsidRPr="003A0442">
        <w:t>responsabilidade</w:t>
      </w:r>
      <w:r w:rsidRPr="006E1990">
        <w:t xml:space="preserve"> </w:t>
      </w:r>
      <w:r w:rsidR="00163FFB" w:rsidRPr="006E1990">
        <w:t>de o licitante conferir</w:t>
      </w:r>
      <w:r w:rsidRPr="006E1990">
        <w:t xml:space="preserve"> a exatidão dos seus dados cadastrais no </w:t>
      </w:r>
      <w:r w:rsidR="00163FFB" w:rsidRPr="006E1990">
        <w:t>SICAF</w:t>
      </w:r>
      <w:r w:rsidRPr="006E1990">
        <w:t xml:space="preserve"> e mantê-los atualizados junto aos órgãos responsáveis pela informação, devendo proceder, imediatamente, à correção ou à alteração dos registros tão logo identifique incorreção ou aqueles se tornem desatualizados. (</w:t>
      </w:r>
      <w:hyperlink r:id="rId40" w:history="1">
        <w:r w:rsidRPr="006E1990">
          <w:rPr>
            <w:rStyle w:val="Hyperlink"/>
          </w:rPr>
          <w:t xml:space="preserve">IN nº 3/2018, art. 7º, </w:t>
        </w:r>
        <w:r w:rsidRPr="006E1990">
          <w:rPr>
            <w:rStyle w:val="Hyperlink"/>
            <w:i/>
            <w:iCs/>
          </w:rPr>
          <w:t>caput</w:t>
        </w:r>
      </w:hyperlink>
      <w:r w:rsidRPr="006E1990">
        <w:t>).</w:t>
      </w:r>
    </w:p>
    <w:p w14:paraId="33E58022" w14:textId="77777777" w:rsidR="003C7A23" w:rsidRPr="00C108E2" w:rsidRDefault="003C7A23" w:rsidP="003A0442">
      <w:pPr>
        <w:pStyle w:val="Nivel3"/>
      </w:pPr>
      <w:r w:rsidRPr="006E1990">
        <w:t xml:space="preserve">A não </w:t>
      </w:r>
      <w:r w:rsidRPr="003A0442">
        <w:t>observância</w:t>
      </w:r>
      <w:r w:rsidRPr="006E1990">
        <w:t xml:space="preserve"> do disposto no item anterior poderá ensejar desclassificação no momento da habilitação. (</w:t>
      </w:r>
      <w:hyperlink r:id="rId41" w:history="1">
        <w:r w:rsidRPr="00C108E2">
          <w:rPr>
            <w:rStyle w:val="Hyperlink"/>
          </w:rPr>
          <w:t>IN nº 3/2018, art. 7º, parágrafo único</w:t>
        </w:r>
      </w:hyperlink>
      <w:r w:rsidRPr="00C108E2">
        <w:t>).</w:t>
      </w:r>
    </w:p>
    <w:p w14:paraId="067166A8" w14:textId="186A6C95" w:rsidR="003C7A23" w:rsidRPr="006E1990" w:rsidRDefault="003C7A23" w:rsidP="003A0442">
      <w:pPr>
        <w:pStyle w:val="Nivel2"/>
        <w:rPr>
          <w:i/>
          <w:iCs/>
        </w:rPr>
      </w:pPr>
      <w:r w:rsidRPr="00C108E2">
        <w:t xml:space="preserve">A </w:t>
      </w:r>
      <w:r w:rsidRPr="003A0442">
        <w:t>verificação</w:t>
      </w:r>
      <w:r w:rsidRPr="00C108E2">
        <w:t xml:space="preserve"> pelo</w:t>
      </w:r>
      <w:r w:rsidR="00FB695B" w:rsidRPr="00C108E2">
        <w:t xml:space="preserve"> </w:t>
      </w:r>
      <w:r w:rsidR="00595D7B">
        <w:t>Pregoeiro</w:t>
      </w:r>
      <w:r w:rsidRPr="00C108E2">
        <w:t>, em sítios e</w:t>
      </w:r>
      <w:r w:rsidRPr="006E1990">
        <w:t>letrônicos oficiais de órgãos e entidades emissores de certidões constitui meio legal de prova, para fins de habilitação.</w:t>
      </w:r>
    </w:p>
    <w:p w14:paraId="477BE764" w14:textId="77777777" w:rsidR="003C7A23" w:rsidRPr="006E1990" w:rsidRDefault="003C7A23" w:rsidP="003A0442">
      <w:pPr>
        <w:pStyle w:val="Nivel3"/>
        <w:rPr>
          <w:i/>
          <w:iCs/>
        </w:rPr>
      </w:pPr>
      <w:bookmarkStart w:id="43" w:name="_Ref114663151"/>
      <w:r w:rsidRPr="006E1990">
        <w:t xml:space="preserve">Os documentos exigidos para habilitação que não estejam contemplados no </w:t>
      </w:r>
      <w:r w:rsidR="006279E5" w:rsidRPr="006E1990">
        <w:t>SICAF</w:t>
      </w:r>
      <w:r w:rsidRPr="006E1990">
        <w:t xml:space="preserve"> serão enviados por meio </w:t>
      </w:r>
      <w:r w:rsidRPr="003A0442">
        <w:t>do</w:t>
      </w:r>
      <w:r w:rsidRPr="006E1990">
        <w:t xml:space="preserve"> sistema, em formato digital, no prazo de</w:t>
      </w:r>
      <w:r w:rsidR="00EF4DFD">
        <w:t xml:space="preserve"> duas horas</w:t>
      </w:r>
      <w:r w:rsidRPr="006E1990">
        <w:t xml:space="preserve">, prorrogável por igual período, contado da solicitação do </w:t>
      </w:r>
      <w:r w:rsidR="00196741">
        <w:t>Agente de Contratação/Comissão</w:t>
      </w:r>
      <w:r w:rsidRPr="006E1990">
        <w:t>.</w:t>
      </w:r>
      <w:bookmarkEnd w:id="43"/>
    </w:p>
    <w:p w14:paraId="7768AF2E" w14:textId="77777777" w:rsidR="003C7A23" w:rsidRPr="006E1990" w:rsidRDefault="003C7A23" w:rsidP="003A0442">
      <w:pPr>
        <w:pStyle w:val="Nivel3"/>
        <w:rPr>
          <w:i/>
          <w:iCs/>
        </w:rPr>
      </w:pPr>
      <w:r w:rsidRPr="006E1990">
        <w:t xml:space="preserve">Na </w:t>
      </w:r>
      <w:r w:rsidRPr="003A0442">
        <w:t>hipótese</w:t>
      </w:r>
      <w:r w:rsidRPr="006E1990">
        <w:t xml:space="preserv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06157F56" w14:textId="77777777" w:rsidR="003C7A23" w:rsidRPr="006E1990" w:rsidRDefault="003C7A23" w:rsidP="003A0442">
      <w:pPr>
        <w:pStyle w:val="Nivel2"/>
        <w:rPr>
          <w:i/>
        </w:rPr>
      </w:pPr>
      <w:r w:rsidRPr="006E1990">
        <w:lastRenderedPageBreak/>
        <w:t xml:space="preserve">A </w:t>
      </w:r>
      <w:r w:rsidRPr="003A0442">
        <w:t>verificação</w:t>
      </w:r>
      <w:r w:rsidRPr="006E1990">
        <w:t xml:space="preserve"> no </w:t>
      </w:r>
      <w:r w:rsidR="002F4F6E" w:rsidRPr="006E1990">
        <w:t>SICAF</w:t>
      </w:r>
      <w:r w:rsidRPr="006E1990">
        <w:t xml:space="preserve"> ou a exigência dos documentos nele não contidos somente será feita em relação ao licitante vencedor.</w:t>
      </w:r>
    </w:p>
    <w:p w14:paraId="01C2B108" w14:textId="77777777" w:rsidR="003C7A23" w:rsidRPr="006E1990" w:rsidRDefault="003C7A23" w:rsidP="003A0442">
      <w:pPr>
        <w:pStyle w:val="Nivel3"/>
        <w:rPr>
          <w:i/>
        </w:rPr>
      </w:pPr>
      <w:r w:rsidRPr="006E1990">
        <w:t xml:space="preserve">Os documentos relativos à regularidade fiscal que constem do </w:t>
      </w:r>
      <w:r w:rsidR="00D242B4" w:rsidRPr="00D242B4">
        <w:t>“ANEXO – I Documentação Exigida para Habilitação”</w:t>
      </w:r>
      <w:r w:rsidRPr="006E1990">
        <w:t xml:space="preserve"> somente serão exigidos, em qualquer caso, em momento posterior ao julgamento das propostas, e apenas do licitante mais </w:t>
      </w:r>
      <w:r w:rsidRPr="003A0442">
        <w:t>bem</w:t>
      </w:r>
      <w:r w:rsidRPr="006E1990">
        <w:t xml:space="preserve"> classificado.</w:t>
      </w:r>
    </w:p>
    <w:p w14:paraId="250E2885" w14:textId="77777777" w:rsidR="003C7A23" w:rsidRPr="006E1990" w:rsidRDefault="003C7A23" w:rsidP="003A0442">
      <w:pPr>
        <w:pStyle w:val="Nivel3"/>
        <w:rPr>
          <w:i/>
        </w:rPr>
      </w:pPr>
      <w:r w:rsidRPr="003A0442">
        <w:t>Respeitada</w:t>
      </w:r>
      <w:r w:rsidRPr="006E1990">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B353B08" w14:textId="77777777" w:rsidR="003C7A23" w:rsidRPr="006E1990" w:rsidRDefault="003C7A23" w:rsidP="003A0442">
      <w:pPr>
        <w:pStyle w:val="Nivel2"/>
        <w:rPr>
          <w:i/>
        </w:rPr>
      </w:pPr>
      <w:r w:rsidRPr="006E1990">
        <w:t>Após a entrega dos documentos para habilitação, não será permitida a substituição ou a apresentação de novos documentos, salvo em sede de diligência, para (</w:t>
      </w:r>
      <w:hyperlink r:id="rId43" w:anchor="art64" w:history="1">
        <w:r w:rsidRPr="006E1990">
          <w:rPr>
            <w:rStyle w:val="Hyperlink"/>
          </w:rPr>
          <w:t>Lei 14.133/21, art. 64</w:t>
        </w:r>
      </w:hyperlink>
      <w:r w:rsidRPr="006E1990">
        <w:t xml:space="preserve">, e </w:t>
      </w:r>
      <w:hyperlink r:id="rId44" w:history="1">
        <w:r w:rsidRPr="006E1990">
          <w:rPr>
            <w:rStyle w:val="Hyperlink"/>
          </w:rPr>
          <w:t>IN 73/2022, art. 39, §4º</w:t>
        </w:r>
      </w:hyperlink>
      <w:r w:rsidRPr="006E1990">
        <w:t>):</w:t>
      </w:r>
    </w:p>
    <w:p w14:paraId="34265BAD" w14:textId="77777777" w:rsidR="003C7A23" w:rsidRPr="006E1990" w:rsidRDefault="003C7A23" w:rsidP="003A0442">
      <w:pPr>
        <w:pStyle w:val="Nivel3"/>
        <w:rPr>
          <w:i/>
          <w:iCs/>
        </w:rPr>
      </w:pPr>
      <w:r w:rsidRPr="006E1990">
        <w:t>complementação de informações acerca dos documentos já apresentados pelos licitantes e desde que necessária para apurar fatos existentes à época da abertura do certame; e</w:t>
      </w:r>
    </w:p>
    <w:p w14:paraId="3E97D769" w14:textId="77777777" w:rsidR="003C7A23" w:rsidRPr="006E1990" w:rsidRDefault="003C7A23" w:rsidP="003A0442">
      <w:pPr>
        <w:pStyle w:val="Nivel3"/>
        <w:rPr>
          <w:i/>
          <w:iCs/>
        </w:rPr>
      </w:pPr>
      <w:r w:rsidRPr="003A0442">
        <w:t>atualização</w:t>
      </w:r>
      <w:r w:rsidRPr="006E1990">
        <w:t xml:space="preserve"> de documentos cuja validade tenha expirado após a data de recebimento das propostas;</w:t>
      </w:r>
    </w:p>
    <w:p w14:paraId="622FAFA2" w14:textId="77777777" w:rsidR="003C7A23" w:rsidRPr="006E1990" w:rsidRDefault="003C7A23" w:rsidP="003A0442">
      <w:pPr>
        <w:pStyle w:val="Nivel2"/>
        <w:rPr>
          <w:i/>
        </w:rPr>
      </w:pPr>
      <w:bookmarkStart w:id="44" w:name="_Ref114670319"/>
      <w:r w:rsidRPr="006E1990">
        <w:t xml:space="preserve">Na análise dos documentos de habilitação, a comissão de contratação poderá sanar erros ou falhas, que não alterem a </w:t>
      </w:r>
      <w:r w:rsidRPr="003A0442">
        <w:t>substância</w:t>
      </w:r>
      <w:r w:rsidRPr="006E1990">
        <w:t xml:space="preserve"> dos documentos e sua validade jurídica, mediante decisão fundamentada, registrada em ata e acessível a todos, atribuindo-lhes eﬁcácia para fins de habilitação e classificação.</w:t>
      </w:r>
      <w:bookmarkEnd w:id="44"/>
    </w:p>
    <w:p w14:paraId="5A71C78C" w14:textId="77777777" w:rsidR="003C7A23" w:rsidRPr="00C108E2" w:rsidRDefault="003C7A23" w:rsidP="003A0442">
      <w:pPr>
        <w:pStyle w:val="Nivel2"/>
        <w:rPr>
          <w:i/>
          <w:iCs/>
          <w:color w:val="auto"/>
        </w:rPr>
      </w:pPr>
      <w:bookmarkStart w:id="45" w:name="_Ref114665528"/>
      <w:r w:rsidRPr="00C108E2">
        <w:t xml:space="preserve">Na </w:t>
      </w:r>
      <w:r w:rsidRPr="003A0442">
        <w:t>hipótese</w:t>
      </w:r>
      <w:r w:rsidRPr="00C108E2">
        <w:t xml:space="preserve"> de o licitante não atender às exigências para habilitação, o </w:t>
      </w:r>
      <w:r w:rsidR="00C5480A" w:rsidRPr="00C108E2">
        <w:t xml:space="preserve">Agente de Contratação/Comissão </w:t>
      </w:r>
      <w:r w:rsidRPr="00C108E2">
        <w:t xml:space="preserve">examinará a proposta subsequente e assim sucessivamente, na ordem </w:t>
      </w:r>
      <w:r w:rsidRPr="00C108E2">
        <w:rPr>
          <w:color w:val="auto"/>
        </w:rPr>
        <w:t>de classificação, até a apuração de uma proposta que atenda ao presente edital, observado o prazo disposto no subitem</w:t>
      </w:r>
      <w:r w:rsidR="007D4E4F">
        <w:rPr>
          <w:color w:val="auto"/>
        </w:rPr>
        <w:t xml:space="preserve"> 8.12.1</w:t>
      </w:r>
      <w:r w:rsidRPr="00C108E2">
        <w:rPr>
          <w:color w:val="auto"/>
        </w:rPr>
        <w:t>.</w:t>
      </w:r>
      <w:bookmarkEnd w:id="45"/>
    </w:p>
    <w:p w14:paraId="5A011CB3" w14:textId="77777777" w:rsidR="003C7A23" w:rsidRPr="006E1990" w:rsidRDefault="003C7A23" w:rsidP="003A0442">
      <w:pPr>
        <w:pStyle w:val="Nivel2"/>
        <w:rPr>
          <w:i/>
        </w:rPr>
      </w:pPr>
      <w:bookmarkStart w:id="46" w:name="_Ref114665515"/>
      <w:r w:rsidRPr="006E1990">
        <w:t xml:space="preserve">Somente </w:t>
      </w:r>
      <w:r w:rsidRPr="003A0442">
        <w:t>serão</w:t>
      </w:r>
      <w:r w:rsidRPr="006E1990">
        <w:t xml:space="preserve"> disponibilizados para acesso público os documentos de habilitação do licitante cuja proposta atenda ao edital de licitação, após concluídos os procedimentos de que trata o subitem anterior</w:t>
      </w:r>
      <w:bookmarkEnd w:id="46"/>
      <w:r w:rsidRPr="006E1990">
        <w:t>.</w:t>
      </w:r>
    </w:p>
    <w:p w14:paraId="77B6ECDF" w14:textId="77777777" w:rsidR="003C7A23" w:rsidRPr="006E1990" w:rsidRDefault="003C7A23" w:rsidP="003A0442">
      <w:pPr>
        <w:pStyle w:val="Nivel2"/>
        <w:rPr>
          <w:i/>
        </w:rPr>
      </w:pPr>
      <w:r w:rsidRPr="006E1990">
        <w:t xml:space="preserve">A </w:t>
      </w:r>
      <w:r w:rsidRPr="003A0442">
        <w:t>comprovação</w:t>
      </w:r>
      <w:r w:rsidRPr="006E1990">
        <w:t xml:space="preserve"> de regularidade fiscal e trabalhista das microempresas e das empresas de pequeno porte somente será exigida para efeito de contratação, e não como condição para participação na licitação (</w:t>
      </w:r>
      <w:hyperlink r:id="rId45" w:anchor="art4" w:history="1">
        <w:r w:rsidRPr="006E1990">
          <w:rPr>
            <w:rStyle w:val="Hyperlink"/>
          </w:rPr>
          <w:t>art. 4º do Decreto nº 8.538/2015</w:t>
        </w:r>
      </w:hyperlink>
      <w:r w:rsidRPr="006E1990">
        <w:t>).</w:t>
      </w:r>
    </w:p>
    <w:p w14:paraId="3FAA0BCA" w14:textId="77777777" w:rsidR="003C7A23" w:rsidRPr="000F4669" w:rsidRDefault="003C7A23" w:rsidP="000F4669">
      <w:pPr>
        <w:pStyle w:val="Nivel2"/>
        <w:rPr>
          <w:i/>
          <w:color w:val="auto"/>
        </w:rPr>
      </w:pPr>
      <w:r w:rsidRPr="000F4669">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79932A0F" w14:textId="77777777" w:rsidR="003C7A23" w:rsidRPr="006E1990" w:rsidRDefault="003C7A23" w:rsidP="000F4669">
      <w:pPr>
        <w:pStyle w:val="Nivel01"/>
      </w:pPr>
      <w:bookmarkStart w:id="47" w:name="_Toc135469205"/>
      <w:r w:rsidRPr="006E1990">
        <w:t>DOS RECURSOS</w:t>
      </w:r>
      <w:bookmarkEnd w:id="47"/>
    </w:p>
    <w:p w14:paraId="1DC16DF3" w14:textId="77777777" w:rsidR="003C7A23" w:rsidRPr="006E1990" w:rsidRDefault="003C7A23" w:rsidP="006E1037">
      <w:pPr>
        <w:pStyle w:val="Nivel2"/>
      </w:pPr>
      <w:r w:rsidRPr="006E1990">
        <w:t xml:space="preserve">A interposição de recurso referente ao julgamento das propostas, à habilitação ou inabilitação de licitantes, à </w:t>
      </w:r>
      <w:r w:rsidRPr="006E1037">
        <w:t>anulação</w:t>
      </w:r>
      <w:r w:rsidRPr="006E1990">
        <w:t xml:space="preserve"> ou revogação da licitação, observará o disposto no </w:t>
      </w:r>
      <w:hyperlink r:id="rId46" w:anchor="art165" w:history="1">
        <w:r w:rsidRPr="006E1990">
          <w:rPr>
            <w:rStyle w:val="Hyperlink"/>
          </w:rPr>
          <w:t>art. 165 da Lei nº 14.133, de 2021</w:t>
        </w:r>
      </w:hyperlink>
      <w:r w:rsidRPr="006E1990">
        <w:t>.</w:t>
      </w:r>
    </w:p>
    <w:p w14:paraId="20A3B75B" w14:textId="77777777" w:rsidR="003C7A23" w:rsidRPr="006E1990" w:rsidRDefault="003C7A23" w:rsidP="006E1037">
      <w:pPr>
        <w:pStyle w:val="Nivel2"/>
      </w:pPr>
      <w:r w:rsidRPr="006E1990">
        <w:t xml:space="preserve">O </w:t>
      </w:r>
      <w:r w:rsidRPr="006E1037">
        <w:t>prazo</w:t>
      </w:r>
      <w:r w:rsidRPr="006E1990">
        <w:t xml:space="preserve"> recursal é de 3 (três) dias úteis, contados da data de intimação ou de lavratura da ata.</w:t>
      </w:r>
    </w:p>
    <w:p w14:paraId="43BDDAC0" w14:textId="77777777" w:rsidR="003C7A23" w:rsidRPr="006E1990" w:rsidRDefault="003C7A23" w:rsidP="006E1037">
      <w:pPr>
        <w:pStyle w:val="Nivel2"/>
      </w:pPr>
      <w:r w:rsidRPr="006E1990">
        <w:t xml:space="preserve">Quando o </w:t>
      </w:r>
      <w:r w:rsidRPr="006E1037">
        <w:t>recurso</w:t>
      </w:r>
      <w:r w:rsidRPr="006E1990">
        <w:t xml:space="preserve"> apresentado impugnar o julgamento das propostas ou o ato de habilitação ou inabilitação do licitante:</w:t>
      </w:r>
    </w:p>
    <w:p w14:paraId="657DD688" w14:textId="77777777" w:rsidR="003C7A23" w:rsidRDefault="003C7A23" w:rsidP="006E1037">
      <w:pPr>
        <w:pStyle w:val="Nivel3"/>
      </w:pPr>
      <w:r w:rsidRPr="006E1990">
        <w:t>a intenção de recorrer deverá ser manifestada imediatamente, sob pena de preclusão;</w:t>
      </w:r>
    </w:p>
    <w:p w14:paraId="279C16FE" w14:textId="77777777" w:rsidR="00E16F8C" w:rsidRPr="000F4669" w:rsidRDefault="00E16F8C" w:rsidP="00855E0E">
      <w:pPr>
        <w:pStyle w:val="Nivel3"/>
      </w:pPr>
      <w:r w:rsidRPr="000F4669">
        <w:t>o prazo para a manifestação da intenção de recorrer não será inferior a 10 (dez) minutos.</w:t>
      </w:r>
    </w:p>
    <w:p w14:paraId="2A2AE438" w14:textId="77777777" w:rsidR="003C7A23" w:rsidRPr="006E1990" w:rsidRDefault="003C7A23" w:rsidP="006E1037">
      <w:pPr>
        <w:pStyle w:val="Nivel3"/>
      </w:pPr>
      <w:r w:rsidRPr="006E1990">
        <w:t xml:space="preserve">o prazo para apresentação das razões recursais será iniciado na data de intimação ou de lavratura da ata de </w:t>
      </w:r>
      <w:r w:rsidRPr="006E1037">
        <w:t>habilitação</w:t>
      </w:r>
      <w:r w:rsidRPr="006E1990">
        <w:t xml:space="preserve"> ou inabilitação;</w:t>
      </w:r>
    </w:p>
    <w:p w14:paraId="4A81F8EE" w14:textId="77777777" w:rsidR="003C7A23" w:rsidRPr="006E1990" w:rsidRDefault="003C7A23" w:rsidP="006E1037">
      <w:pPr>
        <w:pStyle w:val="Nivel3"/>
      </w:pPr>
      <w:r w:rsidRPr="006E1990">
        <w:lastRenderedPageBreak/>
        <w:t xml:space="preserve">na </w:t>
      </w:r>
      <w:r w:rsidRPr="006E1037">
        <w:t>hipótese</w:t>
      </w:r>
      <w:r w:rsidRPr="006E1990">
        <w:t xml:space="preserve"> de adoção da inversão de fases prevista no </w:t>
      </w:r>
      <w:hyperlink r:id="rId47" w:anchor="art17§1" w:history="1">
        <w:r w:rsidRPr="006E1990">
          <w:rPr>
            <w:rStyle w:val="Hyperlink"/>
          </w:rPr>
          <w:t>§ 1º do art. 17 da Lei nº 14.133, de 2021</w:t>
        </w:r>
      </w:hyperlink>
      <w:r w:rsidRPr="006E1990">
        <w:t>, o prazo para apresentação das razões recursais será iniciado na data de intimação da ata de julgamento.</w:t>
      </w:r>
    </w:p>
    <w:p w14:paraId="7737B253" w14:textId="77777777" w:rsidR="003C7A23" w:rsidRPr="006E1990" w:rsidRDefault="003C7A23" w:rsidP="006E1037">
      <w:pPr>
        <w:pStyle w:val="Nivel2"/>
      </w:pPr>
      <w:r w:rsidRPr="006E1990">
        <w:t>Os recursos deverão ser encaminhados em campo próprio do sistema.</w:t>
      </w:r>
    </w:p>
    <w:p w14:paraId="2EC121A0" w14:textId="77777777" w:rsidR="003C7A23" w:rsidRPr="006E1990" w:rsidRDefault="003C7A23" w:rsidP="006E1037">
      <w:pPr>
        <w:pStyle w:val="Nivel2"/>
      </w:pPr>
      <w:r w:rsidRPr="006E199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233BA30" w14:textId="77777777" w:rsidR="003C7A23" w:rsidRPr="006E1990" w:rsidRDefault="003C7A23" w:rsidP="006E1037">
      <w:pPr>
        <w:pStyle w:val="Nivel2"/>
      </w:pPr>
      <w:r w:rsidRPr="006E1990">
        <w:t xml:space="preserve">Os </w:t>
      </w:r>
      <w:r w:rsidRPr="006E1037">
        <w:t>recursos</w:t>
      </w:r>
      <w:r w:rsidRPr="006E1990">
        <w:t xml:space="preserve"> interpostos fora do prazo não serão conhecidos. </w:t>
      </w:r>
    </w:p>
    <w:p w14:paraId="557A8CB7" w14:textId="77777777" w:rsidR="003C7A23" w:rsidRPr="006E1990" w:rsidRDefault="003C7A23" w:rsidP="006E1037">
      <w:pPr>
        <w:pStyle w:val="Nivel2"/>
      </w:pPr>
      <w:r w:rsidRPr="006E1990">
        <w:t xml:space="preserve">O prazo para </w:t>
      </w:r>
      <w:r w:rsidRPr="006E1037">
        <w:t>apresentação</w:t>
      </w:r>
      <w:r w:rsidRPr="006E1990">
        <w:t xml:space="preserve">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753B0B" w14:textId="77777777" w:rsidR="003C7A23" w:rsidRPr="006E1990" w:rsidRDefault="003C7A23" w:rsidP="006E1037">
      <w:pPr>
        <w:pStyle w:val="Nivel2"/>
      </w:pPr>
      <w:r w:rsidRPr="006E1990">
        <w:t xml:space="preserve">O </w:t>
      </w:r>
      <w:r w:rsidRPr="006E1037">
        <w:t>recurso</w:t>
      </w:r>
      <w:r w:rsidRPr="006E1990">
        <w:t xml:space="preserve"> e o pedido de reconsideração terão efeito suspensivo do ato ou da decisão recorrida até que sobrevenha decisão final da autoridade competente. </w:t>
      </w:r>
    </w:p>
    <w:p w14:paraId="01670ACA" w14:textId="77777777" w:rsidR="003C7A23" w:rsidRPr="006E1990" w:rsidRDefault="003C7A23" w:rsidP="00A63FE8">
      <w:pPr>
        <w:pStyle w:val="Nivel2"/>
      </w:pPr>
      <w:r w:rsidRPr="006E1990">
        <w:t xml:space="preserve">O acolhimento </w:t>
      </w:r>
      <w:r w:rsidRPr="00A63FE8">
        <w:t>do</w:t>
      </w:r>
      <w:r w:rsidRPr="006E1990">
        <w:t xml:space="preserve"> recurso invalida tão somente os atos insuscetíveis de aproveitamento. </w:t>
      </w:r>
    </w:p>
    <w:p w14:paraId="6915892C" w14:textId="77777777" w:rsidR="003C7A23" w:rsidRPr="006E1990" w:rsidRDefault="003C7A23" w:rsidP="00152872">
      <w:pPr>
        <w:pStyle w:val="Nivel2"/>
      </w:pPr>
      <w:r w:rsidRPr="006E1990">
        <w:t xml:space="preserve">Os autos do processo </w:t>
      </w:r>
      <w:r w:rsidRPr="00A63FE8">
        <w:t>permanecerão</w:t>
      </w:r>
      <w:r w:rsidRPr="006E1990">
        <w:t xml:space="preserve"> com vista franqueada aos interessados</w:t>
      </w:r>
      <w:r w:rsidR="00E72DF5">
        <w:t xml:space="preserve">, </w:t>
      </w:r>
      <w:r w:rsidR="00E72DF5" w:rsidRPr="00E72DF5">
        <w:t>no endereço constante neste Edital.</w:t>
      </w:r>
    </w:p>
    <w:p w14:paraId="7A3C5A1D" w14:textId="77777777" w:rsidR="003C7A23" w:rsidRPr="006E1990" w:rsidRDefault="003C7A23" w:rsidP="00A63FE8">
      <w:pPr>
        <w:pStyle w:val="Nivel01"/>
      </w:pPr>
      <w:bookmarkStart w:id="48" w:name="_Toc135469206"/>
      <w:r w:rsidRPr="006E1990">
        <w:t xml:space="preserve">DAS </w:t>
      </w:r>
      <w:r w:rsidRPr="00A63FE8">
        <w:t>INFRAÇÕES</w:t>
      </w:r>
      <w:r w:rsidRPr="006E1990">
        <w:t xml:space="preserve"> ADMINISTRATIVAS E SANÇÕES</w:t>
      </w:r>
      <w:bookmarkEnd w:id="48"/>
    </w:p>
    <w:p w14:paraId="7859FCDF" w14:textId="77777777" w:rsidR="003C7A23" w:rsidRPr="006E1990" w:rsidRDefault="003C7A23" w:rsidP="00A63FE8">
      <w:pPr>
        <w:pStyle w:val="Nivel2"/>
      </w:pPr>
      <w:r w:rsidRPr="006E1990">
        <w:t xml:space="preserve">Comete </w:t>
      </w:r>
      <w:r w:rsidRPr="00A63FE8">
        <w:t>infração</w:t>
      </w:r>
      <w:r w:rsidRPr="006E1990">
        <w:t xml:space="preserve"> administrativa, nos termos da lei, o licitante que, com dolo ou culpa: </w:t>
      </w:r>
    </w:p>
    <w:p w14:paraId="2F46FE69" w14:textId="77777777" w:rsidR="003C7A23" w:rsidRPr="00A63FE8" w:rsidRDefault="003C7A23" w:rsidP="00A63FE8">
      <w:pPr>
        <w:pStyle w:val="Nivel3"/>
      </w:pPr>
      <w:bookmarkStart w:id="49" w:name="_Ref114668085"/>
      <w:bookmarkStart w:id="50" w:name="_Hlk114652595"/>
      <w:r w:rsidRPr="00A63FE8">
        <w:t>deixar de entregar a documentação exigida para o certame ou não entregar qualquer documento que tenha sido solicitado pelo</w:t>
      </w:r>
      <w:r w:rsidR="00FB695B" w:rsidRPr="00A63FE8">
        <w:t xml:space="preserve"> </w:t>
      </w:r>
      <w:r w:rsidR="00115EE1" w:rsidRPr="00A63FE8">
        <w:t xml:space="preserve">Agente de Contratação/Comissão </w:t>
      </w:r>
      <w:r w:rsidRPr="00A63FE8">
        <w:t>durante o certame;</w:t>
      </w:r>
      <w:bookmarkEnd w:id="49"/>
    </w:p>
    <w:p w14:paraId="519ABE50" w14:textId="77777777" w:rsidR="003C7A23" w:rsidRPr="00A63FE8" w:rsidRDefault="003C7A23" w:rsidP="00A63FE8">
      <w:pPr>
        <w:pStyle w:val="Nivel3"/>
      </w:pPr>
      <w:bookmarkStart w:id="51" w:name="_Ref114668108"/>
      <w:r w:rsidRPr="00A63FE8">
        <w:t>Salvo em decorrência de fato superveniente devidamente justificado, não mantiver a proposta em especial quando:</w:t>
      </w:r>
      <w:bookmarkEnd w:id="51"/>
    </w:p>
    <w:p w14:paraId="3883D76F" w14:textId="77777777" w:rsidR="003C7A23" w:rsidRPr="00A63FE8" w:rsidRDefault="003C7A23" w:rsidP="00A63FE8">
      <w:pPr>
        <w:pStyle w:val="Nivel4"/>
      </w:pPr>
      <w:r w:rsidRPr="00A63FE8">
        <w:t xml:space="preserve">não enviar a proposta adequada ao último lance ofertado ou após a negociação; </w:t>
      </w:r>
    </w:p>
    <w:p w14:paraId="34EC8508" w14:textId="77777777" w:rsidR="003C7A23" w:rsidRPr="00A63FE8" w:rsidRDefault="003C7A23" w:rsidP="00A63FE8">
      <w:pPr>
        <w:pStyle w:val="Nivel4"/>
      </w:pPr>
      <w:r w:rsidRPr="00A63FE8">
        <w:t xml:space="preserve">recusar-se a enviar o detalhamento da proposta quando exigível; </w:t>
      </w:r>
    </w:p>
    <w:p w14:paraId="70B85739" w14:textId="77777777" w:rsidR="003C7A23" w:rsidRPr="00A63FE8" w:rsidRDefault="003C7A23" w:rsidP="00A63FE8">
      <w:pPr>
        <w:pStyle w:val="Nivel4"/>
      </w:pPr>
      <w:r w:rsidRPr="00A63FE8">
        <w:t xml:space="preserve">pedir para ser desclassificado quando encerrada a etapa competitiva; </w:t>
      </w:r>
    </w:p>
    <w:p w14:paraId="6AF7254F" w14:textId="77777777" w:rsidR="003C7A23" w:rsidRPr="006E1990" w:rsidRDefault="003C7A23" w:rsidP="00A63FE8">
      <w:pPr>
        <w:pStyle w:val="Nivel4"/>
      </w:pPr>
      <w:r w:rsidRPr="006E1990">
        <w:t xml:space="preserve">deixar de </w:t>
      </w:r>
      <w:r w:rsidRPr="00A63FE8">
        <w:t>apresentar</w:t>
      </w:r>
      <w:r w:rsidRPr="006E1990">
        <w:t xml:space="preserve"> amostra;</w:t>
      </w:r>
      <w:r w:rsidR="00717779">
        <w:t xml:space="preserve"> ou</w:t>
      </w:r>
    </w:p>
    <w:p w14:paraId="265F2E6E" w14:textId="77777777" w:rsidR="003C7A23" w:rsidRPr="006E1990" w:rsidRDefault="003C7A23" w:rsidP="00A63FE8">
      <w:pPr>
        <w:pStyle w:val="Nivel4"/>
      </w:pPr>
      <w:r w:rsidRPr="006E1990">
        <w:t xml:space="preserve">apresentar </w:t>
      </w:r>
      <w:r w:rsidRPr="00A63FE8">
        <w:t>proposta</w:t>
      </w:r>
      <w:r w:rsidRPr="006E1990">
        <w:t xml:space="preserve"> ou amostra em desacordo com as especificações do edital; </w:t>
      </w:r>
    </w:p>
    <w:p w14:paraId="2C84E6A3" w14:textId="77777777" w:rsidR="003C7A23" w:rsidRPr="006E1990" w:rsidRDefault="003C7A23" w:rsidP="00A57E07">
      <w:pPr>
        <w:pStyle w:val="Nivel3"/>
      </w:pPr>
      <w:bookmarkStart w:id="52" w:name="_Ref114668139"/>
      <w:r w:rsidRPr="006E1990">
        <w:t xml:space="preserve">não </w:t>
      </w:r>
      <w:r w:rsidRPr="00A57E07">
        <w:t>celebrar</w:t>
      </w:r>
      <w:r w:rsidRPr="006E1990">
        <w:t xml:space="preserve"> o contrato ou não entregar a documentação exigida para a contratação, quando convocado dentro do prazo de validade de sua proposta;</w:t>
      </w:r>
      <w:bookmarkEnd w:id="52"/>
    </w:p>
    <w:p w14:paraId="0190C94B" w14:textId="77777777" w:rsidR="003C7A23" w:rsidRPr="006E1990" w:rsidRDefault="003C7A23" w:rsidP="00A63FE8">
      <w:pPr>
        <w:pStyle w:val="Nivel4"/>
      </w:pPr>
      <w:r w:rsidRPr="006E1990">
        <w:t xml:space="preserve">recusar-se, sem </w:t>
      </w:r>
      <w:r w:rsidRPr="00A63FE8">
        <w:t>justificativa</w:t>
      </w:r>
      <w:r w:rsidRPr="006E1990">
        <w:t>, a assinar o contrato ou a ata de registro de preço, ou a aceitar ou retirar o instrumento equivalente no prazo estabelecido pela Administração;</w:t>
      </w:r>
    </w:p>
    <w:p w14:paraId="2A870010" w14:textId="77777777" w:rsidR="003C7A23" w:rsidRPr="006E1990" w:rsidRDefault="003C7A23" w:rsidP="00CC23BD">
      <w:pPr>
        <w:pStyle w:val="Nivel3"/>
      </w:pPr>
      <w:bookmarkStart w:id="53" w:name="_Ref114668249"/>
      <w:r w:rsidRPr="00CC23BD">
        <w:t>apresentar</w:t>
      </w:r>
      <w:r w:rsidRPr="006E1990">
        <w:t xml:space="preserve"> declaração ou documentação falsa exigida para o certame ou prestar declaração falsa durante a licitação</w:t>
      </w:r>
      <w:bookmarkEnd w:id="53"/>
    </w:p>
    <w:p w14:paraId="181A3A09" w14:textId="77777777" w:rsidR="003C7A23" w:rsidRPr="006E1990" w:rsidRDefault="003C7A23" w:rsidP="00CC23BD">
      <w:pPr>
        <w:pStyle w:val="Nivel3"/>
      </w:pPr>
      <w:bookmarkStart w:id="54" w:name="_Ref114668245"/>
      <w:r w:rsidRPr="006E1990">
        <w:t>fraudar a licitação</w:t>
      </w:r>
      <w:bookmarkEnd w:id="54"/>
    </w:p>
    <w:p w14:paraId="4131308A" w14:textId="77777777" w:rsidR="003C7A23" w:rsidRPr="006E1990" w:rsidRDefault="003C7A23" w:rsidP="00CC23BD">
      <w:pPr>
        <w:pStyle w:val="Nivel3"/>
      </w:pPr>
      <w:bookmarkStart w:id="55" w:name="_Ref114668247"/>
      <w:r w:rsidRPr="006E1990">
        <w:t>comportar-se de modo inidôneo ou cometer fraude de qualquer natureza, em especial quando:</w:t>
      </w:r>
      <w:bookmarkEnd w:id="55"/>
    </w:p>
    <w:p w14:paraId="17200859" w14:textId="77777777" w:rsidR="003C7A23" w:rsidRPr="006E1990" w:rsidRDefault="003C7A23" w:rsidP="00CC23BD">
      <w:pPr>
        <w:pStyle w:val="Nivel4"/>
      </w:pPr>
      <w:r w:rsidRPr="006E1990">
        <w:t xml:space="preserve">induzir </w:t>
      </w:r>
      <w:r w:rsidRPr="00CC23BD">
        <w:t>deliberadamente</w:t>
      </w:r>
      <w:r w:rsidRPr="006E1990">
        <w:t xml:space="preserve"> a erro no julgamento; </w:t>
      </w:r>
    </w:p>
    <w:p w14:paraId="42ECF0D5" w14:textId="77777777" w:rsidR="003C7A23" w:rsidRPr="006E1990" w:rsidRDefault="003C7A23" w:rsidP="00CC23BD">
      <w:pPr>
        <w:pStyle w:val="Nivel4"/>
      </w:pPr>
      <w:r w:rsidRPr="00CC23BD">
        <w:lastRenderedPageBreak/>
        <w:t>apresentar</w:t>
      </w:r>
      <w:r w:rsidRPr="006E1990">
        <w:t xml:space="preserve"> amostra falsificada ou deteriorada; </w:t>
      </w:r>
    </w:p>
    <w:p w14:paraId="16E0058E" w14:textId="77777777" w:rsidR="003C7A23" w:rsidRPr="006E1990" w:rsidRDefault="003C7A23" w:rsidP="001F2D31">
      <w:pPr>
        <w:pStyle w:val="Nivel3"/>
      </w:pPr>
      <w:bookmarkStart w:id="56" w:name="_Ref114668251"/>
      <w:r w:rsidRPr="006E1990">
        <w:t xml:space="preserve">praticar atos </w:t>
      </w:r>
      <w:r w:rsidRPr="001F2D31">
        <w:t>ilícitos</w:t>
      </w:r>
      <w:r w:rsidRPr="006E1990">
        <w:t xml:space="preserve"> com vistas a frustrar os objetivos da licitação</w:t>
      </w:r>
      <w:bookmarkEnd w:id="56"/>
    </w:p>
    <w:p w14:paraId="2B41DAD3" w14:textId="77777777" w:rsidR="003C7A23" w:rsidRPr="006E1990" w:rsidRDefault="003C7A23" w:rsidP="001F2D31">
      <w:pPr>
        <w:pStyle w:val="Nivel3"/>
      </w:pPr>
      <w:bookmarkStart w:id="57" w:name="_Ref114668252"/>
      <w:r w:rsidRPr="001F2D31">
        <w:t>praticar</w:t>
      </w:r>
      <w:r w:rsidRPr="006E1990">
        <w:t xml:space="preserve"> ato lesivo previsto no </w:t>
      </w:r>
      <w:hyperlink r:id="rId48" w:anchor="art5" w:history="1">
        <w:r w:rsidRPr="006E1990">
          <w:rPr>
            <w:rStyle w:val="Hyperlink"/>
          </w:rPr>
          <w:t>art. 5º da Lei n.º 12.846, de 2013</w:t>
        </w:r>
      </w:hyperlink>
      <w:r w:rsidRPr="006E1990">
        <w:t>.</w:t>
      </w:r>
      <w:bookmarkEnd w:id="57"/>
    </w:p>
    <w:bookmarkEnd w:id="50"/>
    <w:p w14:paraId="18749A03" w14:textId="77777777" w:rsidR="003C7A23" w:rsidRPr="006E1990" w:rsidRDefault="003C7A23" w:rsidP="005E7C8C">
      <w:pPr>
        <w:pStyle w:val="Nivel2"/>
      </w:pPr>
      <w:r w:rsidRPr="006E1990">
        <w:t xml:space="preserve">Com fulcro na </w:t>
      </w:r>
      <w:hyperlink r:id="rId49"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4C4511E6" w14:textId="77777777" w:rsidR="003C7A23" w:rsidRPr="006E1990" w:rsidRDefault="003C7A23" w:rsidP="005E7C8C">
      <w:pPr>
        <w:pStyle w:val="Nivel3"/>
      </w:pPr>
      <w:r w:rsidRPr="005E7C8C">
        <w:t>advertência</w:t>
      </w:r>
      <w:r w:rsidRPr="006E1990">
        <w:t xml:space="preserve">; </w:t>
      </w:r>
    </w:p>
    <w:p w14:paraId="10CC6FDC" w14:textId="77777777" w:rsidR="003C7A23" w:rsidRPr="006E1990" w:rsidRDefault="003C7A23" w:rsidP="005E7C8C">
      <w:pPr>
        <w:pStyle w:val="Nivel3"/>
      </w:pPr>
      <w:r w:rsidRPr="005E7C8C">
        <w:t>multa</w:t>
      </w:r>
      <w:r w:rsidRPr="006E1990">
        <w:t>;</w:t>
      </w:r>
    </w:p>
    <w:p w14:paraId="0DEC1375" w14:textId="77777777" w:rsidR="003C7A23" w:rsidRPr="006E1990" w:rsidRDefault="003C7A23" w:rsidP="005E7C8C">
      <w:pPr>
        <w:pStyle w:val="Nivel3"/>
      </w:pPr>
      <w:r w:rsidRPr="005E7C8C">
        <w:t>impedimento</w:t>
      </w:r>
      <w:r w:rsidRPr="006E1990">
        <w:t xml:space="preserve"> de licitar e contratar</w:t>
      </w:r>
      <w:r w:rsidR="00717779">
        <w:t>;</w:t>
      </w:r>
      <w:r w:rsidRPr="006E1990">
        <w:t xml:space="preserve"> e</w:t>
      </w:r>
    </w:p>
    <w:p w14:paraId="34B31C63" w14:textId="77777777" w:rsidR="003C7A23" w:rsidRPr="006E1990" w:rsidRDefault="003C7A23" w:rsidP="005E7C8C">
      <w:pPr>
        <w:pStyle w:val="Nivel3"/>
      </w:pPr>
      <w:r w:rsidRPr="006E1990">
        <w:t>declaração de inidoneidade para licitar ou contratar, enquanto perdurarem os motivos determinantes da punição ou até que seja promovida sua reabilitação perante a própria autoridade que aplicou a penalidade.</w:t>
      </w:r>
    </w:p>
    <w:p w14:paraId="5654D43C" w14:textId="77777777" w:rsidR="003C7A23" w:rsidRPr="006E1990" w:rsidRDefault="003C7A23" w:rsidP="005E7C8C">
      <w:pPr>
        <w:pStyle w:val="Nivel2"/>
      </w:pPr>
      <w:r w:rsidRPr="006E1990">
        <w:t xml:space="preserve">Na </w:t>
      </w:r>
      <w:r w:rsidRPr="005E7C8C">
        <w:t>aplicação</w:t>
      </w:r>
      <w:r w:rsidRPr="006E1990">
        <w:t xml:space="preserve"> das sanções serão considerados:</w:t>
      </w:r>
    </w:p>
    <w:p w14:paraId="0F5EEC93" w14:textId="77777777" w:rsidR="003C7A23" w:rsidRPr="00D9621C" w:rsidRDefault="003C7A23" w:rsidP="00D9621C">
      <w:pPr>
        <w:pStyle w:val="Nivel3"/>
      </w:pPr>
      <w:r w:rsidRPr="00D9621C">
        <w:t>a natureza e a gravidade da infração cometida.</w:t>
      </w:r>
    </w:p>
    <w:p w14:paraId="47A670A9" w14:textId="77777777" w:rsidR="003C7A23" w:rsidRPr="00D9621C" w:rsidRDefault="003C7A23" w:rsidP="00D9621C">
      <w:pPr>
        <w:pStyle w:val="Nivel3"/>
      </w:pPr>
      <w:r w:rsidRPr="00D9621C">
        <w:t>as peculiaridades do caso concreto</w:t>
      </w:r>
      <w:r w:rsidR="00D9621C">
        <w:t>;</w:t>
      </w:r>
    </w:p>
    <w:p w14:paraId="573CD225" w14:textId="77777777" w:rsidR="003C7A23" w:rsidRPr="00D9621C" w:rsidRDefault="003C7A23" w:rsidP="00D9621C">
      <w:pPr>
        <w:pStyle w:val="Nivel3"/>
      </w:pPr>
      <w:r w:rsidRPr="00D9621C">
        <w:t>as circunstâncias agravantes ou atenuantes</w:t>
      </w:r>
      <w:r w:rsidR="00D9621C">
        <w:t>;</w:t>
      </w:r>
    </w:p>
    <w:p w14:paraId="5356AB9C" w14:textId="77777777" w:rsidR="003C7A23" w:rsidRPr="00D9621C" w:rsidRDefault="003C7A23" w:rsidP="00D9621C">
      <w:pPr>
        <w:pStyle w:val="Nivel3"/>
      </w:pPr>
      <w:r w:rsidRPr="00D9621C">
        <w:t>os danos que dela provierem para a Administração Pública</w:t>
      </w:r>
      <w:r w:rsidR="00D9621C">
        <w:t>;</w:t>
      </w:r>
    </w:p>
    <w:p w14:paraId="3F02552A" w14:textId="77777777" w:rsidR="003C7A23" w:rsidRPr="006E1990" w:rsidRDefault="003C7A23" w:rsidP="00D9621C">
      <w:pPr>
        <w:pStyle w:val="Nivel3"/>
      </w:pPr>
      <w:r w:rsidRPr="006E1990">
        <w:t xml:space="preserve">a </w:t>
      </w:r>
      <w:r w:rsidRPr="00D9621C">
        <w:t>implantação</w:t>
      </w:r>
      <w:r w:rsidRPr="006E1990">
        <w:t xml:space="preserve"> ou o aperfeiçoamento de programa de integridade, conforme normas e orientações dos órgãos de controle.</w:t>
      </w:r>
    </w:p>
    <w:p w14:paraId="578A0FC3" w14:textId="77777777" w:rsidR="003C7A23" w:rsidRPr="006E1990" w:rsidRDefault="003C7A23" w:rsidP="00D9621C">
      <w:pPr>
        <w:pStyle w:val="Nivel2"/>
      </w:pPr>
      <w:r w:rsidRPr="006E1990">
        <w:t xml:space="preserve">A multa </w:t>
      </w:r>
      <w:r w:rsidRPr="00D9621C">
        <w:t>será</w:t>
      </w:r>
      <w:r w:rsidRPr="006E1990">
        <w:t xml:space="preserve"> recolhida em percentual de 0,5% a 30% incidente sobre </w:t>
      </w:r>
      <w:r w:rsidR="001947EB" w:rsidRPr="001947EB">
        <w:t xml:space="preserve">o valor estimado da licitação ou do valor proposto ou do(s) </w:t>
      </w:r>
      <w:r w:rsidR="001947EB" w:rsidRPr="001947EB">
        <w:rPr>
          <w:color w:val="auto"/>
        </w:rPr>
        <w:t>item(ns) prejudicado(s) pela conduta do licitante</w:t>
      </w:r>
      <w:r w:rsidRPr="001947EB">
        <w:rPr>
          <w:color w:val="auto"/>
        </w:rPr>
        <w:t xml:space="preserve">, recolhida no prazo máximo de </w:t>
      </w:r>
      <w:r w:rsidR="001947EB" w:rsidRPr="001947EB">
        <w:rPr>
          <w:bCs/>
          <w:color w:val="auto"/>
        </w:rPr>
        <w:t>30</w:t>
      </w:r>
      <w:r w:rsidRPr="001947EB">
        <w:rPr>
          <w:bCs/>
          <w:color w:val="auto"/>
        </w:rPr>
        <w:t xml:space="preserve"> (</w:t>
      </w:r>
      <w:r w:rsidR="001947EB" w:rsidRPr="001947EB">
        <w:rPr>
          <w:bCs/>
          <w:color w:val="auto"/>
        </w:rPr>
        <w:t>trinta</w:t>
      </w:r>
      <w:r w:rsidRPr="001947EB">
        <w:rPr>
          <w:bCs/>
          <w:color w:val="auto"/>
        </w:rPr>
        <w:t>) dias</w:t>
      </w:r>
      <w:r w:rsidRPr="001947EB">
        <w:rPr>
          <w:color w:val="auto"/>
        </w:rPr>
        <w:t xml:space="preserve"> úteis, a contar da comunicação oficial.</w:t>
      </w:r>
      <w:r w:rsidRPr="006E1990">
        <w:t xml:space="preserve"> </w:t>
      </w:r>
    </w:p>
    <w:p w14:paraId="668B8E12" w14:textId="77777777" w:rsidR="003C7A23" w:rsidRPr="006E1990" w:rsidRDefault="003C7A23" w:rsidP="00D9621C">
      <w:pPr>
        <w:pStyle w:val="Nivel3"/>
      </w:pPr>
      <w:bookmarkStart w:id="58" w:name="_Hlk113876035"/>
      <w:r w:rsidRPr="006E1990">
        <w:t xml:space="preserve">Para as </w:t>
      </w:r>
      <w:r w:rsidRPr="00D9621C">
        <w:t>infrações</w:t>
      </w:r>
      <w:r w:rsidRPr="006E1990">
        <w:t xml:space="preserve"> previstas nos itens</w:t>
      </w:r>
      <w:r w:rsidR="00A525C6">
        <w:t xml:space="preserve"> 10.1.1</w:t>
      </w:r>
      <w:r w:rsidRPr="006E1990">
        <w:t>,</w:t>
      </w:r>
      <w:r w:rsidR="00A525C6">
        <w:t xml:space="preserve"> 10.1.2 e 10.1.3</w:t>
      </w:r>
      <w:r w:rsidRPr="006E1990">
        <w:t>, a multa s</w:t>
      </w:r>
      <w:r w:rsidRPr="001947EB">
        <w:rPr>
          <w:color w:val="auto"/>
        </w:rPr>
        <w:t xml:space="preserve">erá de 0,5% a 15% </w:t>
      </w:r>
      <w:r w:rsidR="001947EB" w:rsidRPr="001947EB">
        <w:t>sobre o valor estimado da licitação ou do valor proposto ou do(s) item(ns) prejudicado(s) pela conduta do licitante.</w:t>
      </w:r>
    </w:p>
    <w:bookmarkEnd w:id="58"/>
    <w:p w14:paraId="12D62767" w14:textId="77777777" w:rsidR="003C7A23" w:rsidRPr="006E1990" w:rsidRDefault="003C7A23" w:rsidP="00D9621C">
      <w:pPr>
        <w:pStyle w:val="Nivel3"/>
      </w:pPr>
      <w:r w:rsidRPr="006E1990">
        <w:t>Para as infrações previstas nos itens</w:t>
      </w:r>
      <w:r w:rsidR="003F558A">
        <w:t xml:space="preserve"> 10.1.4, 10.1.5, 10.1.6, 10.1.7 e 10.1.8</w:t>
      </w:r>
      <w:r w:rsidRPr="006E1990">
        <w:t xml:space="preserve">, a multa será de </w:t>
      </w:r>
      <w:r w:rsidRPr="003F558A">
        <w:rPr>
          <w:color w:val="auto"/>
        </w:rPr>
        <w:t xml:space="preserve">15% a 30% </w:t>
      </w:r>
      <w:r w:rsidR="00084DB9" w:rsidRPr="00084DB9">
        <w:t>sobre o valor estimado da licitação ou do valor proposto ou do(s) item(ns) prejudicado(s) pela conduta do licitante</w:t>
      </w:r>
      <w:r w:rsidRPr="006E1990">
        <w:t>.</w:t>
      </w:r>
    </w:p>
    <w:p w14:paraId="3CB24C3F" w14:textId="77777777" w:rsidR="003C7A23" w:rsidRPr="006E1990" w:rsidRDefault="003C7A23" w:rsidP="00D9621C">
      <w:pPr>
        <w:pStyle w:val="Nivel2"/>
      </w:pPr>
      <w:r w:rsidRPr="006E1990">
        <w:t xml:space="preserve">As </w:t>
      </w:r>
      <w:r w:rsidRPr="00D9621C">
        <w:t>sanções</w:t>
      </w:r>
      <w:r w:rsidRPr="006E1990">
        <w:t xml:space="preserve"> de advertência, impedimento de licitar e contratar e declaração de inidoneidade para licitar ou contratar poderão ser aplicadas, cumulativamente ou não, à penalidade de multa.</w:t>
      </w:r>
    </w:p>
    <w:p w14:paraId="1F23DEB6" w14:textId="77777777" w:rsidR="003C7A23" w:rsidRPr="006E1990" w:rsidRDefault="003C7A23" w:rsidP="00D9621C">
      <w:pPr>
        <w:pStyle w:val="Nivel2"/>
      </w:pPr>
      <w:r w:rsidRPr="006E1990">
        <w:t xml:space="preserve">Na aplicação </w:t>
      </w:r>
      <w:r w:rsidRPr="00D9621C">
        <w:t>da</w:t>
      </w:r>
      <w:r w:rsidRPr="006E1990">
        <w:t xml:space="preserve"> sanção de multa será facultada a defesa do interessado no prazo de 15 (quinze) dias úteis, contado da data de sua intimação.</w:t>
      </w:r>
    </w:p>
    <w:p w14:paraId="3E23AD15" w14:textId="77777777" w:rsidR="003C7A23" w:rsidRPr="006E1990" w:rsidRDefault="003C7A23" w:rsidP="00D9621C">
      <w:pPr>
        <w:pStyle w:val="Nivel2"/>
      </w:pPr>
      <w:r w:rsidRPr="006E1990">
        <w:t xml:space="preserve">A sanção de impedimento de licitar e contratar será aplicada ao responsável em decorrência das infrações administrativas </w:t>
      </w:r>
      <w:r w:rsidRPr="00D9621C">
        <w:t>relacionadas</w:t>
      </w:r>
      <w:r w:rsidRPr="006E1990">
        <w:t xml:space="preserve"> nos itens</w:t>
      </w:r>
      <w:r w:rsidR="003F558A">
        <w:t xml:space="preserve"> 10.1.1, 10.1.2 e 10.1.3</w:t>
      </w:r>
      <w:r w:rsidRPr="006E1990">
        <w:t xml:space="preserve">, quando não se justificar a imposição de penalidade mais grave, e impedirá o responsável de licitar e contratar no âmbito da Administração Pública direta e indireta </w:t>
      </w:r>
      <w:bookmarkStart w:id="59" w:name="_Hlk163750199"/>
      <w:r w:rsidR="00855E0E">
        <w:t>do Município de Três Rios</w:t>
      </w:r>
      <w:bookmarkEnd w:id="59"/>
      <w:r w:rsidRPr="006E1990">
        <w:t>, pelo prazo máximo de 3 (três) anos.</w:t>
      </w:r>
    </w:p>
    <w:p w14:paraId="79B3C49C" w14:textId="77777777" w:rsidR="003C7A23" w:rsidRPr="006E1990" w:rsidRDefault="003C7A23" w:rsidP="00D9621C">
      <w:pPr>
        <w:pStyle w:val="Nivel2"/>
      </w:pPr>
      <w:r w:rsidRPr="006E1990">
        <w:t xml:space="preserve">Poderá ser aplicada ao responsável a sanção de declaração de inidoneidade para licitar ou contratar, em </w:t>
      </w:r>
      <w:r w:rsidRPr="00D9621C">
        <w:t>decorrência</w:t>
      </w:r>
      <w:r w:rsidRPr="006E1990">
        <w:t xml:space="preserve"> da prática das infrações dispostas nos </w:t>
      </w:r>
      <w:r w:rsidRPr="006E1990">
        <w:rPr>
          <w:color w:val="auto"/>
        </w:rPr>
        <w:t>itens</w:t>
      </w:r>
      <w:r w:rsidR="003F558A">
        <w:rPr>
          <w:color w:val="auto"/>
        </w:rPr>
        <w:t xml:space="preserve"> 10.1.4, 10.1.5, 10.1.6, 10.1.7 e 10.1.8</w:t>
      </w:r>
      <w:r w:rsidRPr="006E1990">
        <w:t xml:space="preserve">, </w:t>
      </w:r>
      <w:r w:rsidRPr="006E1990">
        <w:rPr>
          <w:color w:val="auto"/>
        </w:rPr>
        <w:t>bem como pelas infrações administrativas previstas nos itens</w:t>
      </w:r>
      <w:r w:rsidR="003F558A">
        <w:rPr>
          <w:color w:val="auto"/>
        </w:rPr>
        <w:t xml:space="preserve"> 10.1.1, 10.1.2 e 10.1.3</w:t>
      </w:r>
      <w:r w:rsidR="00802433">
        <w:rPr>
          <w:color w:val="auto"/>
        </w:rPr>
        <w:t xml:space="preserve"> </w:t>
      </w:r>
      <w:r w:rsidRPr="006E1990">
        <w:t xml:space="preserve">que justifiquem a imposição de </w:t>
      </w:r>
      <w:r w:rsidRPr="006E1990">
        <w:lastRenderedPageBreak/>
        <w:t xml:space="preserve">penalidade mais grave que a sanção de impedimento de licitar e contratar, cuja duração observará o prazo previsto no </w:t>
      </w:r>
      <w:hyperlink r:id="rId50" w:anchor="art156§5" w:history="1">
        <w:r w:rsidRPr="006E1990">
          <w:rPr>
            <w:rStyle w:val="Hyperlink"/>
          </w:rPr>
          <w:t>art. 156, §5º, da Lei n.º 14.133/2021</w:t>
        </w:r>
      </w:hyperlink>
      <w:r w:rsidRPr="006E1990">
        <w:t>.</w:t>
      </w:r>
    </w:p>
    <w:p w14:paraId="008A878B" w14:textId="77777777" w:rsidR="003C7A23" w:rsidRPr="006E1990" w:rsidRDefault="003C7A23" w:rsidP="00D9621C">
      <w:pPr>
        <w:pStyle w:val="Nivel2"/>
      </w:pPr>
      <w:r w:rsidRPr="006E1990">
        <w:t>A recusa injustificada do adjudicatário em assinar o contrato ou a ata de registro de preço, ou em aceitar ou retirar o instrumento equivalente no prazo estabelecido pela Administração, descrit</w:t>
      </w:r>
      <w:r w:rsidRPr="00160CD9">
        <w:t>a no item</w:t>
      </w:r>
      <w:r w:rsidR="00160CD9" w:rsidRPr="00160CD9">
        <w:t xml:space="preserve"> 1</w:t>
      </w:r>
      <w:r w:rsidR="00802433">
        <w:t>0</w:t>
      </w:r>
      <w:r w:rsidR="00160CD9" w:rsidRPr="00160CD9">
        <w:t>.1.3</w:t>
      </w:r>
      <w:r w:rsidRPr="00160CD9">
        <w:t>, caracterizará o descumprimento total da obrigação assumida e o sujeitará às penalidades e à imediata perda</w:t>
      </w:r>
      <w:r w:rsidRPr="006E1990">
        <w:t xml:space="preserve"> da garantia de proposta em favor do órgão ou entidade promotora da licitação, nos termos do </w:t>
      </w:r>
      <w:hyperlink r:id="rId51" w:history="1">
        <w:r w:rsidRPr="006E1990">
          <w:rPr>
            <w:rStyle w:val="Hyperlink"/>
          </w:rPr>
          <w:t>art. 45, §4º da IN SEGES/ME n.º 73, de 2022</w:t>
        </w:r>
      </w:hyperlink>
      <w:r w:rsidRPr="006E1990">
        <w:t xml:space="preserve">. </w:t>
      </w:r>
    </w:p>
    <w:p w14:paraId="5D7E7E24" w14:textId="77777777" w:rsidR="003C7A23" w:rsidRPr="006E1990" w:rsidRDefault="003C7A23" w:rsidP="00D9621C">
      <w:pPr>
        <w:pStyle w:val="Nivel2"/>
      </w:pPr>
      <w:r w:rsidRPr="006E1990">
        <w:t xml:space="preserve">A apuração de responsabilidade relacionadas às sanções de impedimento de licitar e contratar e de declaração de inidoneidade para licitar ou contratar demandará a instauração de processo de responsabilização a ser </w:t>
      </w:r>
      <w:r w:rsidRPr="00D9621C">
        <w:t>conduzido</w:t>
      </w:r>
      <w:r w:rsidRPr="006E1990">
        <w:t xml:space="preserve">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8BA1015" w14:textId="77777777" w:rsidR="003C7A23" w:rsidRPr="006E1990" w:rsidRDefault="003C7A23" w:rsidP="00D9621C">
      <w:pPr>
        <w:pStyle w:val="Nivel2"/>
      </w:pPr>
      <w:r w:rsidRPr="006E1990">
        <w:t xml:space="preserve">Caberá recurso no prazo de 15 (quinze) dias úteis da aplicação das sanções de advertência, multa e impedimento de licitar e contratar, contado da data da intimação, o qual será dirigido à autoridade que tiver proferido a </w:t>
      </w:r>
      <w:r w:rsidRPr="00D9621C">
        <w:t>decisão</w:t>
      </w:r>
      <w:r w:rsidRPr="006E1990">
        <w:t xml:space="preserve"> recorrida, que, se não a reconsiderar no prazo de 5 (cinco) dias úteis, encaminhará o recurso com sua motivação à autoridade superior, que deverá proferir sua decisão no prazo máximo de 20 (vinte) dias úteis, contado do recebimento dos autos.</w:t>
      </w:r>
    </w:p>
    <w:p w14:paraId="7507D53C" w14:textId="77777777" w:rsidR="003C7A23" w:rsidRPr="006E1990" w:rsidRDefault="003C7A23" w:rsidP="00D9621C">
      <w:pPr>
        <w:pStyle w:val="Nivel2"/>
      </w:pPr>
      <w:r w:rsidRPr="006E199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88C564F" w14:textId="77777777" w:rsidR="003C7A23" w:rsidRPr="006E1990" w:rsidRDefault="003C7A23" w:rsidP="00D9621C">
      <w:pPr>
        <w:pStyle w:val="Nivel2"/>
      </w:pPr>
      <w:r w:rsidRPr="006E1990">
        <w:t xml:space="preserve">O </w:t>
      </w:r>
      <w:r w:rsidRPr="00D9621C">
        <w:t>recurso</w:t>
      </w:r>
      <w:r w:rsidRPr="006E1990">
        <w:t xml:space="preserve"> e o pedido de reconsideração terão efeito suspensivo do ato ou da decisão recorrida até que sobrevenha decisão final da autoridade competente.</w:t>
      </w:r>
    </w:p>
    <w:p w14:paraId="4AD7E3C0" w14:textId="77777777" w:rsidR="003C7A23" w:rsidRPr="006E1990" w:rsidRDefault="003C7A23" w:rsidP="00D9621C">
      <w:pPr>
        <w:pStyle w:val="Nivel2"/>
      </w:pPr>
      <w:r w:rsidRPr="006E1990">
        <w:t>A aplicação das sanções previstas neste edital não exclui, em hipótese alguma, a obrigação de reparação integral dos danos causados</w:t>
      </w:r>
      <w:r w:rsidR="00084DB9" w:rsidRPr="00084DB9">
        <w:t xml:space="preserve"> à Administração Pública Municipal</w:t>
      </w:r>
      <w:r w:rsidRPr="006E1990">
        <w:t>.</w:t>
      </w:r>
    </w:p>
    <w:p w14:paraId="5749086D" w14:textId="77777777" w:rsidR="003C7A23" w:rsidRPr="006E1990" w:rsidRDefault="003C7A23" w:rsidP="00D9621C">
      <w:pPr>
        <w:pStyle w:val="Nivel01"/>
      </w:pPr>
      <w:bookmarkStart w:id="60" w:name="_Toc135469207"/>
      <w:r w:rsidRPr="006E1990">
        <w:t xml:space="preserve">DA </w:t>
      </w:r>
      <w:r w:rsidRPr="00D9621C">
        <w:t>IMPUGNAÇÃO</w:t>
      </w:r>
      <w:r w:rsidRPr="006E1990">
        <w:t xml:space="preserve"> AO EDITAL E DO PEDIDO DE ESCLARECIMENTO</w:t>
      </w:r>
      <w:bookmarkEnd w:id="60"/>
    </w:p>
    <w:p w14:paraId="27D528F9" w14:textId="77777777" w:rsidR="003C7A23" w:rsidRPr="006E1990" w:rsidRDefault="003C7A23" w:rsidP="00D9621C">
      <w:pPr>
        <w:pStyle w:val="Nivel2"/>
      </w:pPr>
      <w:r w:rsidRPr="006E1990">
        <w:t xml:space="preserve">Qualquer pessoa é parte legítima para impugnar este Edital por irregularidade na aplicação da </w:t>
      </w:r>
      <w:hyperlink r:id="rId52" w:history="1">
        <w:r w:rsidRPr="006E1990">
          <w:rPr>
            <w:rStyle w:val="Hyperlink"/>
          </w:rPr>
          <w:t>Lei nº 14.133, de 2021</w:t>
        </w:r>
      </w:hyperlink>
      <w:r w:rsidRPr="006E1990">
        <w:t>, devendo protocolar o pedido até 3 (</w:t>
      </w:r>
      <w:r w:rsidR="004A0EA0">
        <w:t>três</w:t>
      </w:r>
      <w:r w:rsidRPr="006E1990">
        <w:t>) dias úteis antes da data da abertura do certame.</w:t>
      </w:r>
    </w:p>
    <w:p w14:paraId="37919719" w14:textId="77777777" w:rsidR="003C7A23" w:rsidRPr="006E1990" w:rsidRDefault="003C7A23" w:rsidP="00D9621C">
      <w:pPr>
        <w:pStyle w:val="Nivel2"/>
      </w:pPr>
      <w:r w:rsidRPr="006E1990">
        <w:t xml:space="preserve">A resposta à </w:t>
      </w:r>
      <w:r w:rsidRPr="00D9621C">
        <w:t>impugnação</w:t>
      </w:r>
      <w:r w:rsidRPr="006E1990">
        <w:t xml:space="preserve"> ou ao pedido de esclarecimento será divulgado em sítio eletrônico oficial no prazo de até 3 (três) dias úteis, limitado ao último dia útil anterior à data da abertura do certame.</w:t>
      </w:r>
    </w:p>
    <w:p w14:paraId="675E6E39" w14:textId="77777777" w:rsidR="003C7A23" w:rsidRPr="00831CEA" w:rsidRDefault="003C7A23" w:rsidP="00D9621C">
      <w:pPr>
        <w:pStyle w:val="Nivel2"/>
        <w:rPr>
          <w:color w:val="auto"/>
        </w:rPr>
      </w:pPr>
      <w:r w:rsidRPr="00831CEA">
        <w:rPr>
          <w:color w:val="auto"/>
        </w:rPr>
        <w:t xml:space="preserve">A impugnação e o pedido de esclarecimento poderão ser realizados por forma eletrônica, </w:t>
      </w:r>
      <w:r w:rsidR="00831CEA" w:rsidRPr="00831CEA">
        <w:rPr>
          <w:color w:val="auto"/>
        </w:rPr>
        <w:t xml:space="preserve">pelo e-mail licitacao@tresrios.rj.gov.br, ou por petição dirigida ou protocolada no endereço Praça São Sebastião, nº 81, Centro, Três Rios/RJ, CEP: 25.804-080, no setor de Protocolo. </w:t>
      </w:r>
    </w:p>
    <w:p w14:paraId="2CB7803D" w14:textId="77777777" w:rsidR="003C7A23" w:rsidRPr="006E1990" w:rsidRDefault="003C7A23" w:rsidP="008028E7">
      <w:pPr>
        <w:pStyle w:val="Nivel2"/>
      </w:pPr>
      <w:r w:rsidRPr="006E1990">
        <w:t xml:space="preserve">As </w:t>
      </w:r>
      <w:r w:rsidRPr="00D9621C">
        <w:t>impugnações</w:t>
      </w:r>
      <w:r w:rsidRPr="006E1990">
        <w:t xml:space="preserve"> e pedidos de esclarecimentos não suspendem os prazos previstos no certame.</w:t>
      </w:r>
    </w:p>
    <w:p w14:paraId="16BF5D7C" w14:textId="77777777" w:rsidR="003C7A23" w:rsidRPr="006E1990" w:rsidRDefault="003C7A23" w:rsidP="008028E7">
      <w:pPr>
        <w:pStyle w:val="Nivel3"/>
      </w:pPr>
      <w:r w:rsidRPr="006E1990">
        <w:t>A concessão de efeito suspensivo à impugnação é medida excepcional e deverá ser motivada pelo agente de contratação, nos autos do processo de licitação.</w:t>
      </w:r>
    </w:p>
    <w:p w14:paraId="46720FCD" w14:textId="77777777" w:rsidR="003C7A23" w:rsidRPr="006E1990" w:rsidRDefault="003C7A23" w:rsidP="008028E7">
      <w:pPr>
        <w:pStyle w:val="Nivel2"/>
        <w:spacing w:line="312" w:lineRule="auto"/>
      </w:pPr>
      <w:r w:rsidRPr="006E1990">
        <w:t>Acolhida a impugnação, será definida e publicada nova data para a realização do certame.</w:t>
      </w:r>
    </w:p>
    <w:p w14:paraId="20D4F654" w14:textId="77777777" w:rsidR="00831CEA" w:rsidRPr="00B37BCC" w:rsidRDefault="00831CEA" w:rsidP="00831CEA">
      <w:pPr>
        <w:pStyle w:val="Nivel01"/>
        <w:rPr>
          <w:lang w:eastAsia="en-US"/>
        </w:rPr>
      </w:pPr>
      <w:bookmarkStart w:id="61" w:name="_Toc135469208"/>
      <w:r w:rsidRPr="00B37BCC">
        <w:t>DA LEI GERAL DE PROTEÇÃO DE DADOS</w:t>
      </w:r>
    </w:p>
    <w:p w14:paraId="24FAB99A" w14:textId="77777777" w:rsidR="00831CEA" w:rsidRPr="00B37BCC" w:rsidRDefault="00831CEA" w:rsidP="00831CEA">
      <w:pPr>
        <w:pStyle w:val="Nivel2"/>
        <w:rPr>
          <w:b/>
          <w:bCs/>
          <w:lang w:eastAsia="en-US"/>
        </w:rPr>
      </w:pPr>
      <w:r w:rsidRPr="00FE3E75">
        <w:rPr>
          <w:lang w:eastAsia="en-US"/>
        </w:rPr>
        <w:t xml:space="preserve">As partes se comprometem a proteger os direitos fundamentais de liberdade e de privacidade e o livre desenvolvimento da personalidade da pessoa natural, relativos ao tratamento de dados pessoais, inclusive </w:t>
      </w:r>
      <w:r w:rsidRPr="00FE3E75">
        <w:rPr>
          <w:lang w:eastAsia="en-US"/>
        </w:rPr>
        <w:lastRenderedPageBreak/>
        <w:t>nos meios digitais, nos termos da Lei Geral de Proteção de Dados - LGPD (Lei Federal nº 13.709, de 14 de agosto de 2018).</w:t>
      </w:r>
    </w:p>
    <w:p w14:paraId="41AF0E8E" w14:textId="77777777" w:rsidR="00831CEA" w:rsidRPr="00B37BCC" w:rsidRDefault="00831CEA" w:rsidP="00831CEA">
      <w:pPr>
        <w:pStyle w:val="Nivel3"/>
        <w:rPr>
          <w:b/>
          <w:bCs/>
          <w:lang w:eastAsia="en-US"/>
        </w:rPr>
      </w:pPr>
      <w:r w:rsidRPr="00FE3E75">
        <w:rPr>
          <w:lang w:eastAsia="en-US"/>
        </w:rPr>
        <w:t>O tratamento de dados pessoais dar-se-á de acordo com as bases legais previstas nas hipóteses dos arts</w:t>
      </w:r>
      <w:r>
        <w:rPr>
          <w:lang w:eastAsia="en-US"/>
        </w:rPr>
        <w:t xml:space="preserve">. 7º, </w:t>
      </w:r>
      <w:r w:rsidRPr="00FE3E75">
        <w:rPr>
          <w:lang w:eastAsia="en-US"/>
        </w:rPr>
        <w:t xml:space="preserve">11 e/ou 14 da Lei Federal nº 13.709/2018 (LGPD) </w:t>
      </w:r>
      <w:r w:rsidRPr="00D57723">
        <w:rPr>
          <w:color w:val="auto"/>
          <w:lang w:eastAsia="en-US"/>
        </w:rPr>
        <w:t>às quais se submeterá o objeto</w:t>
      </w:r>
      <w:r w:rsidRPr="00B37BCC">
        <w:rPr>
          <w:color w:val="auto"/>
          <w:lang w:eastAsia="en-US"/>
        </w:rPr>
        <w:t xml:space="preserve">, </w:t>
      </w:r>
      <w:r w:rsidRPr="00FE3E75">
        <w:rPr>
          <w:lang w:eastAsia="en-US"/>
        </w:rPr>
        <w:t>e para propósitos legítimos, específicos, explícitos e informados ao titular.</w:t>
      </w:r>
    </w:p>
    <w:p w14:paraId="73CE2D9B" w14:textId="77777777" w:rsidR="00831CEA" w:rsidRPr="00B37BCC" w:rsidRDefault="00831CEA" w:rsidP="00831CEA">
      <w:pPr>
        <w:pStyle w:val="Nivel3"/>
        <w:rPr>
          <w:b/>
          <w:bCs/>
          <w:lang w:eastAsia="en-US"/>
        </w:rPr>
      </w:pPr>
      <w:r w:rsidRPr="00FE3E75">
        <w:rPr>
          <w:lang w:eastAsia="en-US"/>
        </w:rPr>
        <w:t xml:space="preserve">O tratamento seja limitado às atividades necessárias para o alcance das finalidades do </w:t>
      </w:r>
      <w:r>
        <w:rPr>
          <w:lang w:eastAsia="en-US"/>
        </w:rPr>
        <w:t xml:space="preserve">objeto </w:t>
      </w:r>
      <w:r w:rsidRPr="00FE3E75">
        <w:rPr>
          <w:lang w:eastAsia="en-US"/>
        </w:rPr>
        <w:t>ou, quando for o caso, ao cumprimento de obrigação legal ou regulatória, no exercício regular de direito, por determinação judicial ou por requisição da ANPD – Autoridade Nacional de</w:t>
      </w:r>
      <w:r>
        <w:rPr>
          <w:lang w:eastAsia="en-US"/>
        </w:rPr>
        <w:t xml:space="preserve"> Proteção de Dados.</w:t>
      </w:r>
    </w:p>
    <w:p w14:paraId="47B89336" w14:textId="77777777" w:rsidR="00831CEA" w:rsidRPr="00B37BCC" w:rsidRDefault="00831CEA" w:rsidP="00831CEA">
      <w:pPr>
        <w:pStyle w:val="Nivel2"/>
        <w:rPr>
          <w:b/>
          <w:bCs/>
          <w:lang w:eastAsia="en-US"/>
        </w:rPr>
      </w:pPr>
      <w:r w:rsidRPr="00FE3E75">
        <w:rPr>
          <w:lang w:eastAsia="en-US"/>
        </w:rPr>
        <w:t xml:space="preserve"> 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0EF45ADB" w14:textId="77777777" w:rsidR="00831CEA" w:rsidRPr="00B37BCC" w:rsidRDefault="00831CEA" w:rsidP="00831CEA">
      <w:pPr>
        <w:pStyle w:val="Nivel3"/>
        <w:rPr>
          <w:b/>
          <w:bCs/>
          <w:lang w:eastAsia="en-US"/>
        </w:rPr>
      </w:pPr>
      <w:r w:rsidRPr="00FE3E75">
        <w:rPr>
          <w:lang w:eastAsia="en-US"/>
        </w:rPr>
        <w:t xml:space="preserve">A CONTRATADA não poderá se utilizar de informação, dados pessoais ou base de dados a que tenham acesso, para fins distintos ao cumprimento do objeto </w:t>
      </w:r>
      <w:r>
        <w:rPr>
          <w:lang w:eastAsia="en-US"/>
        </w:rPr>
        <w:t xml:space="preserve">do </w:t>
      </w:r>
      <w:r w:rsidRPr="00FE3E75">
        <w:rPr>
          <w:lang w:eastAsia="en-US"/>
        </w:rPr>
        <w:t>instrumento contratual.</w:t>
      </w:r>
    </w:p>
    <w:p w14:paraId="4F4E4E09" w14:textId="77777777" w:rsidR="00831CEA" w:rsidRPr="00B37BCC" w:rsidRDefault="00831CEA" w:rsidP="00831CEA">
      <w:pPr>
        <w:pStyle w:val="Nivel3"/>
        <w:rPr>
          <w:b/>
          <w:bCs/>
          <w:lang w:eastAsia="en-US"/>
        </w:rPr>
      </w:pPr>
      <w:r w:rsidRPr="00FE3E75">
        <w:rPr>
          <w:lang w:eastAsia="en-US"/>
        </w:rPr>
        <w:t xml:space="preserve">Em caso de necessidade de coleta de dados pessoais dos titulares mediante consentimento prévio, indispensáveis </w:t>
      </w:r>
      <w:r>
        <w:rPr>
          <w:lang w:eastAsia="en-US"/>
        </w:rPr>
        <w:t xml:space="preserve">ao objeto, </w:t>
      </w:r>
      <w:r w:rsidRPr="00FE3E75">
        <w:rPr>
          <w:lang w:eastAsia="en-US"/>
        </w:rPr>
        <w:t>esta será realizada após prévia aprovação do MUNICÍPIO DE TRÊS RIOS, responsabilizando-se a CONTRATADA pela obtenção e gestão. Os dados assim coletados só poderão ser utilizados na execução do</w:t>
      </w:r>
      <w:r>
        <w:rPr>
          <w:lang w:eastAsia="en-US"/>
        </w:rPr>
        <w:t xml:space="preserve"> objeto </w:t>
      </w:r>
      <w:r w:rsidRPr="00FE3E75">
        <w:rPr>
          <w:lang w:eastAsia="en-US"/>
        </w:rPr>
        <w:t>especificado</w:t>
      </w:r>
      <w:r>
        <w:rPr>
          <w:lang w:eastAsia="en-US"/>
        </w:rPr>
        <w:t xml:space="preserve"> no instrumento contratual</w:t>
      </w:r>
      <w:r w:rsidRPr="00FE3E75">
        <w:rPr>
          <w:lang w:eastAsia="en-US"/>
        </w:rPr>
        <w:t>, e em hipótese alguma poderão ser compartilhados ou utilizados para outras finalidades</w:t>
      </w:r>
      <w:r>
        <w:rPr>
          <w:lang w:eastAsia="en-US"/>
        </w:rPr>
        <w:t>.</w:t>
      </w:r>
    </w:p>
    <w:p w14:paraId="0A149E3E" w14:textId="77777777" w:rsidR="00831CEA" w:rsidRPr="00B37BCC" w:rsidRDefault="00831CEA" w:rsidP="00831CEA">
      <w:pPr>
        <w:pStyle w:val="Nivel3"/>
        <w:rPr>
          <w:b/>
          <w:bCs/>
          <w:lang w:eastAsia="en-US"/>
        </w:rPr>
      </w:pPr>
      <w:r w:rsidRPr="00FE3E75">
        <w:rPr>
          <w:lang w:eastAsia="en-US"/>
        </w:rPr>
        <w:t xml:space="preserve">Os dados obtidos em razão </w:t>
      </w:r>
      <w:r>
        <w:rPr>
          <w:lang w:eastAsia="en-US"/>
        </w:rPr>
        <w:t xml:space="preserve">da contratação </w:t>
      </w:r>
      <w:r w:rsidRPr="00FE3E75">
        <w:rPr>
          <w:lang w:eastAsia="en-US"/>
        </w:rPr>
        <w:t>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w:t>
      </w:r>
      <w:r>
        <w:rPr>
          <w:lang w:eastAsia="en-US"/>
        </w:rPr>
        <w:t>ento desses dados com terceiros.</w:t>
      </w:r>
    </w:p>
    <w:p w14:paraId="5407645F" w14:textId="77777777" w:rsidR="00831CEA" w:rsidRPr="00B37BCC" w:rsidRDefault="00831CEA" w:rsidP="00831CEA">
      <w:pPr>
        <w:pStyle w:val="Nivel2"/>
        <w:rPr>
          <w:b/>
          <w:bCs/>
          <w:lang w:eastAsia="en-US"/>
        </w:rPr>
      </w:pPr>
      <w:r w:rsidRPr="00FE3E75">
        <w:rPr>
          <w:lang w:eastAsia="en-US"/>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w:t>
      </w:r>
      <w:r>
        <w:rPr>
          <w:lang w:eastAsia="en-US"/>
        </w:rPr>
        <w:t xml:space="preserve">, </w:t>
      </w:r>
      <w:r w:rsidRPr="00FE3E75">
        <w:rPr>
          <w:lang w:eastAsia="en-US"/>
        </w:rPr>
        <w:t>tudo isso de forma a reduzir o risco ao qual o objeto d</w:t>
      </w:r>
      <w:r>
        <w:rPr>
          <w:lang w:eastAsia="en-US"/>
        </w:rPr>
        <w:t xml:space="preserve">a </w:t>
      </w:r>
      <w:r w:rsidRPr="00FE3E75">
        <w:rPr>
          <w:lang w:eastAsia="en-US"/>
        </w:rPr>
        <w:t>contrat</w:t>
      </w:r>
      <w:r>
        <w:rPr>
          <w:lang w:eastAsia="en-US"/>
        </w:rPr>
        <w:t>ação</w:t>
      </w:r>
      <w:r w:rsidRPr="00FE3E75">
        <w:rPr>
          <w:lang w:eastAsia="en-US"/>
        </w:rPr>
        <w:t xml:space="preserve"> ou o MUNICÍPIO DE TRÊS RIOS está exposto.</w:t>
      </w:r>
    </w:p>
    <w:p w14:paraId="3AA28507" w14:textId="77777777" w:rsidR="00831CEA" w:rsidRPr="00B37BCC" w:rsidRDefault="00831CEA" w:rsidP="00831CEA">
      <w:pPr>
        <w:pStyle w:val="Nivel3"/>
        <w:rPr>
          <w:b/>
          <w:bCs/>
          <w:lang w:eastAsia="en-US"/>
        </w:rPr>
      </w:pPr>
      <w:r w:rsidRPr="00FE3E75">
        <w:rPr>
          <w:lang w:eastAsia="en-US"/>
        </w:rPr>
        <w:t>A critério do MUNIC</w:t>
      </w:r>
      <w:r>
        <w:rPr>
          <w:lang w:eastAsia="en-US"/>
        </w:rPr>
        <w:t xml:space="preserve">ÍPIO </w:t>
      </w:r>
      <w:r w:rsidRPr="00FE3E75">
        <w:rPr>
          <w:lang w:eastAsia="en-US"/>
        </w:rPr>
        <w:t>DE TRÊS RIOS, a CONTRATADA poderá ser provocada a colaborar na elaboração do relatório de impacto, conforme a sensibilidade e o risco inerente do</w:t>
      </w:r>
      <w:r>
        <w:rPr>
          <w:lang w:eastAsia="en-US"/>
        </w:rPr>
        <w:t xml:space="preserve"> </w:t>
      </w:r>
      <w:r w:rsidRPr="00FE3E75">
        <w:rPr>
          <w:lang w:eastAsia="en-US"/>
        </w:rPr>
        <w:t xml:space="preserve">objeto </w:t>
      </w:r>
      <w:r>
        <w:rPr>
          <w:lang w:eastAsia="en-US"/>
        </w:rPr>
        <w:t>contratado</w:t>
      </w:r>
      <w:r w:rsidRPr="00FE3E75">
        <w:rPr>
          <w:lang w:eastAsia="en-US"/>
        </w:rPr>
        <w:t>, no tocante a dados pessoais.</w:t>
      </w:r>
    </w:p>
    <w:p w14:paraId="07D62255" w14:textId="77777777" w:rsidR="00831CEA" w:rsidRPr="00B37BCC" w:rsidRDefault="00831CEA" w:rsidP="00831CEA">
      <w:pPr>
        <w:pStyle w:val="Nivel2"/>
        <w:rPr>
          <w:b/>
          <w:bCs/>
          <w:lang w:eastAsia="en-US"/>
        </w:rPr>
      </w:pPr>
      <w:r w:rsidRPr="00FE3E75">
        <w:rPr>
          <w:lang w:eastAsia="en-US"/>
        </w:rPr>
        <w:t>A CONTRATADA deverá manter os registros de tratamento de dados pessoais que realizar, assim como aqueles compartilhados, com condições de rastreabilidade e de prova eletrônica a qualquer tempo.</w:t>
      </w:r>
    </w:p>
    <w:p w14:paraId="3CEFC09D" w14:textId="77777777" w:rsidR="00831CEA" w:rsidRPr="00B37BCC" w:rsidRDefault="00831CEA" w:rsidP="00831CEA">
      <w:pPr>
        <w:pStyle w:val="Nivel3"/>
        <w:rPr>
          <w:b/>
          <w:bCs/>
          <w:lang w:eastAsia="en-US"/>
        </w:rPr>
      </w:pPr>
      <w:r w:rsidRPr="00FE3E75">
        <w:rPr>
          <w:lang w:eastAsia="en-US"/>
        </w:rPr>
        <w:t>A CONTRATADA deverá permitir a realização de auditorias pelo MUNICÍPIO DE TRÊS RIOS e disponibilizar toda a informação necessária para demonstrar o cumprimento das obrigações relacionadas à sistemática de proteção de dados.</w:t>
      </w:r>
    </w:p>
    <w:p w14:paraId="54BD278B" w14:textId="77777777" w:rsidR="00831CEA" w:rsidRPr="00B37BCC" w:rsidRDefault="00831CEA" w:rsidP="00831CEA">
      <w:pPr>
        <w:pStyle w:val="Nivel3"/>
        <w:rPr>
          <w:b/>
          <w:bCs/>
          <w:lang w:eastAsia="en-US"/>
        </w:rPr>
      </w:pPr>
      <w:r w:rsidRPr="00FE3E75">
        <w:rPr>
          <w:lang w:eastAsia="en-US"/>
        </w:rPr>
        <w:t xml:space="preserve"> A CONTRATADA deverá apresentar ao MUNICÍPIO DE TRÊS RIOS, sempre que solicitado, toda e qualquer informação e documentação que comprovem a implementação dos requisitos de </w:t>
      </w:r>
      <w:r w:rsidRPr="00FE3E75">
        <w:rPr>
          <w:lang w:eastAsia="en-US"/>
        </w:rPr>
        <w:lastRenderedPageBreak/>
        <w:t>segurança especificados na contratação, de forma a assegurar a auditabilidade do objeto contratado, bem como os demais dispositivos legais aplicáveis.</w:t>
      </w:r>
    </w:p>
    <w:p w14:paraId="77A2D789" w14:textId="77777777" w:rsidR="00831CEA" w:rsidRPr="00B37BCC" w:rsidRDefault="00831CEA" w:rsidP="00831CEA">
      <w:pPr>
        <w:pStyle w:val="Nivel2"/>
        <w:rPr>
          <w:b/>
          <w:bCs/>
          <w:lang w:eastAsia="en-US"/>
        </w:rPr>
      </w:pPr>
      <w:r w:rsidRPr="00FE3E75">
        <w:rPr>
          <w:lang w:eastAsia="en-US"/>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3D338D05" w14:textId="77777777" w:rsidR="00831CEA" w:rsidRPr="00B37BCC" w:rsidRDefault="00831CEA" w:rsidP="00831CEA">
      <w:pPr>
        <w:pStyle w:val="Nivel3"/>
        <w:rPr>
          <w:b/>
          <w:bCs/>
          <w:lang w:eastAsia="en-US"/>
        </w:rPr>
      </w:pPr>
      <w:r w:rsidRPr="00FE3E75">
        <w:rPr>
          <w:lang w:eastAsia="en-US"/>
        </w:rPr>
        <w:t xml:space="preserve">A CONTRATADA deverá promover a revogação de todos os privilégios de acesso aos sistemas, informações e recursos que tem acesso e que são de titularidade do MUNICÍPIO DE TRÊS RIOS, em caso de desligamento de funcionário das atividades inerentes à execução do </w:t>
      </w:r>
      <w:r>
        <w:rPr>
          <w:lang w:eastAsia="en-US"/>
        </w:rPr>
        <w:t>objeto</w:t>
      </w:r>
      <w:r w:rsidRPr="00FE3E75">
        <w:rPr>
          <w:lang w:eastAsia="en-US"/>
        </w:rPr>
        <w:t>.</w:t>
      </w:r>
    </w:p>
    <w:p w14:paraId="7DB5C22B" w14:textId="77777777" w:rsidR="00831CEA" w:rsidRPr="00B37BCC" w:rsidRDefault="00831CEA" w:rsidP="00831CEA">
      <w:pPr>
        <w:pStyle w:val="Nivel2"/>
        <w:rPr>
          <w:b/>
          <w:bCs/>
          <w:lang w:eastAsia="en-US"/>
        </w:rPr>
      </w:pPr>
      <w:r w:rsidRPr="00FE3E75">
        <w:rPr>
          <w:lang w:eastAsia="en-US"/>
        </w:rPr>
        <w:t xml:space="preserve"> A CONTRATADA não poderá disponibilizar ou transmitir a terceiros, sem prévia autorização por escrito, informação, dados pessoais ou base de dados a que tenha acesso em razão do cumprimento do objeto d</w:t>
      </w:r>
      <w:r>
        <w:rPr>
          <w:lang w:eastAsia="en-US"/>
        </w:rPr>
        <w:t xml:space="preserve">o </w:t>
      </w:r>
      <w:r w:rsidRPr="00FE3E75">
        <w:rPr>
          <w:lang w:eastAsia="en-US"/>
        </w:rPr>
        <w:t>instrumento contratual.</w:t>
      </w:r>
    </w:p>
    <w:p w14:paraId="40E6E528" w14:textId="77777777" w:rsidR="00831CEA" w:rsidRPr="00B37BCC" w:rsidRDefault="00831CEA" w:rsidP="00831CEA">
      <w:pPr>
        <w:pStyle w:val="Nivel3"/>
        <w:rPr>
          <w:b/>
          <w:bCs/>
          <w:lang w:eastAsia="en-US"/>
        </w:rPr>
      </w:pPr>
      <w:r w:rsidRPr="00FE3E75">
        <w:rPr>
          <w:lang w:eastAsia="en-US"/>
        </w:rPr>
        <w:t>Caso autorizada transmissão de dados pela CONTRATADA a terceiros, as informações fornecidas/compartilhadas devem se limitar ao estritamente necessário para o fiel desempenho da execução do instrumento contratual.</w:t>
      </w:r>
    </w:p>
    <w:p w14:paraId="74F1FAFB" w14:textId="77777777" w:rsidR="00831CEA" w:rsidRPr="00B37BCC" w:rsidRDefault="00831CEA" w:rsidP="00831CEA">
      <w:pPr>
        <w:pStyle w:val="Nivel2"/>
        <w:rPr>
          <w:b/>
          <w:bCs/>
          <w:lang w:eastAsia="en-US"/>
        </w:rPr>
      </w:pPr>
      <w:r w:rsidRPr="00FE3E75">
        <w:rPr>
          <w:lang w:eastAsia="en-US"/>
        </w:rPr>
        <w:t>A CONTRATADA deverá adotar planos de resposta a incidentes de segurança eventualmente ocorridos durante o tratamento dos dados coletados para a execução das finalidades do</w:t>
      </w:r>
      <w:r>
        <w:rPr>
          <w:lang w:eastAsia="en-US"/>
        </w:rPr>
        <w:t xml:space="preserve"> instrumento contratual</w:t>
      </w:r>
      <w:r w:rsidRPr="00FE3E75">
        <w:rPr>
          <w:lang w:eastAsia="en-US"/>
        </w:rPr>
        <w:t>, bem como dispor de mecanismos que possibilitem a sua remediação, de modo a evitar ou minimizar eventuais danos aos titulares dos dados.</w:t>
      </w:r>
    </w:p>
    <w:p w14:paraId="02366C05" w14:textId="77777777" w:rsidR="00831CEA" w:rsidRPr="00B37BCC" w:rsidRDefault="00831CEA" w:rsidP="00831CEA">
      <w:pPr>
        <w:pStyle w:val="Nivel2"/>
        <w:rPr>
          <w:b/>
          <w:bCs/>
          <w:lang w:eastAsia="en-US"/>
        </w:rPr>
      </w:pPr>
      <w:r w:rsidRPr="00FE3E75">
        <w:rPr>
          <w:lang w:eastAsia="en-US"/>
        </w:rPr>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7CDAA09A" w14:textId="77777777" w:rsidR="00831CEA" w:rsidRPr="00B37BCC" w:rsidRDefault="00831CEA" w:rsidP="00831CEA">
      <w:pPr>
        <w:pStyle w:val="Nivel3"/>
        <w:rPr>
          <w:b/>
          <w:bCs/>
          <w:lang w:eastAsia="en-US"/>
        </w:rPr>
      </w:pPr>
      <w:r w:rsidRPr="00FE3E75">
        <w:rPr>
          <w:lang w:eastAsia="en-US"/>
        </w:rPr>
        <w:t>A comunicação acima mencionada não eximirá a CONTRATADA das obrigações, e/ou sanções que possam incidir em razão da perda de informação, dados pessoais e/ou base de dados.</w:t>
      </w:r>
    </w:p>
    <w:p w14:paraId="6A503B44" w14:textId="77777777" w:rsidR="00831CEA" w:rsidRPr="00B37BCC" w:rsidRDefault="00831CEA" w:rsidP="00831CEA">
      <w:pPr>
        <w:pStyle w:val="Nivel2"/>
        <w:rPr>
          <w:b/>
          <w:bCs/>
          <w:lang w:eastAsia="en-US"/>
        </w:rPr>
      </w:pPr>
      <w:r w:rsidRPr="00FE3E75">
        <w:rPr>
          <w:lang w:eastAsia="en-US"/>
        </w:rPr>
        <w:t xml:space="preserve">Encerrada a vigência do </w:t>
      </w:r>
      <w:r>
        <w:rPr>
          <w:lang w:eastAsia="en-US"/>
        </w:rPr>
        <w:t xml:space="preserve">instrumento contratual </w:t>
      </w:r>
      <w:r w:rsidRPr="00FE3E75">
        <w:rPr>
          <w:lang w:eastAsia="en-US"/>
        </w:rPr>
        <w:t>ou após a satisfação da finalidade pretendida, a CONTRATADA interromperá o tratamento dos dados pessoais disponibilizados pel</w:t>
      </w:r>
      <w:r>
        <w:rPr>
          <w:lang w:eastAsia="en-US"/>
        </w:rPr>
        <w:t>o</w:t>
      </w:r>
      <w:r w:rsidRPr="00FE3E75">
        <w:rPr>
          <w:lang w:eastAsia="en-US"/>
        </w:rPr>
        <w:t xml:space="preserve">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22FE9245" w14:textId="77777777" w:rsidR="00831CEA" w:rsidRPr="00B37BCC" w:rsidRDefault="00831CEA" w:rsidP="00831CEA">
      <w:pPr>
        <w:pStyle w:val="Nivel3"/>
        <w:rPr>
          <w:b/>
          <w:bCs/>
          <w:lang w:eastAsia="en-US"/>
        </w:rPr>
      </w:pPr>
      <w:r>
        <w:rPr>
          <w:lang w:eastAsia="en-US"/>
        </w:rPr>
        <w:t xml:space="preserve">À </w:t>
      </w:r>
      <w:r w:rsidRPr="00FE3E75">
        <w:rPr>
          <w:lang w:eastAsia="en-US"/>
        </w:rPr>
        <w:t>CONTRATADA não será permitida manter cópias ou backups, informação, dados pessoais e/ou base de dados a que tenha tido acesso durante a execução do cumprimento do objeto d</w:t>
      </w:r>
      <w:r>
        <w:rPr>
          <w:lang w:eastAsia="en-US"/>
        </w:rPr>
        <w:t xml:space="preserve">o </w:t>
      </w:r>
      <w:r w:rsidRPr="00FE3E75">
        <w:rPr>
          <w:lang w:eastAsia="en-US"/>
        </w:rPr>
        <w:t xml:space="preserve">instrumento contratual, após o encerramento do </w:t>
      </w:r>
      <w:r>
        <w:rPr>
          <w:lang w:eastAsia="en-US"/>
        </w:rPr>
        <w:t>mesmo</w:t>
      </w:r>
      <w:r w:rsidRPr="00FE3E75">
        <w:rPr>
          <w:lang w:eastAsia="en-US"/>
        </w:rPr>
        <w:t>.</w:t>
      </w:r>
    </w:p>
    <w:p w14:paraId="1B3E307E" w14:textId="77777777" w:rsidR="00831CEA" w:rsidRPr="00B37BCC" w:rsidRDefault="00831CEA" w:rsidP="00831CEA">
      <w:pPr>
        <w:pStyle w:val="Nivel2"/>
        <w:rPr>
          <w:b/>
          <w:bCs/>
          <w:lang w:eastAsia="en-US"/>
        </w:rPr>
      </w:pPr>
      <w:r w:rsidRPr="00FE3E75">
        <w:rPr>
          <w:lang w:eastAsia="en-US"/>
        </w:rPr>
        <w:t>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w:t>
      </w:r>
      <w:r>
        <w:rPr>
          <w:lang w:eastAsia="en-US"/>
        </w:rPr>
        <w:t>o instrumento contratual</w:t>
      </w:r>
      <w:r w:rsidRPr="00FE3E75">
        <w:rPr>
          <w:lang w:eastAsia="en-US"/>
        </w:rPr>
        <w:t>.</w:t>
      </w:r>
    </w:p>
    <w:p w14:paraId="3BD719EE" w14:textId="77777777" w:rsidR="00831CEA" w:rsidRPr="00B37BCC" w:rsidRDefault="00831CEA" w:rsidP="00831CEA">
      <w:pPr>
        <w:pStyle w:val="Nivel2"/>
        <w:rPr>
          <w:b/>
          <w:bCs/>
          <w:lang w:eastAsia="en-US"/>
        </w:rPr>
      </w:pPr>
      <w:r w:rsidRPr="00FE3E75">
        <w:rPr>
          <w:lang w:eastAsia="en-US"/>
        </w:rPr>
        <w:lastRenderedPageBreak/>
        <w:t>A CONTRATADA fica obrigada a manter preposto para comunicação com a PREFEITURA MUNICIPAL DE TRÊS RIOS para os assuntos pertinentes à Lei Federal nº 13.709/2018 (LGPD) suas alterações e regulamentações posteriores.</w:t>
      </w:r>
    </w:p>
    <w:p w14:paraId="460A963A" w14:textId="77777777" w:rsidR="00831CEA" w:rsidRPr="00B37BCC" w:rsidRDefault="00831CEA" w:rsidP="00831CEA">
      <w:pPr>
        <w:pStyle w:val="Nivel2"/>
        <w:rPr>
          <w:b/>
          <w:bCs/>
          <w:lang w:eastAsia="en-US"/>
        </w:rPr>
      </w:pPr>
      <w:r w:rsidRPr="00FE3E75">
        <w:rPr>
          <w:lang w:eastAsia="en-US"/>
        </w:rPr>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1F3215F3" w14:textId="77777777" w:rsidR="00831CEA" w:rsidRPr="00B37BCC" w:rsidRDefault="00831CEA" w:rsidP="00831CEA">
      <w:pPr>
        <w:pStyle w:val="Nivel3"/>
        <w:rPr>
          <w:b/>
          <w:bCs/>
          <w:lang w:eastAsia="en-US"/>
        </w:rPr>
      </w:pPr>
      <w:r w:rsidRPr="00FE3E75">
        <w:rPr>
          <w:lang w:eastAsia="en-US"/>
        </w:rPr>
        <w:t>Eventuais responsabilidades serão apuradas de acordo com o que dispõe a Seção III, Capítulo VI da Lei Federal nº 13.709/2018 (LGPD).</w:t>
      </w:r>
    </w:p>
    <w:p w14:paraId="5F80CDD0" w14:textId="77777777" w:rsidR="00831CEA" w:rsidRPr="00B37BCC" w:rsidRDefault="00831CEA" w:rsidP="00831CEA">
      <w:pPr>
        <w:pStyle w:val="Nivel2"/>
        <w:rPr>
          <w:b/>
          <w:bCs/>
          <w:lang w:eastAsia="en-US"/>
        </w:rPr>
      </w:pPr>
      <w:r w:rsidRPr="00FE3E75">
        <w:rPr>
          <w:lang w:eastAsia="en-US"/>
        </w:rPr>
        <w:t xml:space="preserve">O dever de sigilo e confidencialidade, e as demais obrigações </w:t>
      </w:r>
      <w:r>
        <w:rPr>
          <w:lang w:eastAsia="en-US"/>
        </w:rPr>
        <w:t xml:space="preserve">aqui </w:t>
      </w:r>
      <w:r w:rsidRPr="00FE3E75">
        <w:rPr>
          <w:lang w:eastAsia="en-US"/>
        </w:rPr>
        <w:t>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6B6489CA" w14:textId="77777777" w:rsidR="00831CEA" w:rsidRDefault="00831CEA" w:rsidP="001C43B7">
      <w:pPr>
        <w:pStyle w:val="Nivel2"/>
        <w:spacing w:after="240"/>
      </w:pPr>
      <w:r w:rsidRPr="00FE3E75">
        <w:rPr>
          <w:lang w:eastAsia="en-US"/>
        </w:rPr>
        <w:t xml:space="preserve">O não cumprimento de quaisquer das obrigações </w:t>
      </w:r>
      <w:r>
        <w:rPr>
          <w:lang w:eastAsia="en-US"/>
        </w:rPr>
        <w:t xml:space="preserve">aqui </w:t>
      </w:r>
      <w:r w:rsidRPr="00FE3E75">
        <w:rPr>
          <w:lang w:eastAsia="en-US"/>
        </w:rPr>
        <w:t>descritas</w:t>
      </w:r>
      <w:r>
        <w:rPr>
          <w:lang w:eastAsia="en-US"/>
        </w:rPr>
        <w:t xml:space="preserve"> </w:t>
      </w:r>
      <w:r w:rsidRPr="00FE3E75">
        <w:rPr>
          <w:lang w:eastAsia="en-US"/>
        </w:rPr>
        <w:t>sujeitará a CONTRATADA a processo administrativo para apuração de responsabilidade e, consequente, sanção, sem prejuízo de outras cominações cíveis e penais.</w:t>
      </w:r>
    </w:p>
    <w:p w14:paraId="0B06F370" w14:textId="77777777" w:rsidR="00831CEA" w:rsidRDefault="00831CEA" w:rsidP="001C43B7">
      <w:pPr>
        <w:pStyle w:val="Nivel01"/>
        <w:spacing w:before="120" w:after="120" w:line="276" w:lineRule="auto"/>
      </w:pPr>
      <w:r w:rsidRPr="00160CD9">
        <w:t>DO</w:t>
      </w:r>
      <w:r w:rsidR="00083B18" w:rsidRPr="00160CD9">
        <w:t xml:space="preserve"> TERMO DE</w:t>
      </w:r>
      <w:r w:rsidRPr="00160CD9">
        <w:t xml:space="preserve"> CONTRATO</w:t>
      </w:r>
    </w:p>
    <w:p w14:paraId="24B5B647" w14:textId="77777777" w:rsidR="00083B18" w:rsidRPr="00083B18" w:rsidRDefault="00083B18" w:rsidP="001C43B7">
      <w:pPr>
        <w:spacing w:before="120" w:after="12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.1.</w:t>
      </w:r>
      <w:r w:rsidRPr="00083B18">
        <w:rPr>
          <w:rFonts w:ascii="Arial" w:hAnsi="Arial" w:cs="Arial"/>
          <w:sz w:val="20"/>
          <w:szCs w:val="20"/>
        </w:rPr>
        <w:tab/>
        <w:t xml:space="preserve">Após a homologação da licitação, em sendo realizada a contratação, será firmado Termo de Contrato. </w:t>
      </w:r>
    </w:p>
    <w:p w14:paraId="6A1E8A2C" w14:textId="77777777" w:rsidR="00083B18" w:rsidRPr="00083B18" w:rsidRDefault="00083B18" w:rsidP="001C43B7">
      <w:pPr>
        <w:spacing w:before="120" w:after="12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.2.</w:t>
      </w:r>
      <w:r w:rsidRPr="00083B18">
        <w:rPr>
          <w:rFonts w:ascii="Arial" w:hAnsi="Arial" w:cs="Arial"/>
          <w:sz w:val="20"/>
          <w:szCs w:val="20"/>
        </w:rPr>
        <w:tab/>
        <w:t xml:space="preserve">O adjudicatário terá o prazo de </w:t>
      </w:r>
      <w:r w:rsidR="001C43B7">
        <w:rPr>
          <w:rFonts w:ascii="Arial" w:hAnsi="Arial" w:cs="Arial"/>
          <w:sz w:val="20"/>
          <w:szCs w:val="20"/>
        </w:rPr>
        <w:t>05 (cinco) dias</w:t>
      </w:r>
      <w:r w:rsidRPr="00083B18">
        <w:rPr>
          <w:rFonts w:ascii="Arial" w:hAnsi="Arial" w:cs="Arial"/>
          <w:sz w:val="20"/>
          <w:szCs w:val="20"/>
        </w:rPr>
        <w:t xml:space="preserve">, contados a partir da data de sua convocação, para assinar o Termo de Contrato, sob pena de decair do direito à contratação, sem prejuízo das sanções previstas neste Edital. </w:t>
      </w:r>
    </w:p>
    <w:p w14:paraId="30A7A5A8" w14:textId="77777777" w:rsidR="00083B18" w:rsidRPr="00083B18" w:rsidRDefault="00083B18" w:rsidP="001C43B7">
      <w:pPr>
        <w:spacing w:before="120" w:after="12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.2.1.</w:t>
      </w:r>
      <w:r w:rsidRPr="00083B18">
        <w:rPr>
          <w:rFonts w:ascii="Arial" w:hAnsi="Arial" w:cs="Arial"/>
          <w:sz w:val="20"/>
          <w:szCs w:val="20"/>
        </w:rPr>
        <w:tab/>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no prazo de 0</w:t>
      </w:r>
      <w:r w:rsidR="001C43B7">
        <w:rPr>
          <w:rFonts w:ascii="Arial" w:hAnsi="Arial" w:cs="Arial"/>
          <w:sz w:val="20"/>
          <w:szCs w:val="20"/>
        </w:rPr>
        <w:t>5</w:t>
      </w:r>
      <w:r w:rsidRPr="00083B18">
        <w:rPr>
          <w:rFonts w:ascii="Arial" w:hAnsi="Arial" w:cs="Arial"/>
          <w:sz w:val="20"/>
          <w:szCs w:val="20"/>
        </w:rPr>
        <w:t xml:space="preserve"> (</w:t>
      </w:r>
      <w:r w:rsidR="001C43B7">
        <w:rPr>
          <w:rFonts w:ascii="Arial" w:hAnsi="Arial" w:cs="Arial"/>
          <w:sz w:val="20"/>
          <w:szCs w:val="20"/>
        </w:rPr>
        <w:t>cinco</w:t>
      </w:r>
      <w:r w:rsidRPr="00083B18">
        <w:rPr>
          <w:rFonts w:ascii="Arial" w:hAnsi="Arial" w:cs="Arial"/>
          <w:sz w:val="20"/>
          <w:szCs w:val="20"/>
        </w:rPr>
        <w:t xml:space="preserve">) dias, a contar da data de seu recebimento. </w:t>
      </w:r>
    </w:p>
    <w:p w14:paraId="2A8AF88C" w14:textId="77777777" w:rsidR="00083B18" w:rsidRPr="00083B18" w:rsidRDefault="00083B18" w:rsidP="001C43B7">
      <w:pPr>
        <w:spacing w:before="120" w:after="12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.2.2.</w:t>
      </w:r>
      <w:r w:rsidRPr="00083B18">
        <w:rPr>
          <w:rFonts w:ascii="Arial" w:hAnsi="Arial" w:cs="Arial"/>
          <w:sz w:val="20"/>
          <w:szCs w:val="20"/>
        </w:rPr>
        <w:tab/>
        <w:t>O prazo previsto no subitem anterior poderá ser prorrogado, por igual período, por solicitação justificada do adjudicatário e aceita pela Administração.</w:t>
      </w:r>
    </w:p>
    <w:p w14:paraId="306DD685" w14:textId="77777777" w:rsidR="00083B18" w:rsidRPr="00083B18" w:rsidRDefault="00083B18" w:rsidP="00603AD2">
      <w:pPr>
        <w:spacing w:before="120" w:after="240" w:line="276" w:lineRule="auto"/>
        <w:jc w:val="both"/>
        <w:rPr>
          <w:rFonts w:ascii="Arial" w:hAnsi="Arial" w:cs="Arial"/>
          <w:sz w:val="20"/>
          <w:szCs w:val="20"/>
        </w:rPr>
      </w:pPr>
      <w:r w:rsidRPr="00083B18">
        <w:rPr>
          <w:rFonts w:ascii="Arial" w:hAnsi="Arial" w:cs="Arial"/>
          <w:sz w:val="20"/>
          <w:szCs w:val="20"/>
        </w:rPr>
        <w:t>1</w:t>
      </w:r>
      <w:r w:rsidR="001C43B7">
        <w:rPr>
          <w:rFonts w:ascii="Arial" w:hAnsi="Arial" w:cs="Arial"/>
          <w:sz w:val="20"/>
          <w:szCs w:val="20"/>
        </w:rPr>
        <w:t>3</w:t>
      </w:r>
      <w:r w:rsidRPr="00083B18">
        <w:rPr>
          <w:rFonts w:ascii="Arial" w:hAnsi="Arial" w:cs="Arial"/>
          <w:sz w:val="20"/>
          <w:szCs w:val="20"/>
        </w:rPr>
        <w:t>.3.</w:t>
      </w:r>
      <w:r w:rsidRPr="00083B18">
        <w:rPr>
          <w:rFonts w:ascii="Arial" w:hAnsi="Arial" w:cs="Arial"/>
          <w:sz w:val="20"/>
          <w:szCs w:val="20"/>
        </w:rPr>
        <w:tab/>
        <w:t xml:space="preserve">O prazo de vigência da contratação será de </w:t>
      </w:r>
      <w:r w:rsidRPr="001C43B7">
        <w:rPr>
          <w:rFonts w:ascii="Arial" w:hAnsi="Arial" w:cs="Arial"/>
          <w:sz w:val="20"/>
          <w:szCs w:val="20"/>
        </w:rPr>
        <w:t>12 (doze) meses</w:t>
      </w:r>
      <w:r w:rsidR="00160CD9" w:rsidRPr="001C43B7">
        <w:t xml:space="preserve"> </w:t>
      </w:r>
      <w:r w:rsidR="00160CD9" w:rsidRPr="00160CD9">
        <w:rPr>
          <w:rFonts w:ascii="Arial" w:hAnsi="Arial" w:cs="Arial"/>
          <w:sz w:val="20"/>
          <w:szCs w:val="20"/>
        </w:rPr>
        <w:t xml:space="preserve">prorrogável conforme previsão no instrumento contratual </w:t>
      </w:r>
      <w:r w:rsidR="00DA3070">
        <w:rPr>
          <w:rFonts w:ascii="Arial" w:hAnsi="Arial" w:cs="Arial"/>
          <w:sz w:val="20"/>
          <w:szCs w:val="20"/>
        </w:rPr>
        <w:t>e/</w:t>
      </w:r>
      <w:r w:rsidR="00160CD9" w:rsidRPr="00160CD9">
        <w:rPr>
          <w:rFonts w:ascii="Arial" w:hAnsi="Arial" w:cs="Arial"/>
          <w:sz w:val="20"/>
          <w:szCs w:val="20"/>
        </w:rPr>
        <w:t xml:space="preserve">ou no </w:t>
      </w:r>
      <w:r w:rsidR="00160CD9">
        <w:rPr>
          <w:rFonts w:ascii="Arial" w:hAnsi="Arial" w:cs="Arial"/>
          <w:sz w:val="20"/>
          <w:szCs w:val="20"/>
        </w:rPr>
        <w:t>T</w:t>
      </w:r>
      <w:r w:rsidR="00160CD9" w:rsidRPr="00160CD9">
        <w:rPr>
          <w:rFonts w:ascii="Arial" w:hAnsi="Arial" w:cs="Arial"/>
          <w:sz w:val="20"/>
          <w:szCs w:val="20"/>
        </w:rPr>
        <w:t xml:space="preserve">ermo de </w:t>
      </w:r>
      <w:r w:rsidR="00160CD9">
        <w:rPr>
          <w:rFonts w:ascii="Arial" w:hAnsi="Arial" w:cs="Arial"/>
          <w:sz w:val="20"/>
          <w:szCs w:val="20"/>
        </w:rPr>
        <w:t>R</w:t>
      </w:r>
      <w:r w:rsidR="00160CD9" w:rsidRPr="00160CD9">
        <w:rPr>
          <w:rFonts w:ascii="Arial" w:hAnsi="Arial" w:cs="Arial"/>
          <w:sz w:val="20"/>
          <w:szCs w:val="20"/>
        </w:rPr>
        <w:t>eferência</w:t>
      </w:r>
      <w:r w:rsidR="00160CD9">
        <w:rPr>
          <w:rFonts w:ascii="Arial" w:hAnsi="Arial" w:cs="Arial"/>
          <w:sz w:val="20"/>
          <w:szCs w:val="20"/>
        </w:rPr>
        <w:t>/Projeto Básico</w:t>
      </w:r>
      <w:r w:rsidR="00160CD9" w:rsidRPr="00160CD9">
        <w:rPr>
          <w:rFonts w:ascii="Arial" w:hAnsi="Arial" w:cs="Arial"/>
          <w:sz w:val="20"/>
          <w:szCs w:val="20"/>
        </w:rPr>
        <w:t>.</w:t>
      </w:r>
    </w:p>
    <w:p w14:paraId="00CB86FC" w14:textId="77777777" w:rsidR="003C7A23" w:rsidRPr="006E1990" w:rsidRDefault="003C7A23" w:rsidP="00603AD2">
      <w:pPr>
        <w:pStyle w:val="Nivel01"/>
        <w:spacing w:before="120" w:after="120" w:line="276" w:lineRule="auto"/>
      </w:pPr>
      <w:r w:rsidRPr="006E1990">
        <w:t xml:space="preserve">DAS </w:t>
      </w:r>
      <w:r w:rsidRPr="00C8638B">
        <w:t>DISPOSIÇÕES</w:t>
      </w:r>
      <w:r w:rsidRPr="006E1990">
        <w:t xml:space="preserve"> GERAIS</w:t>
      </w:r>
      <w:bookmarkEnd w:id="61"/>
    </w:p>
    <w:p w14:paraId="1B061CC8" w14:textId="77777777" w:rsidR="003C7A23" w:rsidRPr="006E1990" w:rsidRDefault="003C7A23" w:rsidP="00957B44">
      <w:pPr>
        <w:pStyle w:val="Nivel2"/>
        <w:spacing w:line="360" w:lineRule="auto"/>
        <w:contextualSpacing/>
      </w:pPr>
      <w:r w:rsidRPr="00C8638B">
        <w:t>Será</w:t>
      </w:r>
      <w:r w:rsidRPr="006E1990">
        <w:t xml:space="preserve"> divulgada ata da sessão pública no sistema eletrônico.</w:t>
      </w:r>
    </w:p>
    <w:p w14:paraId="548AF714" w14:textId="77777777" w:rsidR="003C7A23" w:rsidRPr="00C108E2" w:rsidRDefault="003C7A23" w:rsidP="00603AD2">
      <w:pPr>
        <w:pStyle w:val="Nivel2"/>
        <w:rPr>
          <w:rFonts w:eastAsia="Times New Roman"/>
        </w:rPr>
      </w:pPr>
      <w:r w:rsidRPr="006E1990">
        <w:t xml:space="preserve">Não havendo expediente ou ocorrendo </w:t>
      </w:r>
      <w:r w:rsidRPr="00C108E2">
        <w:t xml:space="preserve">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C108E2">
        <w:t>Agente de Contratação/ Comissão</w:t>
      </w:r>
      <w:r w:rsidRPr="00C108E2">
        <w:t>.</w:t>
      </w:r>
    </w:p>
    <w:p w14:paraId="7235981C" w14:textId="77777777" w:rsidR="003C7A23" w:rsidRPr="006E1990" w:rsidRDefault="003C7A23" w:rsidP="00C8638B">
      <w:pPr>
        <w:pStyle w:val="Nivel2"/>
        <w:rPr>
          <w:rFonts w:eastAsia="Times New Roman"/>
        </w:rPr>
      </w:pPr>
      <w:r w:rsidRPr="006E1990">
        <w:t xml:space="preserve">Todas as </w:t>
      </w:r>
      <w:r w:rsidRPr="00C8638B">
        <w:t>referências</w:t>
      </w:r>
      <w:r w:rsidRPr="006E1990">
        <w:t xml:space="preserve"> de tempo no Edital, no aviso e durante a sessão pública observarão o horário de Brasília - DF.</w:t>
      </w:r>
    </w:p>
    <w:p w14:paraId="0D196A9A" w14:textId="77777777" w:rsidR="003C7A23" w:rsidRPr="006E1990" w:rsidRDefault="003C7A23" w:rsidP="00C8638B">
      <w:pPr>
        <w:pStyle w:val="Nivel2"/>
        <w:rPr>
          <w:rFonts w:eastAsia="Times New Roman"/>
        </w:rPr>
      </w:pPr>
      <w:r w:rsidRPr="006E1990">
        <w:t xml:space="preserve">A </w:t>
      </w:r>
      <w:r w:rsidRPr="00C8638B">
        <w:t>homologação</w:t>
      </w:r>
      <w:r w:rsidRPr="006E1990">
        <w:t xml:space="preserve"> do resultado desta licitação não implicará direito à contratação.</w:t>
      </w:r>
    </w:p>
    <w:p w14:paraId="231B5650" w14:textId="77777777" w:rsidR="003C7A23" w:rsidRPr="006E1990" w:rsidRDefault="003C7A23" w:rsidP="00C8638B">
      <w:pPr>
        <w:pStyle w:val="Nivel2"/>
        <w:rPr>
          <w:rFonts w:eastAsia="Times New Roman"/>
        </w:rPr>
      </w:pPr>
      <w:r w:rsidRPr="006E1990">
        <w:lastRenderedPageBreak/>
        <w:t xml:space="preserve">As normas </w:t>
      </w:r>
      <w:r w:rsidRPr="00C8638B">
        <w:t>disciplinadoras</w:t>
      </w:r>
      <w:r w:rsidRPr="006E1990">
        <w:t xml:space="preserve"> da licitação serão sempre interpretadas em favor da ampliação da disputa entre os interessados, desde que não comprometam o interesse da Administração, o princípio da isonomia, a finalidade e a segurança da contratação. </w:t>
      </w:r>
    </w:p>
    <w:p w14:paraId="6ACAEFA9" w14:textId="77777777" w:rsidR="003C7A23" w:rsidRPr="006E1990" w:rsidRDefault="003C7A23" w:rsidP="00C8638B">
      <w:pPr>
        <w:pStyle w:val="Nivel2"/>
        <w:rPr>
          <w:rFonts w:eastAsia="Times New Roman"/>
        </w:rPr>
      </w:pPr>
      <w:r w:rsidRPr="006E1990">
        <w:t xml:space="preserve">Os licitantes </w:t>
      </w:r>
      <w:r w:rsidRPr="00C8638B">
        <w:t>assumem</w:t>
      </w:r>
      <w:r w:rsidRPr="006E1990">
        <w:t xml:space="preserve"> todos os custos de preparação e apresentação de suas propostas e a Administração não será, em nenhum caso, responsável por esses custos, independentemente da condução ou do resultado do processo licitatório.</w:t>
      </w:r>
    </w:p>
    <w:p w14:paraId="065913DE" w14:textId="77777777" w:rsidR="003C7A23" w:rsidRPr="006E1990" w:rsidRDefault="003C7A23" w:rsidP="00C8638B">
      <w:pPr>
        <w:pStyle w:val="Nivel2"/>
        <w:rPr>
          <w:rFonts w:eastAsia="Times New Roman"/>
        </w:rPr>
      </w:pPr>
      <w:r w:rsidRPr="006E1990">
        <w:t xml:space="preserve">Na </w:t>
      </w:r>
      <w:r w:rsidRPr="00C8638B">
        <w:t>contagem</w:t>
      </w:r>
      <w:r w:rsidRPr="006E1990">
        <w:t xml:space="preserve"> dos prazos estabelecidos neste Edital e seus Anexos, excluir-se-á o dia do início e incluir-se-á o do vencimento. Só se iniciam e vencem os prazos em dias de expediente na Administração.</w:t>
      </w:r>
    </w:p>
    <w:p w14:paraId="225BEDAA" w14:textId="77777777" w:rsidR="003C7A23" w:rsidRPr="006E1990" w:rsidRDefault="003C7A23" w:rsidP="00C8638B">
      <w:pPr>
        <w:pStyle w:val="Nivel2"/>
        <w:rPr>
          <w:rFonts w:eastAsia="Times New Roman"/>
        </w:rPr>
      </w:pPr>
      <w:r w:rsidRPr="006E1990">
        <w:t xml:space="preserve">O </w:t>
      </w:r>
      <w:r w:rsidRPr="00C8638B">
        <w:t>desatendimento</w:t>
      </w:r>
      <w:r w:rsidRPr="006E1990">
        <w:t xml:space="preserve"> de exigências formais não essenciais não importará o afastamento do licitante, desde que seja possível o aproveitamento do ato, observados os princípios da isonomia e do interesse público.</w:t>
      </w:r>
    </w:p>
    <w:p w14:paraId="3BB94735" w14:textId="77777777" w:rsidR="003C7A23" w:rsidRPr="006E1990" w:rsidRDefault="003C7A23" w:rsidP="00C8638B">
      <w:pPr>
        <w:pStyle w:val="Nivel2"/>
        <w:rPr>
          <w:rFonts w:eastAsia="Times New Roman"/>
        </w:rPr>
      </w:pPr>
      <w:r w:rsidRPr="006E1990">
        <w:t xml:space="preserve">Em caso </w:t>
      </w:r>
      <w:r w:rsidRPr="00C8638B">
        <w:t>de</w:t>
      </w:r>
      <w:r w:rsidRPr="006E1990">
        <w:t xml:space="preserve"> divergência entre disposições deste Edital e de seus anexos ou demais peças que compõem o processo, prevalecerá as deste Edital.</w:t>
      </w:r>
    </w:p>
    <w:p w14:paraId="4DED9BC9" w14:textId="77777777" w:rsidR="008F2AD4" w:rsidRPr="008F2AD4" w:rsidRDefault="008F2AD4" w:rsidP="008F2AD4">
      <w:pPr>
        <w:pStyle w:val="Nivel2"/>
      </w:pPr>
      <w:r w:rsidRPr="008F2AD4">
        <w:t>O Edital e seus anexos estão disponíveis, na íntegra, no Portal Nacional de Contratações Públicas (PNCP) e endereço eletrônico https://transparenciapmtr.primaxonline.com.br/transparencia/conteudo/licitacoes/5, e também poderão ser lidos e/ou obtidos no endereço Rua Gomes Porto, nº 225, Centro Empresarial Américo Silva, Sala 803, Centro, Três Rios/RJ, CEP: 25.804-070, nos dias úteis, no horário das 08 horas às 17 horas, mesmo endereço e período no qual os autos do processo administrativo permanecerão com vista franqueada aos interessados.</w:t>
      </w:r>
    </w:p>
    <w:p w14:paraId="2F7E5E90" w14:textId="77777777" w:rsidR="003C7A23" w:rsidRPr="006E1990" w:rsidRDefault="003C7A23" w:rsidP="00C8638B">
      <w:pPr>
        <w:pStyle w:val="Nivel2"/>
        <w:rPr>
          <w:rFonts w:eastAsia="Times New Roman"/>
        </w:rPr>
      </w:pPr>
      <w:r w:rsidRPr="006E1990">
        <w:t xml:space="preserve">Integram este </w:t>
      </w:r>
      <w:r w:rsidRPr="00C8638B">
        <w:t>Edital</w:t>
      </w:r>
      <w:r w:rsidRPr="006E1990">
        <w:t>, para todos os fins e efeitos, os seguintes anexos:</w:t>
      </w:r>
    </w:p>
    <w:p w14:paraId="1DFE8D69" w14:textId="77777777" w:rsidR="006662A9" w:rsidRDefault="006662A9" w:rsidP="006662A9">
      <w:pPr>
        <w:pStyle w:val="Nivel3"/>
      </w:pPr>
      <w:r>
        <w:t>ANEXO I – Documentação Exigida para Habilitação;</w:t>
      </w:r>
    </w:p>
    <w:p w14:paraId="4983B97B" w14:textId="77777777" w:rsidR="003C7A23" w:rsidRPr="006E1990" w:rsidRDefault="003C7A23" w:rsidP="00C8638B">
      <w:pPr>
        <w:pStyle w:val="Nivel3"/>
      </w:pPr>
      <w:r w:rsidRPr="006E1990">
        <w:t>ANEXO I</w:t>
      </w:r>
      <w:r w:rsidR="006A1582">
        <w:t xml:space="preserve">I </w:t>
      </w:r>
      <w:r w:rsidR="00B95264">
        <w:t>–</w:t>
      </w:r>
      <w:r w:rsidRPr="006E1990">
        <w:t xml:space="preserve"> </w:t>
      </w:r>
      <w:r w:rsidR="00B95264" w:rsidRPr="00C8638B">
        <w:t>Projeto</w:t>
      </w:r>
      <w:r w:rsidR="00B95264">
        <w:t xml:space="preserve"> Básico/</w:t>
      </w:r>
      <w:r w:rsidRPr="006E1990">
        <w:t>Termo de Referência</w:t>
      </w:r>
      <w:r w:rsidR="00EC7E0A">
        <w:t>;</w:t>
      </w:r>
    </w:p>
    <w:p w14:paraId="5D6F7055" w14:textId="77777777" w:rsidR="006A1582" w:rsidRDefault="003C7A23" w:rsidP="00C8638B">
      <w:pPr>
        <w:pStyle w:val="Nivel3"/>
      </w:pPr>
      <w:r w:rsidRPr="006E1990">
        <w:t>ANEXO II</w:t>
      </w:r>
      <w:r w:rsidR="006A1582">
        <w:t>I</w:t>
      </w:r>
      <w:r w:rsidRPr="006E1990">
        <w:t xml:space="preserve"> – </w:t>
      </w:r>
      <w:r w:rsidR="006A1582" w:rsidRPr="006A1582">
        <w:t>Modelo de Proposta Comercial</w:t>
      </w:r>
      <w:r w:rsidR="00EC7E0A">
        <w:t>;</w:t>
      </w:r>
    </w:p>
    <w:p w14:paraId="1735661E" w14:textId="77777777" w:rsidR="003C7A23" w:rsidRDefault="006A1582" w:rsidP="00C8638B">
      <w:pPr>
        <w:pStyle w:val="Nivel3"/>
      </w:pPr>
      <w:r w:rsidRPr="006E1990">
        <w:t>ANEXO</w:t>
      </w:r>
      <w:r>
        <w:t xml:space="preserve"> IV -</w:t>
      </w:r>
      <w:r w:rsidRPr="00C8638B">
        <w:t xml:space="preserve"> </w:t>
      </w:r>
      <w:r w:rsidR="003C7A23" w:rsidRPr="00C8638B">
        <w:t>Minuta</w:t>
      </w:r>
      <w:r w:rsidR="003C7A23" w:rsidRPr="006E1990">
        <w:t xml:space="preserve"> de Termo de Contrato</w:t>
      </w:r>
      <w:r w:rsidR="00EC7E0A">
        <w:t>;</w:t>
      </w:r>
    </w:p>
    <w:p w14:paraId="769B3C53" w14:textId="5AC1DA60" w:rsidR="003C7A23" w:rsidRPr="00C3306D" w:rsidRDefault="008F2AD4" w:rsidP="008F2AD4">
      <w:pPr>
        <w:pStyle w:val="Nvel3-R"/>
        <w:rPr>
          <w:rFonts w:eastAsia="Times New Roman"/>
          <w:i w:val="0"/>
          <w:iCs w:val="0"/>
          <w:color w:val="000000" w:themeColor="text1"/>
        </w:rPr>
      </w:pPr>
      <w:r w:rsidRPr="00C3306D">
        <w:rPr>
          <w:i w:val="0"/>
          <w:iCs w:val="0"/>
          <w:color w:val="000000" w:themeColor="text1"/>
        </w:rPr>
        <w:t>ANEXO V –</w:t>
      </w:r>
      <w:r w:rsidR="00284F7E" w:rsidRPr="00C3306D">
        <w:rPr>
          <w:i w:val="0"/>
          <w:iCs w:val="0"/>
          <w:color w:val="000000" w:themeColor="text1"/>
        </w:rPr>
        <w:t xml:space="preserve"> </w:t>
      </w:r>
      <w:r w:rsidR="00595D7B" w:rsidRPr="00C3306D">
        <w:rPr>
          <w:i w:val="0"/>
          <w:iCs w:val="0"/>
          <w:color w:val="000000" w:themeColor="text1"/>
        </w:rPr>
        <w:t>Memorial Descritivo</w:t>
      </w:r>
      <w:r w:rsidR="005A4977">
        <w:rPr>
          <w:i w:val="0"/>
          <w:iCs w:val="0"/>
          <w:color w:val="000000" w:themeColor="text1"/>
        </w:rPr>
        <w:t>;</w:t>
      </w:r>
    </w:p>
    <w:p w14:paraId="3C663B88" w14:textId="61EE1587" w:rsidR="00284F7E" w:rsidRPr="00C3306D" w:rsidRDefault="00284F7E" w:rsidP="008F2AD4">
      <w:pPr>
        <w:pStyle w:val="Nvel3-R"/>
        <w:rPr>
          <w:rFonts w:eastAsia="Times New Roman"/>
          <w:i w:val="0"/>
          <w:iCs w:val="0"/>
          <w:color w:val="000000" w:themeColor="text1"/>
        </w:rPr>
      </w:pPr>
      <w:r w:rsidRPr="00C3306D">
        <w:rPr>
          <w:i w:val="0"/>
          <w:iCs w:val="0"/>
          <w:color w:val="000000" w:themeColor="text1"/>
        </w:rPr>
        <w:t xml:space="preserve">ANEXO VI – </w:t>
      </w:r>
      <w:r w:rsidR="00595D7B" w:rsidRPr="00C3306D">
        <w:rPr>
          <w:i w:val="0"/>
          <w:iCs w:val="0"/>
          <w:color w:val="000000" w:themeColor="text1"/>
        </w:rPr>
        <w:t>Projetos</w:t>
      </w:r>
      <w:r w:rsidR="005A4977">
        <w:rPr>
          <w:i w:val="0"/>
          <w:iCs w:val="0"/>
          <w:color w:val="000000" w:themeColor="text1"/>
        </w:rPr>
        <w:t>;</w:t>
      </w:r>
    </w:p>
    <w:p w14:paraId="3906A227" w14:textId="05BCD37C" w:rsidR="00284F7E" w:rsidRPr="00C3306D" w:rsidRDefault="00284F7E" w:rsidP="008F2AD4">
      <w:pPr>
        <w:pStyle w:val="Nvel3-R"/>
        <w:rPr>
          <w:rFonts w:eastAsia="Times New Roman"/>
          <w:i w:val="0"/>
          <w:iCs w:val="0"/>
          <w:color w:val="000000" w:themeColor="text1"/>
        </w:rPr>
      </w:pPr>
      <w:r w:rsidRPr="00C3306D">
        <w:rPr>
          <w:i w:val="0"/>
          <w:iCs w:val="0"/>
          <w:color w:val="000000" w:themeColor="text1"/>
        </w:rPr>
        <w:t xml:space="preserve">ANEXO VII – </w:t>
      </w:r>
      <w:r w:rsidR="00595D7B" w:rsidRPr="00C3306D">
        <w:rPr>
          <w:i w:val="0"/>
          <w:iCs w:val="0"/>
          <w:color w:val="000000" w:themeColor="text1"/>
        </w:rPr>
        <w:t>Planilhas</w:t>
      </w:r>
      <w:r w:rsidR="005A4977">
        <w:rPr>
          <w:i w:val="0"/>
          <w:iCs w:val="0"/>
          <w:color w:val="000000" w:themeColor="text1"/>
        </w:rPr>
        <w:t>.</w:t>
      </w:r>
    </w:p>
    <w:p w14:paraId="61C6C7B7" w14:textId="60E42EB2" w:rsidR="008F2AD4" w:rsidRDefault="008F2AD4" w:rsidP="008F2AD4">
      <w:pPr>
        <w:spacing w:line="312" w:lineRule="auto"/>
        <w:ind w:firstLine="567"/>
        <w:jc w:val="center"/>
        <w:rPr>
          <w:rFonts w:ascii="Arial" w:eastAsia="MS Mincho" w:hAnsi="Arial" w:cs="Arial"/>
          <w:color w:val="000000"/>
          <w:sz w:val="20"/>
          <w:szCs w:val="20"/>
        </w:rPr>
      </w:pPr>
      <w:r w:rsidRPr="00FB6936">
        <w:rPr>
          <w:rFonts w:ascii="Arial" w:eastAsia="MS Mincho" w:hAnsi="Arial" w:cs="Arial"/>
          <w:color w:val="000000"/>
          <w:sz w:val="20"/>
          <w:szCs w:val="20"/>
        </w:rPr>
        <w:t xml:space="preserve">Três Rios/RJ, </w:t>
      </w:r>
      <w:r w:rsidR="00097AAE">
        <w:rPr>
          <w:rFonts w:ascii="Arial" w:eastAsia="MS Mincho" w:hAnsi="Arial" w:cs="Arial"/>
          <w:color w:val="000000"/>
          <w:sz w:val="20"/>
          <w:szCs w:val="20"/>
        </w:rPr>
        <w:t>0</w:t>
      </w:r>
      <w:r w:rsidR="005C5D05">
        <w:rPr>
          <w:rFonts w:ascii="Arial" w:eastAsia="MS Mincho" w:hAnsi="Arial" w:cs="Arial"/>
          <w:color w:val="000000"/>
          <w:sz w:val="20"/>
          <w:szCs w:val="20"/>
        </w:rPr>
        <w:t>2</w:t>
      </w:r>
      <w:r w:rsidR="00EC7E0A">
        <w:rPr>
          <w:rFonts w:ascii="Arial" w:eastAsia="MS Mincho" w:hAnsi="Arial" w:cs="Arial"/>
          <w:color w:val="000000"/>
          <w:sz w:val="20"/>
          <w:szCs w:val="20"/>
        </w:rPr>
        <w:t xml:space="preserve"> </w:t>
      </w:r>
      <w:r w:rsidRPr="00FB6936">
        <w:rPr>
          <w:rFonts w:ascii="Arial" w:eastAsia="MS Mincho" w:hAnsi="Arial" w:cs="Arial"/>
          <w:color w:val="000000"/>
          <w:sz w:val="20"/>
          <w:szCs w:val="20"/>
        </w:rPr>
        <w:t xml:space="preserve">de </w:t>
      </w:r>
      <w:r w:rsidR="007058CF">
        <w:rPr>
          <w:rFonts w:ascii="Arial" w:eastAsia="MS Mincho" w:hAnsi="Arial" w:cs="Arial"/>
          <w:color w:val="000000"/>
          <w:sz w:val="20"/>
          <w:szCs w:val="20"/>
        </w:rPr>
        <w:t>ju</w:t>
      </w:r>
      <w:r w:rsidR="00097AAE">
        <w:rPr>
          <w:rFonts w:ascii="Arial" w:eastAsia="MS Mincho" w:hAnsi="Arial" w:cs="Arial"/>
          <w:color w:val="000000"/>
          <w:sz w:val="20"/>
          <w:szCs w:val="20"/>
        </w:rPr>
        <w:t>l</w:t>
      </w:r>
      <w:r w:rsidR="007058CF">
        <w:rPr>
          <w:rFonts w:ascii="Arial" w:eastAsia="MS Mincho" w:hAnsi="Arial" w:cs="Arial"/>
          <w:color w:val="000000"/>
          <w:sz w:val="20"/>
          <w:szCs w:val="20"/>
        </w:rPr>
        <w:t>ho</w:t>
      </w:r>
      <w:r w:rsidR="00EC7E0A">
        <w:rPr>
          <w:rFonts w:ascii="Arial" w:eastAsia="MS Mincho" w:hAnsi="Arial" w:cs="Arial"/>
          <w:color w:val="000000"/>
          <w:sz w:val="20"/>
          <w:szCs w:val="20"/>
        </w:rPr>
        <w:t xml:space="preserve"> </w:t>
      </w:r>
      <w:r w:rsidRPr="00FB6936">
        <w:rPr>
          <w:rFonts w:ascii="Arial" w:eastAsia="MS Mincho" w:hAnsi="Arial" w:cs="Arial"/>
          <w:color w:val="000000"/>
          <w:sz w:val="20"/>
          <w:szCs w:val="20"/>
        </w:rPr>
        <w:t>de 20</w:t>
      </w:r>
      <w:r w:rsidR="00EC7E0A">
        <w:rPr>
          <w:rFonts w:ascii="Arial" w:eastAsia="MS Mincho" w:hAnsi="Arial" w:cs="Arial"/>
          <w:color w:val="000000"/>
          <w:sz w:val="20"/>
          <w:szCs w:val="20"/>
        </w:rPr>
        <w:t>2</w:t>
      </w:r>
      <w:r w:rsidR="007058CF">
        <w:rPr>
          <w:rFonts w:ascii="Arial" w:eastAsia="MS Mincho" w:hAnsi="Arial" w:cs="Arial"/>
          <w:color w:val="000000"/>
          <w:sz w:val="20"/>
          <w:szCs w:val="20"/>
        </w:rPr>
        <w:t>6</w:t>
      </w:r>
      <w:r w:rsidRPr="00FB6936">
        <w:rPr>
          <w:rFonts w:ascii="Arial" w:eastAsia="MS Mincho" w:hAnsi="Arial" w:cs="Arial"/>
          <w:color w:val="000000"/>
          <w:sz w:val="20"/>
          <w:szCs w:val="20"/>
        </w:rPr>
        <w:t>.</w:t>
      </w:r>
    </w:p>
    <w:p w14:paraId="12D05C7A" w14:textId="0662171F" w:rsidR="00AF3966" w:rsidRDefault="00AF3966" w:rsidP="008F2AD4">
      <w:pPr>
        <w:spacing w:line="312" w:lineRule="auto"/>
        <w:ind w:firstLine="567"/>
        <w:jc w:val="center"/>
        <w:rPr>
          <w:rFonts w:ascii="Arial" w:eastAsia="MS Mincho" w:hAnsi="Arial" w:cs="Arial"/>
          <w:color w:val="000000"/>
          <w:sz w:val="20"/>
          <w:szCs w:val="20"/>
        </w:rPr>
      </w:pPr>
    </w:p>
    <w:p w14:paraId="7C1DC112" w14:textId="1C84D451" w:rsidR="00097AAE" w:rsidRDefault="00097AAE" w:rsidP="008F2AD4">
      <w:pPr>
        <w:spacing w:line="312" w:lineRule="auto"/>
        <w:ind w:firstLine="567"/>
        <w:jc w:val="center"/>
        <w:rPr>
          <w:rFonts w:ascii="Arial" w:eastAsia="MS Mincho" w:hAnsi="Arial" w:cs="Arial"/>
          <w:color w:val="000000"/>
          <w:sz w:val="20"/>
          <w:szCs w:val="20"/>
        </w:rPr>
      </w:pPr>
    </w:p>
    <w:p w14:paraId="2ED1D5CF" w14:textId="43042A62" w:rsidR="00097AAE" w:rsidRDefault="00097AAE" w:rsidP="008F2AD4">
      <w:pPr>
        <w:spacing w:line="312" w:lineRule="auto"/>
        <w:ind w:firstLine="567"/>
        <w:jc w:val="center"/>
        <w:rPr>
          <w:rFonts w:ascii="Arial" w:eastAsia="MS Mincho" w:hAnsi="Arial" w:cs="Arial"/>
          <w:color w:val="000000"/>
          <w:sz w:val="20"/>
          <w:szCs w:val="20"/>
        </w:rPr>
      </w:pPr>
    </w:p>
    <w:p w14:paraId="11DAD6AF" w14:textId="77777777" w:rsidR="00097AAE" w:rsidRDefault="00097AAE" w:rsidP="008F2AD4">
      <w:pPr>
        <w:spacing w:line="312" w:lineRule="auto"/>
        <w:ind w:firstLine="567"/>
        <w:jc w:val="center"/>
        <w:rPr>
          <w:rFonts w:ascii="Arial" w:eastAsia="MS Mincho" w:hAnsi="Arial" w:cs="Arial"/>
          <w:color w:val="000000"/>
          <w:sz w:val="20"/>
          <w:szCs w:val="20"/>
        </w:rPr>
      </w:pPr>
    </w:p>
    <w:p w14:paraId="74970BE1" w14:textId="77777777" w:rsidR="008F2AD4" w:rsidRPr="00FB6936" w:rsidRDefault="008F2AD4" w:rsidP="008F2AD4">
      <w:pPr>
        <w:ind w:firstLine="567"/>
        <w:jc w:val="center"/>
        <w:rPr>
          <w:rFonts w:ascii="Arial" w:eastAsia="MS Mincho" w:hAnsi="Arial" w:cs="Arial"/>
          <w:i/>
          <w:color w:val="000000"/>
          <w:sz w:val="20"/>
          <w:szCs w:val="20"/>
        </w:rPr>
      </w:pPr>
      <w:r>
        <w:rPr>
          <w:rFonts w:ascii="Arial" w:eastAsia="MS Mincho" w:hAnsi="Arial" w:cs="Arial"/>
          <w:i/>
          <w:color w:val="000000"/>
          <w:sz w:val="20"/>
          <w:szCs w:val="20"/>
        </w:rPr>
        <w:t>R</w:t>
      </w:r>
      <w:r w:rsidRPr="00FB6936">
        <w:rPr>
          <w:rFonts w:ascii="Arial" w:eastAsia="MS Mincho" w:hAnsi="Arial" w:cs="Arial"/>
          <w:i/>
          <w:color w:val="000000"/>
          <w:sz w:val="20"/>
          <w:szCs w:val="20"/>
        </w:rPr>
        <w:t>o</w:t>
      </w:r>
      <w:r>
        <w:rPr>
          <w:rFonts w:ascii="Arial" w:eastAsia="MS Mincho" w:hAnsi="Arial" w:cs="Arial"/>
          <w:i/>
          <w:color w:val="000000"/>
          <w:sz w:val="20"/>
          <w:szCs w:val="20"/>
        </w:rPr>
        <w:t>sane Maria Marques de Andrade</w:t>
      </w:r>
    </w:p>
    <w:p w14:paraId="61AF9A17" w14:textId="77777777" w:rsidR="008F2AD4" w:rsidRPr="00FB6936" w:rsidRDefault="008F2AD4" w:rsidP="008F2AD4">
      <w:pPr>
        <w:ind w:firstLine="567"/>
        <w:jc w:val="center"/>
        <w:rPr>
          <w:rFonts w:ascii="Arial" w:eastAsia="MS Mincho" w:hAnsi="Arial" w:cs="Arial"/>
          <w:i/>
          <w:color w:val="000000"/>
          <w:sz w:val="20"/>
          <w:szCs w:val="20"/>
        </w:rPr>
      </w:pPr>
      <w:r w:rsidRPr="00FB6936">
        <w:rPr>
          <w:rFonts w:ascii="Arial" w:eastAsia="MS Mincho" w:hAnsi="Arial" w:cs="Arial"/>
          <w:i/>
          <w:color w:val="000000"/>
          <w:sz w:val="20"/>
          <w:szCs w:val="20"/>
        </w:rPr>
        <w:t>Diretor Geral de Gestão Publica</w:t>
      </w:r>
    </w:p>
    <w:p w14:paraId="28B75F2A" w14:textId="77777777" w:rsidR="006662A9" w:rsidRDefault="008F2AD4" w:rsidP="008F2AD4">
      <w:pPr>
        <w:ind w:firstLine="567"/>
        <w:jc w:val="center"/>
        <w:rPr>
          <w:rFonts w:ascii="Arial" w:eastAsia="MS Mincho" w:hAnsi="Arial" w:cs="Arial"/>
          <w:i/>
          <w:color w:val="000000"/>
          <w:sz w:val="20"/>
          <w:szCs w:val="20"/>
        </w:rPr>
      </w:pPr>
      <w:r w:rsidRPr="00FB6936">
        <w:rPr>
          <w:rFonts w:ascii="Arial" w:eastAsia="MS Mincho" w:hAnsi="Arial" w:cs="Arial"/>
          <w:i/>
          <w:color w:val="000000"/>
          <w:sz w:val="20"/>
          <w:szCs w:val="20"/>
        </w:rPr>
        <w:t>Secretaria de Gestão Pública e Compras Governamentais</w:t>
      </w:r>
    </w:p>
    <w:p w14:paraId="1DCA9CEF" w14:textId="77777777" w:rsidR="006662A9" w:rsidRDefault="006662A9">
      <w:pPr>
        <w:rPr>
          <w:rFonts w:ascii="Arial" w:eastAsia="MS Mincho" w:hAnsi="Arial" w:cs="Arial"/>
          <w:i/>
          <w:color w:val="000000"/>
          <w:sz w:val="20"/>
          <w:szCs w:val="20"/>
        </w:rPr>
      </w:pPr>
      <w:r>
        <w:rPr>
          <w:rFonts w:ascii="Arial" w:eastAsia="MS Mincho" w:hAnsi="Arial" w:cs="Arial"/>
          <w:i/>
          <w:color w:val="000000"/>
          <w:sz w:val="20"/>
          <w:szCs w:val="20"/>
        </w:rPr>
        <w:br w:type="page"/>
      </w:r>
    </w:p>
    <w:p w14:paraId="00F34C07" w14:textId="77777777" w:rsidR="006662A9" w:rsidRDefault="006662A9" w:rsidP="006662A9">
      <w:pPr>
        <w:pStyle w:val="Nivel3"/>
        <w:numPr>
          <w:ilvl w:val="0"/>
          <w:numId w:val="0"/>
        </w:numPr>
        <w:spacing w:after="0" w:line="240" w:lineRule="auto"/>
        <w:jc w:val="center"/>
        <w:rPr>
          <w:b/>
          <w:bCs/>
        </w:rPr>
      </w:pPr>
      <w:r>
        <w:rPr>
          <w:b/>
          <w:bCs/>
        </w:rPr>
        <w:lastRenderedPageBreak/>
        <w:t>ANEXO I</w:t>
      </w:r>
    </w:p>
    <w:p w14:paraId="10B85BCC" w14:textId="77777777" w:rsidR="006662A9" w:rsidRDefault="006662A9" w:rsidP="006662A9">
      <w:pPr>
        <w:pStyle w:val="Nivel3"/>
        <w:numPr>
          <w:ilvl w:val="0"/>
          <w:numId w:val="0"/>
        </w:numPr>
        <w:spacing w:before="0" w:after="240" w:line="240" w:lineRule="auto"/>
        <w:jc w:val="center"/>
        <w:rPr>
          <w:b/>
          <w:bCs/>
        </w:rPr>
      </w:pPr>
      <w:r>
        <w:rPr>
          <w:b/>
          <w:bCs/>
        </w:rPr>
        <w:t>DOCUMENTAÇÃO EXIGIDA PARA HABILITAÇÃO</w:t>
      </w:r>
    </w:p>
    <w:p w14:paraId="0BA65DE2" w14:textId="77777777" w:rsidR="006662A9" w:rsidRPr="00805244" w:rsidRDefault="006662A9" w:rsidP="00DE536E">
      <w:pPr>
        <w:pStyle w:val="PADRO"/>
        <w:keepNext w:val="0"/>
        <w:widowControl/>
        <w:numPr>
          <w:ilvl w:val="0"/>
          <w:numId w:val="9"/>
        </w:numPr>
        <w:spacing w:before="240" w:after="120"/>
        <w:ind w:left="357" w:hanging="357"/>
        <w:rPr>
          <w:rFonts w:ascii="Arial" w:hAnsi="Arial" w:cs="Arial"/>
          <w:szCs w:val="20"/>
        </w:rPr>
      </w:pPr>
      <w:r w:rsidRPr="00805244">
        <w:rPr>
          <w:rFonts w:ascii="Arial" w:hAnsi="Arial" w:cs="Arial"/>
          <w:b/>
          <w:bCs/>
          <w:color w:val="000000"/>
          <w:szCs w:val="20"/>
        </w:rPr>
        <w:t xml:space="preserve">Habilitação jurídica: </w:t>
      </w:r>
    </w:p>
    <w:p w14:paraId="086C4BA2" w14:textId="77777777" w:rsidR="006662A9" w:rsidRPr="001E2718" w:rsidRDefault="006662A9" w:rsidP="00DE536E">
      <w:pPr>
        <w:numPr>
          <w:ilvl w:val="1"/>
          <w:numId w:val="9"/>
        </w:numPr>
        <w:tabs>
          <w:tab w:val="left" w:pos="1440"/>
        </w:tabs>
        <w:autoSpaceDE w:val="0"/>
        <w:snapToGrid w:val="0"/>
        <w:spacing w:before="120" w:after="120" w:line="276" w:lineRule="auto"/>
        <w:jc w:val="both"/>
        <w:rPr>
          <w:rFonts w:ascii="Arial" w:hAnsi="Arial" w:cs="Arial"/>
          <w:sz w:val="20"/>
          <w:szCs w:val="20"/>
        </w:rPr>
      </w:pPr>
      <w:r w:rsidRPr="001E2718">
        <w:rPr>
          <w:rFonts w:ascii="Arial" w:hAnsi="Arial" w:cs="Arial"/>
          <w:sz w:val="20"/>
          <w:szCs w:val="20"/>
        </w:rPr>
        <w:t>No caso de empresário individual, inscrição no Registro Público de Empresas Mercantis, a cargo da Jun</w:t>
      </w:r>
      <w:r>
        <w:rPr>
          <w:rFonts w:ascii="Arial" w:hAnsi="Arial" w:cs="Arial"/>
          <w:sz w:val="20"/>
          <w:szCs w:val="20"/>
        </w:rPr>
        <w:t>ta Comercial da respectiva sede.</w:t>
      </w:r>
    </w:p>
    <w:p w14:paraId="3D9E3B3D" w14:textId="77777777" w:rsidR="006662A9" w:rsidRPr="001E2718" w:rsidRDefault="006662A9" w:rsidP="00DE536E">
      <w:pPr>
        <w:pStyle w:val="PargrafodaLista"/>
        <w:numPr>
          <w:ilvl w:val="1"/>
          <w:numId w:val="9"/>
        </w:numPr>
        <w:tabs>
          <w:tab w:val="left" w:pos="1440"/>
        </w:tabs>
        <w:autoSpaceDE w:val="0"/>
        <w:snapToGrid w:val="0"/>
        <w:spacing w:before="120" w:after="120" w:line="276" w:lineRule="auto"/>
        <w:jc w:val="both"/>
        <w:rPr>
          <w:rFonts w:ascii="Arial" w:hAnsi="Arial" w:cs="Arial"/>
          <w:color w:val="000000"/>
          <w:sz w:val="20"/>
          <w:szCs w:val="20"/>
        </w:rPr>
      </w:pPr>
      <w:r w:rsidRPr="001E2718">
        <w:rPr>
          <w:rFonts w:ascii="Arial" w:hAnsi="Arial" w:cs="Arial"/>
          <w:color w:val="000000"/>
          <w:sz w:val="20"/>
          <w:szCs w:val="20"/>
        </w:rPr>
        <w:t xml:space="preserve">Em se tratando de Microempreendedor Individual – MEI: Certificado da Condição de Microempreendedor Individual - CCMEI, cuja aceitação ficará condicionada à verificação da autenticidade no sítio </w:t>
      </w:r>
      <w:r>
        <w:rPr>
          <w:rFonts w:ascii="Arial" w:hAnsi="Arial" w:cs="Arial"/>
          <w:color w:val="000000"/>
          <w:sz w:val="20"/>
          <w:szCs w:val="20"/>
        </w:rPr>
        <w:t>www.portaldoempreendedor.gov.br.</w:t>
      </w:r>
    </w:p>
    <w:p w14:paraId="7A5369E3" w14:textId="77777777" w:rsidR="006662A9" w:rsidRPr="001E2718" w:rsidRDefault="006662A9" w:rsidP="00DE536E">
      <w:pPr>
        <w:numPr>
          <w:ilvl w:val="1"/>
          <w:numId w:val="9"/>
        </w:numPr>
        <w:tabs>
          <w:tab w:val="left" w:pos="1440"/>
        </w:tabs>
        <w:autoSpaceDE w:val="0"/>
        <w:snapToGrid w:val="0"/>
        <w:spacing w:before="120" w:after="120" w:line="276" w:lineRule="auto"/>
        <w:jc w:val="both"/>
        <w:rPr>
          <w:rFonts w:ascii="Arial" w:hAnsi="Arial" w:cs="Arial"/>
          <w:color w:val="000000"/>
          <w:sz w:val="20"/>
          <w:szCs w:val="20"/>
        </w:rPr>
      </w:pPr>
      <w:r w:rsidRPr="001E2718">
        <w:rPr>
          <w:rFonts w:ascii="Arial" w:hAnsi="Arial" w:cs="Arial"/>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w:t>
      </w:r>
      <w:r>
        <w:rPr>
          <w:rFonts w:ascii="Arial" w:hAnsi="Arial" w:cs="Arial"/>
          <w:color w:val="000000"/>
          <w:sz w:val="20"/>
          <w:szCs w:val="20"/>
        </w:rPr>
        <w:t>batório de seus administradores.</w:t>
      </w:r>
    </w:p>
    <w:p w14:paraId="6D122000" w14:textId="77777777" w:rsidR="006662A9" w:rsidRPr="001E2718" w:rsidRDefault="006662A9" w:rsidP="00DE536E">
      <w:pPr>
        <w:numPr>
          <w:ilvl w:val="1"/>
          <w:numId w:val="9"/>
        </w:numPr>
        <w:tabs>
          <w:tab w:val="left" w:pos="1440"/>
        </w:tabs>
        <w:autoSpaceDE w:val="0"/>
        <w:snapToGrid w:val="0"/>
        <w:spacing w:before="120" w:after="120" w:line="276" w:lineRule="auto"/>
        <w:jc w:val="both"/>
        <w:rPr>
          <w:rFonts w:ascii="Arial" w:hAnsi="Arial" w:cs="Arial"/>
          <w:color w:val="000000"/>
          <w:sz w:val="20"/>
          <w:szCs w:val="20"/>
        </w:rPr>
      </w:pPr>
      <w:r w:rsidRPr="001E2718">
        <w:rPr>
          <w:rFonts w:ascii="Arial" w:hAnsi="Arial" w:cs="Arial"/>
          <w:color w:val="000000"/>
          <w:sz w:val="20"/>
          <w:szCs w:val="20"/>
        </w:rPr>
        <w:t>Inscrição no Registro Público de Empresas Mercantis onde opera, com averbação no Registro onde tem sede a matriz, no caso de ser o participa</w:t>
      </w:r>
      <w:r>
        <w:rPr>
          <w:rFonts w:ascii="Arial" w:hAnsi="Arial" w:cs="Arial"/>
          <w:color w:val="000000"/>
          <w:sz w:val="20"/>
          <w:szCs w:val="20"/>
        </w:rPr>
        <w:t>nte sucursal, filial ou agência.</w:t>
      </w:r>
    </w:p>
    <w:p w14:paraId="6B6287A0" w14:textId="77777777" w:rsidR="006662A9" w:rsidRPr="001E2718" w:rsidRDefault="006662A9" w:rsidP="00DE536E">
      <w:pPr>
        <w:numPr>
          <w:ilvl w:val="1"/>
          <w:numId w:val="9"/>
        </w:numPr>
        <w:tabs>
          <w:tab w:val="left" w:pos="1440"/>
        </w:tabs>
        <w:autoSpaceDE w:val="0"/>
        <w:snapToGrid w:val="0"/>
        <w:spacing w:before="120" w:after="120" w:line="276" w:lineRule="auto"/>
        <w:jc w:val="both"/>
        <w:rPr>
          <w:rFonts w:ascii="Arial" w:hAnsi="Arial" w:cs="Arial"/>
          <w:sz w:val="20"/>
          <w:szCs w:val="20"/>
        </w:rPr>
      </w:pPr>
      <w:r w:rsidRPr="001E2718">
        <w:rPr>
          <w:rFonts w:ascii="Arial" w:hAnsi="Arial" w:cs="Arial"/>
          <w:color w:val="000000"/>
          <w:sz w:val="20"/>
          <w:szCs w:val="20"/>
        </w:rPr>
        <w:t>No caso de sociedade simples: inscrição do ato constitutivo no Registro Civil das Pessoas Jurídicas do local de sua sede, acompanhada de prova da indicação dos seus administradores</w:t>
      </w:r>
      <w:r>
        <w:rPr>
          <w:rFonts w:ascii="Arial" w:hAnsi="Arial" w:cs="Arial"/>
          <w:color w:val="000000"/>
          <w:sz w:val="20"/>
          <w:szCs w:val="20"/>
        </w:rPr>
        <w:t>.</w:t>
      </w:r>
    </w:p>
    <w:p w14:paraId="3DF9E70F" w14:textId="77777777" w:rsidR="006662A9" w:rsidRPr="001E2718" w:rsidRDefault="006662A9" w:rsidP="00DE536E">
      <w:pPr>
        <w:numPr>
          <w:ilvl w:val="1"/>
          <w:numId w:val="9"/>
        </w:numPr>
        <w:tabs>
          <w:tab w:val="left" w:pos="1440"/>
        </w:tabs>
        <w:autoSpaceDE w:val="0"/>
        <w:snapToGrid w:val="0"/>
        <w:spacing w:before="120" w:after="120" w:line="276" w:lineRule="auto"/>
        <w:ind w:left="924" w:hanging="357"/>
        <w:jc w:val="both"/>
        <w:rPr>
          <w:rFonts w:ascii="Arial" w:hAnsi="Arial" w:cs="Arial"/>
          <w:color w:val="000000"/>
          <w:sz w:val="20"/>
          <w:szCs w:val="20"/>
        </w:rPr>
      </w:pPr>
      <w:r w:rsidRPr="001E2718">
        <w:rPr>
          <w:rFonts w:ascii="Arial" w:hAnsi="Arial" w:cs="Arial"/>
          <w:color w:val="000000"/>
          <w:sz w:val="20"/>
          <w:szCs w:val="20"/>
        </w:rPr>
        <w:t>Decreto de autorização, em se tratando de sociedade empresária estra</w:t>
      </w:r>
      <w:r>
        <w:rPr>
          <w:rFonts w:ascii="Arial" w:hAnsi="Arial" w:cs="Arial"/>
          <w:color w:val="000000"/>
          <w:sz w:val="20"/>
          <w:szCs w:val="20"/>
        </w:rPr>
        <w:t>ngeira em funcionamento no País.</w:t>
      </w:r>
    </w:p>
    <w:p w14:paraId="3721ED83" w14:textId="77777777" w:rsidR="006662A9" w:rsidRPr="00FB2A64" w:rsidRDefault="006662A9" w:rsidP="00DE536E">
      <w:pPr>
        <w:numPr>
          <w:ilvl w:val="1"/>
          <w:numId w:val="9"/>
        </w:numPr>
        <w:tabs>
          <w:tab w:val="left" w:pos="1440"/>
        </w:tabs>
        <w:autoSpaceDE w:val="0"/>
        <w:snapToGrid w:val="0"/>
        <w:spacing w:before="120" w:after="120" w:line="276" w:lineRule="auto"/>
        <w:ind w:left="924" w:hanging="357"/>
        <w:jc w:val="both"/>
        <w:rPr>
          <w:rFonts w:ascii="Arial" w:hAnsi="Arial" w:cs="Arial"/>
          <w:sz w:val="20"/>
          <w:szCs w:val="20"/>
        </w:rPr>
      </w:pPr>
      <w:r w:rsidRPr="00FB2A64">
        <w:rPr>
          <w:rFonts w:ascii="Arial" w:hAnsi="Arial" w:cs="Arial"/>
          <w:iCs/>
          <w:sz w:val="20"/>
          <w:szCs w:val="20"/>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BA183DF" w14:textId="77777777" w:rsidR="006662A9" w:rsidRPr="001E2718" w:rsidRDefault="006662A9" w:rsidP="00DE536E">
      <w:pPr>
        <w:pStyle w:val="PargrafodaLista"/>
        <w:numPr>
          <w:ilvl w:val="1"/>
          <w:numId w:val="9"/>
        </w:numPr>
        <w:spacing w:before="120" w:after="240" w:line="276" w:lineRule="auto"/>
        <w:ind w:left="924" w:hanging="357"/>
        <w:contextualSpacing w:val="0"/>
        <w:jc w:val="both"/>
        <w:rPr>
          <w:rFonts w:ascii="Arial" w:hAnsi="Arial" w:cs="Arial"/>
          <w:bCs/>
          <w:color w:val="000000"/>
          <w:sz w:val="20"/>
          <w:szCs w:val="20"/>
        </w:rPr>
      </w:pPr>
      <w:r w:rsidRPr="001E2718">
        <w:rPr>
          <w:rFonts w:ascii="Arial" w:hAnsi="Arial" w:cs="Arial"/>
          <w:bCs/>
          <w:color w:val="000000"/>
          <w:sz w:val="20"/>
          <w:szCs w:val="20"/>
        </w:rPr>
        <w:t>Os documentos acima deverão estar acompanhados de todas as alterações ou da consolidação respectiva.</w:t>
      </w:r>
    </w:p>
    <w:p w14:paraId="6E4CCE36" w14:textId="77777777" w:rsidR="006662A9" w:rsidRPr="001E2718" w:rsidRDefault="006662A9" w:rsidP="00DE536E">
      <w:pPr>
        <w:pStyle w:val="PADRO"/>
        <w:keepNext w:val="0"/>
        <w:widowControl/>
        <w:numPr>
          <w:ilvl w:val="0"/>
          <w:numId w:val="9"/>
        </w:numPr>
        <w:spacing w:before="120" w:after="120"/>
        <w:rPr>
          <w:rFonts w:ascii="Arial" w:hAnsi="Arial" w:cs="Arial"/>
          <w:szCs w:val="20"/>
        </w:rPr>
      </w:pPr>
      <w:r w:rsidRPr="001E2718">
        <w:rPr>
          <w:rFonts w:ascii="Arial" w:hAnsi="Arial" w:cs="Arial"/>
          <w:b/>
          <w:bCs/>
          <w:color w:val="000000"/>
          <w:szCs w:val="20"/>
        </w:rPr>
        <w:t xml:space="preserve"> Regularidade fiscal, social e trabalhista:</w:t>
      </w:r>
    </w:p>
    <w:p w14:paraId="138FE368" w14:textId="77777777" w:rsidR="006662A9" w:rsidRPr="001E2718" w:rsidRDefault="006662A9" w:rsidP="00DE536E">
      <w:pPr>
        <w:numPr>
          <w:ilvl w:val="1"/>
          <w:numId w:val="9"/>
        </w:numPr>
        <w:tabs>
          <w:tab w:val="left" w:pos="1440"/>
        </w:tabs>
        <w:autoSpaceDE w:val="0"/>
        <w:snapToGrid w:val="0"/>
        <w:spacing w:before="120" w:after="120" w:line="276" w:lineRule="auto"/>
        <w:ind w:left="924" w:hanging="357"/>
        <w:jc w:val="both"/>
        <w:rPr>
          <w:rFonts w:ascii="Arial" w:hAnsi="Arial" w:cs="Arial"/>
          <w:sz w:val="20"/>
          <w:szCs w:val="20"/>
        </w:rPr>
      </w:pPr>
      <w:r w:rsidRPr="001E2718">
        <w:rPr>
          <w:rFonts w:ascii="Arial" w:hAnsi="Arial" w:cs="Arial"/>
          <w:sz w:val="20"/>
          <w:szCs w:val="20"/>
          <w:lang w:eastAsia="en-US"/>
        </w:rPr>
        <w:t>Prova de inscrição no Cadastro Nacional de Pessoas Jurídicas ou no Cadastro de P</w:t>
      </w:r>
      <w:r>
        <w:rPr>
          <w:rFonts w:ascii="Arial" w:hAnsi="Arial" w:cs="Arial"/>
          <w:sz w:val="20"/>
          <w:szCs w:val="20"/>
          <w:lang w:eastAsia="en-US"/>
        </w:rPr>
        <w:t>essoas Físicas, conforme o caso.</w:t>
      </w:r>
    </w:p>
    <w:p w14:paraId="1213D4F1" w14:textId="77777777" w:rsidR="006662A9" w:rsidRPr="001E2718" w:rsidRDefault="006662A9" w:rsidP="00DE536E">
      <w:pPr>
        <w:numPr>
          <w:ilvl w:val="1"/>
          <w:numId w:val="9"/>
        </w:numPr>
        <w:tabs>
          <w:tab w:val="left" w:pos="1440"/>
        </w:tabs>
        <w:autoSpaceDE w:val="0"/>
        <w:snapToGrid w:val="0"/>
        <w:spacing w:before="120" w:after="120" w:line="276" w:lineRule="auto"/>
        <w:jc w:val="both"/>
        <w:rPr>
          <w:rFonts w:ascii="Arial" w:hAnsi="Arial" w:cs="Arial"/>
          <w:sz w:val="20"/>
          <w:szCs w:val="20"/>
        </w:rPr>
      </w:pPr>
      <w:r w:rsidRPr="001E2718">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w:t>
      </w:r>
      <w:r>
        <w:rPr>
          <w:rFonts w:ascii="Arial" w:hAnsi="Arial" w:cs="Arial"/>
          <w:sz w:val="20"/>
          <w:szCs w:val="20"/>
        </w:rPr>
        <w:t>adora-Geral da Fazenda Nacional.</w:t>
      </w:r>
    </w:p>
    <w:p w14:paraId="1DDCD1F5" w14:textId="77777777" w:rsidR="006662A9" w:rsidRPr="001E2718" w:rsidRDefault="006662A9" w:rsidP="00DE536E">
      <w:pPr>
        <w:numPr>
          <w:ilvl w:val="1"/>
          <w:numId w:val="9"/>
        </w:numPr>
        <w:tabs>
          <w:tab w:val="left" w:pos="1440"/>
        </w:tabs>
        <w:autoSpaceDE w:val="0"/>
        <w:snapToGrid w:val="0"/>
        <w:spacing w:before="120" w:after="120" w:line="276" w:lineRule="auto"/>
        <w:jc w:val="both"/>
        <w:rPr>
          <w:rFonts w:ascii="Arial" w:hAnsi="Arial" w:cs="Arial"/>
          <w:color w:val="000000"/>
          <w:sz w:val="20"/>
          <w:szCs w:val="20"/>
        </w:rPr>
      </w:pPr>
      <w:r w:rsidRPr="001E2718">
        <w:rPr>
          <w:rFonts w:ascii="Arial" w:hAnsi="Arial" w:cs="Arial"/>
          <w:color w:val="000000"/>
          <w:sz w:val="20"/>
          <w:szCs w:val="20"/>
          <w:lang w:eastAsia="en-US"/>
        </w:rPr>
        <w:t>Prova de regularidade com o Fundo de Gara</w:t>
      </w:r>
      <w:r>
        <w:rPr>
          <w:rFonts w:ascii="Arial" w:hAnsi="Arial" w:cs="Arial"/>
          <w:color w:val="000000"/>
          <w:sz w:val="20"/>
          <w:szCs w:val="20"/>
          <w:lang w:eastAsia="en-US"/>
        </w:rPr>
        <w:t>ntia do Tempo de Serviço (FGTS).</w:t>
      </w:r>
    </w:p>
    <w:p w14:paraId="3B6F6485" w14:textId="77777777" w:rsidR="006662A9" w:rsidRPr="001E2718" w:rsidRDefault="006662A9" w:rsidP="00DE536E">
      <w:pPr>
        <w:numPr>
          <w:ilvl w:val="1"/>
          <w:numId w:val="9"/>
        </w:numPr>
        <w:tabs>
          <w:tab w:val="left" w:pos="1440"/>
        </w:tabs>
        <w:autoSpaceDE w:val="0"/>
        <w:snapToGrid w:val="0"/>
        <w:spacing w:before="120" w:after="120" w:line="276" w:lineRule="auto"/>
        <w:jc w:val="both"/>
        <w:rPr>
          <w:rFonts w:ascii="Arial" w:hAnsi="Arial" w:cs="Arial"/>
          <w:sz w:val="20"/>
          <w:szCs w:val="20"/>
        </w:rPr>
      </w:pPr>
      <w:r w:rsidRPr="001E2718">
        <w:rPr>
          <w:rFonts w:ascii="Arial" w:hAnsi="Arial" w:cs="Arial"/>
          <w:sz w:val="20"/>
          <w:szCs w:val="20"/>
          <w:lang w:eastAsia="en-US"/>
        </w:rPr>
        <w:t xml:space="preserve">Prova de inexistência de débitos inadimplidos perante a Justiça do Trabalho, mediante a apresentação de certidão negativa ou positiva com efeito de negativa, nos termos do Título VII-A da Consolidação das Leis do Trabalho, aprovada pelo Decreto-Lei </w:t>
      </w:r>
      <w:r>
        <w:rPr>
          <w:rFonts w:ascii="Arial" w:hAnsi="Arial" w:cs="Arial"/>
          <w:sz w:val="20"/>
          <w:szCs w:val="20"/>
          <w:lang w:eastAsia="en-US"/>
        </w:rPr>
        <w:t>nº 5.452, de 1º de maio de 1943.</w:t>
      </w:r>
    </w:p>
    <w:p w14:paraId="3B7004DA" w14:textId="77777777" w:rsidR="006662A9" w:rsidRPr="001E2718" w:rsidRDefault="006662A9" w:rsidP="00DE536E">
      <w:pPr>
        <w:numPr>
          <w:ilvl w:val="1"/>
          <w:numId w:val="9"/>
        </w:numPr>
        <w:tabs>
          <w:tab w:val="left" w:pos="1440"/>
        </w:tabs>
        <w:autoSpaceDE w:val="0"/>
        <w:snapToGrid w:val="0"/>
        <w:spacing w:before="120" w:after="120" w:line="276" w:lineRule="auto"/>
        <w:jc w:val="both"/>
        <w:rPr>
          <w:rFonts w:ascii="Arial" w:hAnsi="Arial" w:cs="Arial"/>
          <w:bCs/>
          <w:sz w:val="20"/>
          <w:szCs w:val="20"/>
        </w:rPr>
      </w:pPr>
      <w:r w:rsidRPr="001E2718">
        <w:rPr>
          <w:rFonts w:ascii="Arial" w:hAnsi="Arial" w:cs="Arial"/>
          <w:bCs/>
          <w:sz w:val="20"/>
          <w:szCs w:val="20"/>
        </w:rPr>
        <w:t xml:space="preserve">Prova </w:t>
      </w:r>
      <w:r>
        <w:rPr>
          <w:rFonts w:ascii="Arial" w:hAnsi="Arial" w:cs="Arial"/>
          <w:bCs/>
          <w:sz w:val="20"/>
          <w:szCs w:val="20"/>
        </w:rPr>
        <w:t>d</w:t>
      </w:r>
      <w:r w:rsidRPr="001E2718">
        <w:rPr>
          <w:rFonts w:ascii="Arial" w:hAnsi="Arial" w:cs="Arial"/>
          <w:bCs/>
          <w:sz w:val="20"/>
          <w:szCs w:val="20"/>
        </w:rPr>
        <w:t xml:space="preserve">e </w:t>
      </w:r>
      <w:r w:rsidRPr="001E2718">
        <w:rPr>
          <w:rFonts w:ascii="Arial" w:hAnsi="Arial" w:cs="Arial"/>
          <w:color w:val="000000"/>
          <w:sz w:val="20"/>
          <w:szCs w:val="20"/>
        </w:rPr>
        <w:t xml:space="preserve">inscrição no cadastro de contribuintes </w:t>
      </w:r>
      <w:r w:rsidRPr="001E2718">
        <w:rPr>
          <w:rFonts w:ascii="Arial" w:hAnsi="Arial" w:cs="Arial"/>
          <w:iCs/>
          <w:sz w:val="20"/>
          <w:szCs w:val="20"/>
        </w:rPr>
        <w:t>estadual ou municipal</w:t>
      </w:r>
      <w:r w:rsidRPr="001E2718">
        <w:rPr>
          <w:rFonts w:ascii="Arial" w:hAnsi="Arial" w:cs="Arial"/>
          <w:color w:val="000000"/>
          <w:sz w:val="20"/>
          <w:szCs w:val="20"/>
        </w:rPr>
        <w:t xml:space="preserve">, relativo ao domicílio ou sede do </w:t>
      </w:r>
      <w:r>
        <w:rPr>
          <w:rFonts w:ascii="Arial" w:hAnsi="Arial" w:cs="Arial"/>
          <w:color w:val="000000"/>
          <w:sz w:val="20"/>
          <w:szCs w:val="20"/>
        </w:rPr>
        <w:t>licitante</w:t>
      </w:r>
      <w:r w:rsidRPr="001E2718">
        <w:rPr>
          <w:rFonts w:ascii="Arial" w:hAnsi="Arial" w:cs="Arial"/>
          <w:color w:val="000000"/>
          <w:sz w:val="20"/>
          <w:szCs w:val="20"/>
        </w:rPr>
        <w:t>, pertinente ao seu ramo de atividade e compatível com o objeto contratual</w:t>
      </w:r>
      <w:r>
        <w:rPr>
          <w:rFonts w:ascii="Arial" w:hAnsi="Arial" w:cs="Arial"/>
          <w:bCs/>
          <w:sz w:val="20"/>
          <w:szCs w:val="20"/>
        </w:rPr>
        <w:t>.</w:t>
      </w:r>
    </w:p>
    <w:p w14:paraId="5377046C" w14:textId="77777777" w:rsidR="006662A9" w:rsidRPr="001E2718" w:rsidRDefault="006662A9" w:rsidP="00DE536E">
      <w:pPr>
        <w:numPr>
          <w:ilvl w:val="1"/>
          <w:numId w:val="9"/>
        </w:numPr>
        <w:tabs>
          <w:tab w:val="left" w:pos="1440"/>
        </w:tabs>
        <w:autoSpaceDE w:val="0"/>
        <w:snapToGrid w:val="0"/>
        <w:spacing w:before="120" w:after="120" w:line="276" w:lineRule="auto"/>
        <w:ind w:left="924" w:hanging="357"/>
        <w:jc w:val="both"/>
        <w:rPr>
          <w:rFonts w:ascii="Arial" w:hAnsi="Arial" w:cs="Arial"/>
          <w:b/>
          <w:sz w:val="20"/>
          <w:szCs w:val="20"/>
        </w:rPr>
      </w:pPr>
      <w:r w:rsidRPr="001E2718">
        <w:rPr>
          <w:rFonts w:ascii="Arial" w:hAnsi="Arial" w:cs="Arial"/>
          <w:sz w:val="20"/>
          <w:szCs w:val="20"/>
        </w:rPr>
        <w:t xml:space="preserve">Prova de regularidade com a Fazenda </w:t>
      </w:r>
      <w:r w:rsidRPr="001E2718">
        <w:rPr>
          <w:rFonts w:ascii="Arial" w:hAnsi="Arial" w:cs="Arial"/>
          <w:iCs/>
          <w:sz w:val="20"/>
          <w:szCs w:val="20"/>
        </w:rPr>
        <w:t xml:space="preserve">Estadual </w:t>
      </w:r>
      <w:r w:rsidRPr="001E2718">
        <w:rPr>
          <w:rFonts w:ascii="Arial" w:hAnsi="Arial" w:cs="Arial"/>
          <w:sz w:val="20"/>
          <w:szCs w:val="20"/>
        </w:rPr>
        <w:t xml:space="preserve">do domicílio ou sede do </w:t>
      </w:r>
      <w:r>
        <w:rPr>
          <w:rFonts w:ascii="Arial" w:hAnsi="Arial" w:cs="Arial"/>
          <w:sz w:val="20"/>
          <w:szCs w:val="20"/>
        </w:rPr>
        <w:t>licitante</w:t>
      </w:r>
      <w:r w:rsidRPr="001E2718">
        <w:rPr>
          <w:rFonts w:ascii="Arial" w:hAnsi="Arial" w:cs="Arial"/>
          <w:sz w:val="20"/>
          <w:szCs w:val="20"/>
        </w:rPr>
        <w:t>, relativa à atividade em cujo exercício contrata ou concorre</w:t>
      </w:r>
      <w:r>
        <w:rPr>
          <w:rFonts w:ascii="Arial" w:hAnsi="Arial" w:cs="Arial"/>
          <w:sz w:val="20"/>
          <w:szCs w:val="20"/>
        </w:rPr>
        <w:t>.</w:t>
      </w:r>
    </w:p>
    <w:p w14:paraId="17F18C49" w14:textId="77777777" w:rsidR="006662A9" w:rsidRPr="0026264D" w:rsidRDefault="006662A9" w:rsidP="00DE536E">
      <w:pPr>
        <w:numPr>
          <w:ilvl w:val="1"/>
          <w:numId w:val="9"/>
        </w:numPr>
        <w:tabs>
          <w:tab w:val="left" w:pos="1440"/>
        </w:tabs>
        <w:autoSpaceDE w:val="0"/>
        <w:snapToGrid w:val="0"/>
        <w:spacing w:before="120" w:after="120" w:line="276" w:lineRule="auto"/>
        <w:ind w:left="924" w:hanging="357"/>
        <w:jc w:val="both"/>
        <w:rPr>
          <w:rFonts w:ascii="Arial" w:hAnsi="Arial" w:cs="Arial"/>
          <w:b/>
          <w:sz w:val="20"/>
          <w:szCs w:val="20"/>
        </w:rPr>
      </w:pPr>
      <w:r w:rsidRPr="0026264D">
        <w:rPr>
          <w:rFonts w:ascii="Arial" w:hAnsi="Arial" w:cs="Arial"/>
          <w:sz w:val="20"/>
          <w:szCs w:val="20"/>
        </w:rPr>
        <w:lastRenderedPageBreak/>
        <w:t xml:space="preserve">Prova de regularidade com a Fazenda </w:t>
      </w:r>
      <w:r w:rsidRPr="0026264D">
        <w:rPr>
          <w:rFonts w:ascii="Arial" w:hAnsi="Arial" w:cs="Arial"/>
          <w:iCs/>
          <w:sz w:val="20"/>
          <w:szCs w:val="20"/>
        </w:rPr>
        <w:t>Municipal</w:t>
      </w:r>
      <w:r w:rsidRPr="0026264D">
        <w:rPr>
          <w:rFonts w:ascii="Arial" w:hAnsi="Arial" w:cs="Arial"/>
          <w:sz w:val="20"/>
          <w:szCs w:val="20"/>
        </w:rPr>
        <w:t xml:space="preserve"> do domicílio ou sede do </w:t>
      </w:r>
      <w:r>
        <w:rPr>
          <w:rFonts w:ascii="Arial" w:hAnsi="Arial" w:cs="Arial"/>
          <w:sz w:val="20"/>
          <w:szCs w:val="20"/>
        </w:rPr>
        <w:t>licitante,</w:t>
      </w:r>
      <w:r w:rsidRPr="0026264D">
        <w:rPr>
          <w:rFonts w:ascii="Arial" w:hAnsi="Arial" w:cs="Arial"/>
          <w:sz w:val="20"/>
          <w:szCs w:val="20"/>
        </w:rPr>
        <w:t xml:space="preserve"> relativa à atividade em cujo exercício contrata ou concorre</w:t>
      </w:r>
      <w:r>
        <w:rPr>
          <w:rFonts w:ascii="Arial" w:hAnsi="Arial" w:cs="Arial"/>
          <w:sz w:val="20"/>
          <w:szCs w:val="20"/>
        </w:rPr>
        <w:t>.</w:t>
      </w:r>
      <w:r w:rsidRPr="0026264D">
        <w:rPr>
          <w:rFonts w:ascii="Arial" w:hAnsi="Arial" w:cs="Arial"/>
          <w:sz w:val="20"/>
          <w:szCs w:val="20"/>
        </w:rPr>
        <w:t xml:space="preserve"> </w:t>
      </w:r>
    </w:p>
    <w:p w14:paraId="289F9953" w14:textId="77777777" w:rsidR="006662A9" w:rsidRPr="001E2718" w:rsidRDefault="006662A9" w:rsidP="00DE536E">
      <w:pPr>
        <w:numPr>
          <w:ilvl w:val="1"/>
          <w:numId w:val="9"/>
        </w:numPr>
        <w:tabs>
          <w:tab w:val="left" w:pos="1440"/>
        </w:tabs>
        <w:autoSpaceDE w:val="0"/>
        <w:snapToGrid w:val="0"/>
        <w:spacing w:before="240" w:after="240" w:line="276" w:lineRule="auto"/>
        <w:ind w:left="924" w:right="113" w:hanging="357"/>
        <w:jc w:val="both"/>
        <w:rPr>
          <w:rFonts w:ascii="Arial" w:hAnsi="Arial" w:cs="Arial"/>
          <w:b/>
          <w:sz w:val="20"/>
          <w:szCs w:val="20"/>
        </w:rPr>
      </w:pPr>
      <w:r w:rsidRPr="001E2718">
        <w:rPr>
          <w:rFonts w:ascii="Arial" w:hAnsi="Arial" w:cs="Arial"/>
          <w:sz w:val="20"/>
          <w:szCs w:val="20"/>
        </w:rPr>
        <w:t xml:space="preserve">Caso o </w:t>
      </w:r>
      <w:r>
        <w:rPr>
          <w:rFonts w:ascii="Arial" w:hAnsi="Arial" w:cs="Arial"/>
          <w:sz w:val="20"/>
          <w:szCs w:val="20"/>
        </w:rPr>
        <w:t xml:space="preserve">licitante </w:t>
      </w:r>
      <w:r w:rsidRPr="001E2718">
        <w:rPr>
          <w:rFonts w:ascii="Arial" w:hAnsi="Arial" w:cs="Arial"/>
          <w:sz w:val="20"/>
          <w:szCs w:val="20"/>
        </w:rPr>
        <w:t>seja considerado isento dos tributos estaduais ou municipais relacionados ao objeto contratual, deverá comprovar tal condição mediante a apresentação de declaração da Fazenda respectiva do seu domicílio ou sede, ou outra equivalente, na forma da lei.</w:t>
      </w:r>
    </w:p>
    <w:p w14:paraId="0DC9BF9A" w14:textId="77777777" w:rsidR="006662A9" w:rsidRPr="00FB2A64" w:rsidRDefault="006662A9" w:rsidP="00DE536E">
      <w:pPr>
        <w:pStyle w:val="PADRO"/>
        <w:keepNext w:val="0"/>
        <w:widowControl/>
        <w:numPr>
          <w:ilvl w:val="0"/>
          <w:numId w:val="9"/>
        </w:numPr>
        <w:spacing w:before="120" w:after="120"/>
        <w:ind w:left="357" w:hanging="357"/>
        <w:rPr>
          <w:rFonts w:ascii="Arial" w:hAnsi="Arial" w:cs="Arial"/>
          <w:szCs w:val="20"/>
        </w:rPr>
      </w:pPr>
      <w:r w:rsidRPr="00FB2A64">
        <w:rPr>
          <w:rFonts w:ascii="Arial" w:hAnsi="Arial" w:cs="Arial"/>
          <w:b/>
          <w:szCs w:val="20"/>
        </w:rPr>
        <w:t>Qualificação Econômico-Financeira:</w:t>
      </w:r>
      <w:r w:rsidRPr="00FB2A64">
        <w:rPr>
          <w:rFonts w:ascii="Arial" w:hAnsi="Arial" w:cs="Arial"/>
          <w:b/>
          <w:bCs/>
          <w:iCs/>
          <w:szCs w:val="20"/>
        </w:rPr>
        <w:t xml:space="preserve"> </w:t>
      </w:r>
    </w:p>
    <w:p w14:paraId="0FC81E23" w14:textId="77777777" w:rsidR="006662A9" w:rsidRPr="00FB2A64" w:rsidRDefault="006662A9" w:rsidP="00DE536E">
      <w:pPr>
        <w:pStyle w:val="PargrafodaLista"/>
        <w:numPr>
          <w:ilvl w:val="1"/>
          <w:numId w:val="9"/>
        </w:numPr>
        <w:tabs>
          <w:tab w:val="left" w:pos="1440"/>
        </w:tabs>
        <w:autoSpaceDE w:val="0"/>
        <w:snapToGrid w:val="0"/>
        <w:spacing w:before="120" w:after="120" w:line="276" w:lineRule="auto"/>
        <w:ind w:left="924" w:hanging="357"/>
        <w:contextualSpacing w:val="0"/>
        <w:jc w:val="both"/>
        <w:rPr>
          <w:rFonts w:ascii="Arial" w:hAnsi="Arial" w:cs="Arial"/>
          <w:sz w:val="20"/>
          <w:szCs w:val="20"/>
        </w:rPr>
      </w:pPr>
      <w:r w:rsidRPr="00FB2A64">
        <w:rPr>
          <w:rFonts w:ascii="Arial" w:hAnsi="Arial" w:cs="Arial"/>
          <w:sz w:val="20"/>
          <w:szCs w:val="20"/>
        </w:rPr>
        <w:t>Certidão negativa de falência expedida pelo distribuidor da sede do licitante.</w:t>
      </w:r>
    </w:p>
    <w:p w14:paraId="0B38D81F" w14:textId="77777777" w:rsidR="006662A9" w:rsidRPr="00FB2A64" w:rsidRDefault="006662A9" w:rsidP="00DE536E">
      <w:pPr>
        <w:numPr>
          <w:ilvl w:val="1"/>
          <w:numId w:val="9"/>
        </w:numPr>
        <w:tabs>
          <w:tab w:val="left" w:pos="1440"/>
        </w:tabs>
        <w:autoSpaceDE w:val="0"/>
        <w:snapToGrid w:val="0"/>
        <w:spacing w:before="120" w:after="120" w:line="276" w:lineRule="auto"/>
        <w:ind w:left="924" w:hanging="357"/>
        <w:jc w:val="both"/>
        <w:rPr>
          <w:rFonts w:ascii="Arial" w:hAnsi="Arial" w:cs="Arial"/>
          <w:sz w:val="20"/>
          <w:szCs w:val="20"/>
        </w:rPr>
      </w:pPr>
      <w:r w:rsidRPr="00FB2A64">
        <w:rPr>
          <w:rFonts w:ascii="Arial" w:hAnsi="Arial" w:cs="Arial"/>
          <w:sz w:val="20"/>
          <w:szCs w:val="20"/>
        </w:rPr>
        <w:t>Balanço patrimonial, demonstração de resultado de exercício e demais demonstrações contábeis dos 2 (dois) últimos exercícios sociais.</w:t>
      </w:r>
    </w:p>
    <w:p w14:paraId="1EC7C19B" w14:textId="77777777" w:rsidR="006662A9" w:rsidRPr="00FB2A64" w:rsidRDefault="006662A9" w:rsidP="00DE536E">
      <w:pPr>
        <w:numPr>
          <w:ilvl w:val="2"/>
          <w:numId w:val="9"/>
        </w:numPr>
        <w:spacing w:before="120" w:after="120" w:line="276" w:lineRule="auto"/>
        <w:jc w:val="both"/>
        <w:rPr>
          <w:rFonts w:ascii="Arial" w:hAnsi="Arial" w:cs="Arial"/>
          <w:sz w:val="20"/>
          <w:szCs w:val="20"/>
        </w:rPr>
      </w:pPr>
      <w:r w:rsidRPr="00FB2A64">
        <w:rPr>
          <w:rFonts w:ascii="Arial" w:hAnsi="Arial" w:cs="Arial"/>
          <w:sz w:val="20"/>
          <w:szCs w:val="20"/>
        </w:rPr>
        <w:t>As empresas criadas no exercício financeiro da licitação deverão atender a todas as exigências da habilitação e poderão substituir os demonstrativos contábeis pelo balanço de abertura.</w:t>
      </w:r>
    </w:p>
    <w:p w14:paraId="705B0E74" w14:textId="77777777" w:rsidR="006662A9" w:rsidRPr="00FB2A64" w:rsidRDefault="006662A9" w:rsidP="00DE536E">
      <w:pPr>
        <w:numPr>
          <w:ilvl w:val="2"/>
          <w:numId w:val="9"/>
        </w:numPr>
        <w:spacing w:before="120" w:after="120" w:line="276" w:lineRule="auto"/>
        <w:ind w:left="1854"/>
        <w:jc w:val="both"/>
        <w:rPr>
          <w:rFonts w:ascii="Arial" w:hAnsi="Arial" w:cs="Arial"/>
          <w:sz w:val="20"/>
          <w:szCs w:val="20"/>
        </w:rPr>
      </w:pPr>
      <w:r w:rsidRPr="00FB2A64">
        <w:rPr>
          <w:rFonts w:ascii="Arial" w:hAnsi="Arial" w:cs="Arial"/>
          <w:sz w:val="20"/>
          <w:szCs w:val="20"/>
        </w:rPr>
        <w:t>Os documentos referidos acima limitar-se-ão ao último exercício no caso de a pessoa jurídica ter sido constituída há menos de 2 (dois) anos.</w:t>
      </w:r>
    </w:p>
    <w:p w14:paraId="70466C5A" w14:textId="77777777" w:rsidR="006662A9" w:rsidRPr="00FB2A64" w:rsidRDefault="006662A9" w:rsidP="00DE536E">
      <w:pPr>
        <w:pStyle w:val="Nivel4"/>
        <w:numPr>
          <w:ilvl w:val="2"/>
          <w:numId w:val="9"/>
        </w:numPr>
        <w:ind w:left="1854"/>
      </w:pPr>
      <w:r w:rsidRPr="00FB2A64">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8B7AE68" w14:textId="77777777" w:rsidR="006662A9" w:rsidRPr="0085432F" w:rsidRDefault="006662A9" w:rsidP="00DE536E">
      <w:pPr>
        <w:numPr>
          <w:ilvl w:val="1"/>
          <w:numId w:val="9"/>
        </w:numPr>
        <w:tabs>
          <w:tab w:val="left" w:pos="1440"/>
        </w:tabs>
        <w:autoSpaceDE w:val="0"/>
        <w:snapToGrid w:val="0"/>
        <w:spacing w:before="120" w:after="120" w:line="276" w:lineRule="auto"/>
        <w:ind w:left="924" w:hanging="357"/>
        <w:jc w:val="both"/>
        <w:rPr>
          <w:rFonts w:ascii="Arial" w:hAnsi="Arial" w:cs="Arial"/>
          <w:sz w:val="20"/>
          <w:szCs w:val="20"/>
        </w:rPr>
      </w:pPr>
      <w:r w:rsidRPr="0085432F">
        <w:rPr>
          <w:rFonts w:ascii="Arial" w:hAnsi="Arial" w:cs="Arial"/>
          <w:sz w:val="2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6662A9" w:rsidRPr="0085432F" w14:paraId="68541598" w14:textId="77777777" w:rsidTr="00152872">
        <w:tc>
          <w:tcPr>
            <w:tcW w:w="2235" w:type="dxa"/>
            <w:vMerge w:val="restart"/>
            <w:vAlign w:val="center"/>
          </w:tcPr>
          <w:p w14:paraId="19AAB369"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LG =</w:t>
            </w:r>
          </w:p>
        </w:tc>
        <w:tc>
          <w:tcPr>
            <w:tcW w:w="4252" w:type="dxa"/>
            <w:tcBorders>
              <w:bottom w:val="single" w:sz="4" w:space="0" w:color="auto"/>
            </w:tcBorders>
            <w:vAlign w:val="bottom"/>
          </w:tcPr>
          <w:p w14:paraId="44B17EA3"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Ativo Circulante + Realizável a Longo Prazo</w:t>
            </w:r>
          </w:p>
        </w:tc>
      </w:tr>
      <w:tr w:rsidR="006662A9" w:rsidRPr="0085432F" w14:paraId="6C8A2410" w14:textId="77777777" w:rsidTr="00152872">
        <w:tc>
          <w:tcPr>
            <w:tcW w:w="2235" w:type="dxa"/>
            <w:vMerge/>
          </w:tcPr>
          <w:p w14:paraId="7CCD5503"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p>
        </w:tc>
        <w:tc>
          <w:tcPr>
            <w:tcW w:w="4252" w:type="dxa"/>
            <w:tcBorders>
              <w:top w:val="single" w:sz="4" w:space="0" w:color="auto"/>
            </w:tcBorders>
          </w:tcPr>
          <w:p w14:paraId="6C434A66"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Passivo Circulante + Passivo Não Circulante</w:t>
            </w:r>
          </w:p>
        </w:tc>
      </w:tr>
    </w:tbl>
    <w:p w14:paraId="0A966124" w14:textId="77777777" w:rsidR="006662A9" w:rsidRPr="0085432F" w:rsidRDefault="006662A9" w:rsidP="006662A9">
      <w:pPr>
        <w:tabs>
          <w:tab w:val="left" w:pos="1440"/>
        </w:tabs>
        <w:autoSpaceDE w:val="0"/>
        <w:snapToGrid w:val="0"/>
        <w:spacing w:line="276" w:lineRule="auto"/>
        <w:ind w:left="1134"/>
        <w:jc w:val="both"/>
        <w:rPr>
          <w:rFonts w:ascii="Arial" w:hAnsi="Arial" w:cs="Arial"/>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6662A9" w:rsidRPr="0085432F" w14:paraId="030B2441" w14:textId="77777777" w:rsidTr="00152872">
        <w:trPr>
          <w:cantSplit/>
        </w:trPr>
        <w:tc>
          <w:tcPr>
            <w:tcW w:w="2235" w:type="dxa"/>
            <w:vMerge w:val="restart"/>
            <w:vAlign w:val="center"/>
          </w:tcPr>
          <w:p w14:paraId="46196823"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SG =</w:t>
            </w:r>
          </w:p>
        </w:tc>
        <w:tc>
          <w:tcPr>
            <w:tcW w:w="4394" w:type="dxa"/>
            <w:tcBorders>
              <w:bottom w:val="single" w:sz="4" w:space="0" w:color="auto"/>
            </w:tcBorders>
            <w:vAlign w:val="bottom"/>
          </w:tcPr>
          <w:p w14:paraId="57BCDA2F"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Ativo Total</w:t>
            </w:r>
          </w:p>
        </w:tc>
      </w:tr>
      <w:tr w:rsidR="006662A9" w:rsidRPr="0085432F" w14:paraId="35395944" w14:textId="77777777" w:rsidTr="00152872">
        <w:trPr>
          <w:cantSplit/>
        </w:trPr>
        <w:tc>
          <w:tcPr>
            <w:tcW w:w="2235" w:type="dxa"/>
            <w:vMerge/>
          </w:tcPr>
          <w:p w14:paraId="5D7A89A8"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p>
        </w:tc>
        <w:tc>
          <w:tcPr>
            <w:tcW w:w="4394" w:type="dxa"/>
            <w:tcBorders>
              <w:top w:val="single" w:sz="4" w:space="0" w:color="auto"/>
            </w:tcBorders>
          </w:tcPr>
          <w:p w14:paraId="40FFED24"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Passivo Circulante + Passivo Não Circulante</w:t>
            </w:r>
          </w:p>
        </w:tc>
      </w:tr>
    </w:tbl>
    <w:p w14:paraId="742261B6" w14:textId="77777777" w:rsidR="006662A9" w:rsidRPr="0085432F" w:rsidRDefault="006662A9" w:rsidP="006662A9">
      <w:pPr>
        <w:tabs>
          <w:tab w:val="left" w:pos="1440"/>
        </w:tabs>
        <w:autoSpaceDE w:val="0"/>
        <w:snapToGrid w:val="0"/>
        <w:spacing w:line="276" w:lineRule="auto"/>
        <w:ind w:left="1134"/>
        <w:jc w:val="both"/>
        <w:rPr>
          <w:rFonts w:ascii="Arial" w:hAnsi="Arial" w:cs="Arial"/>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6662A9" w:rsidRPr="0085432F" w14:paraId="18B6A712" w14:textId="77777777" w:rsidTr="00152872">
        <w:tc>
          <w:tcPr>
            <w:tcW w:w="2235" w:type="dxa"/>
            <w:vMerge w:val="restart"/>
            <w:vAlign w:val="center"/>
          </w:tcPr>
          <w:p w14:paraId="660B856A"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LC =</w:t>
            </w:r>
          </w:p>
        </w:tc>
        <w:tc>
          <w:tcPr>
            <w:tcW w:w="2551" w:type="dxa"/>
            <w:tcBorders>
              <w:bottom w:val="single" w:sz="4" w:space="0" w:color="auto"/>
            </w:tcBorders>
            <w:vAlign w:val="bottom"/>
          </w:tcPr>
          <w:p w14:paraId="630A2EEA"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Ativo Circulante</w:t>
            </w:r>
          </w:p>
        </w:tc>
      </w:tr>
      <w:tr w:rsidR="006662A9" w:rsidRPr="0085432F" w14:paraId="5000E8AB" w14:textId="77777777" w:rsidTr="00152872">
        <w:tc>
          <w:tcPr>
            <w:tcW w:w="2235" w:type="dxa"/>
            <w:vMerge/>
          </w:tcPr>
          <w:p w14:paraId="32340BC5"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p>
        </w:tc>
        <w:tc>
          <w:tcPr>
            <w:tcW w:w="2551" w:type="dxa"/>
            <w:tcBorders>
              <w:top w:val="single" w:sz="4" w:space="0" w:color="auto"/>
            </w:tcBorders>
          </w:tcPr>
          <w:p w14:paraId="11B4612E" w14:textId="77777777" w:rsidR="006662A9" w:rsidRPr="0085432F" w:rsidRDefault="006662A9" w:rsidP="00152872">
            <w:pPr>
              <w:tabs>
                <w:tab w:val="left" w:pos="1440"/>
              </w:tabs>
              <w:autoSpaceDE w:val="0"/>
              <w:snapToGrid w:val="0"/>
              <w:spacing w:line="276" w:lineRule="auto"/>
              <w:jc w:val="both"/>
              <w:rPr>
                <w:rFonts w:ascii="Arial" w:hAnsi="Arial" w:cs="Arial"/>
                <w:sz w:val="20"/>
                <w:szCs w:val="20"/>
              </w:rPr>
            </w:pPr>
            <w:r w:rsidRPr="0085432F">
              <w:rPr>
                <w:rFonts w:ascii="Arial" w:hAnsi="Arial" w:cs="Arial"/>
                <w:sz w:val="20"/>
                <w:szCs w:val="20"/>
              </w:rPr>
              <w:t>Passivo Circulante</w:t>
            </w:r>
          </w:p>
        </w:tc>
      </w:tr>
    </w:tbl>
    <w:p w14:paraId="4DEAC27C" w14:textId="77777777" w:rsidR="006662A9" w:rsidRPr="0085432F" w:rsidRDefault="006662A9" w:rsidP="00DE536E">
      <w:pPr>
        <w:numPr>
          <w:ilvl w:val="2"/>
          <w:numId w:val="9"/>
        </w:numPr>
        <w:tabs>
          <w:tab w:val="left" w:pos="1440"/>
        </w:tabs>
        <w:autoSpaceDE w:val="0"/>
        <w:snapToGrid w:val="0"/>
        <w:spacing w:before="120" w:after="120" w:line="276" w:lineRule="auto"/>
        <w:ind w:left="1854"/>
        <w:jc w:val="both"/>
        <w:rPr>
          <w:rFonts w:ascii="Arial" w:hAnsi="Arial" w:cs="Arial"/>
          <w:sz w:val="20"/>
          <w:szCs w:val="20"/>
        </w:rPr>
      </w:pPr>
      <w:r w:rsidRPr="0085432F">
        <w:rPr>
          <w:rFonts w:ascii="Arial" w:hAnsi="Arial" w:cs="Arial"/>
          <w:sz w:val="20"/>
          <w:szCs w:val="20"/>
        </w:rPr>
        <w:t>As empresas, que apresentarem resultado inferior ou igual a 1 (um) em qualquer dos índices de Liquidez Geral (LG), Solvência Geral (SG) e Liquidez Corrente (LC), deverão comprovar capital ou patrimônio líquido mínimo de</w:t>
      </w:r>
      <w:r w:rsidRPr="0085432F">
        <w:rPr>
          <w:rFonts w:ascii="Arial" w:hAnsi="Arial" w:cs="Arial"/>
          <w:i/>
          <w:iCs/>
          <w:sz w:val="20"/>
          <w:szCs w:val="20"/>
        </w:rPr>
        <w:t xml:space="preserve"> </w:t>
      </w:r>
      <w:r w:rsidR="00656D15" w:rsidRPr="00656D15">
        <w:rPr>
          <w:rFonts w:ascii="Arial" w:hAnsi="Arial" w:cs="Arial"/>
          <w:iCs/>
          <w:sz w:val="20"/>
          <w:szCs w:val="20"/>
        </w:rPr>
        <w:t xml:space="preserve">10% </w:t>
      </w:r>
      <w:r w:rsidRPr="00656D15">
        <w:rPr>
          <w:rFonts w:ascii="Arial" w:hAnsi="Arial" w:cs="Arial"/>
          <w:iCs/>
          <w:sz w:val="20"/>
          <w:szCs w:val="20"/>
        </w:rPr>
        <w:t>(</w:t>
      </w:r>
      <w:r w:rsidR="00656D15" w:rsidRPr="00656D15">
        <w:rPr>
          <w:rFonts w:ascii="Arial" w:hAnsi="Arial" w:cs="Arial"/>
          <w:iCs/>
          <w:sz w:val="20"/>
          <w:szCs w:val="20"/>
        </w:rPr>
        <w:t>dez por cento</w:t>
      </w:r>
      <w:r w:rsidRPr="00656D15">
        <w:rPr>
          <w:rFonts w:ascii="Arial" w:hAnsi="Arial" w:cs="Arial"/>
          <w:iCs/>
          <w:sz w:val="20"/>
          <w:szCs w:val="20"/>
        </w:rPr>
        <w:t>)</w:t>
      </w:r>
      <w:r w:rsidRPr="0085432F">
        <w:rPr>
          <w:rFonts w:ascii="Arial" w:hAnsi="Arial" w:cs="Arial"/>
          <w:i/>
          <w:iCs/>
          <w:sz w:val="20"/>
          <w:szCs w:val="20"/>
        </w:rPr>
        <w:t xml:space="preserve"> </w:t>
      </w:r>
      <w:r w:rsidRPr="0085432F">
        <w:rPr>
          <w:rFonts w:ascii="Arial" w:hAnsi="Arial" w:cs="Arial"/>
          <w:sz w:val="20"/>
          <w:szCs w:val="20"/>
        </w:rPr>
        <w:t xml:space="preserve">do valor total estimado da contratação ou do item pertinente. </w:t>
      </w:r>
    </w:p>
    <w:p w14:paraId="4233EB22" w14:textId="77777777" w:rsidR="006662A9" w:rsidRDefault="006662A9" w:rsidP="00DE536E">
      <w:pPr>
        <w:numPr>
          <w:ilvl w:val="2"/>
          <w:numId w:val="9"/>
        </w:numPr>
        <w:tabs>
          <w:tab w:val="left" w:pos="1440"/>
        </w:tabs>
        <w:autoSpaceDE w:val="0"/>
        <w:snapToGrid w:val="0"/>
        <w:spacing w:before="120" w:after="240" w:line="276" w:lineRule="auto"/>
        <w:ind w:left="1854"/>
        <w:jc w:val="both"/>
        <w:rPr>
          <w:rFonts w:ascii="Arial" w:hAnsi="Arial" w:cs="Arial"/>
          <w:iCs/>
          <w:sz w:val="20"/>
          <w:szCs w:val="20"/>
          <w:lang w:eastAsia="en-US"/>
        </w:rPr>
      </w:pPr>
      <w:r w:rsidRPr="0085432F">
        <w:rPr>
          <w:rFonts w:ascii="Arial" w:hAnsi="Arial" w:cs="Arial"/>
          <w:iCs/>
          <w:sz w:val="20"/>
          <w:szCs w:val="20"/>
          <w:lang w:eastAsia="en-US"/>
        </w:rPr>
        <w:t>O atendimento dos índices econômicos previstos neste item deverá ser atestado mediante declaração assinada por profissional habilitado da área contábil, apresentada pelo licitante.</w:t>
      </w:r>
    </w:p>
    <w:p w14:paraId="292C861E" w14:textId="675F0D11" w:rsidR="006662A9" w:rsidRPr="001E2718" w:rsidRDefault="006662A9" w:rsidP="00DE536E">
      <w:pPr>
        <w:pStyle w:val="PADRO"/>
        <w:keepNext w:val="0"/>
        <w:widowControl/>
        <w:numPr>
          <w:ilvl w:val="0"/>
          <w:numId w:val="9"/>
        </w:numPr>
        <w:spacing w:before="120" w:after="240"/>
        <w:ind w:left="357" w:hanging="357"/>
        <w:rPr>
          <w:rFonts w:ascii="Arial" w:hAnsi="Arial" w:cs="Arial"/>
          <w:b/>
          <w:szCs w:val="20"/>
        </w:rPr>
      </w:pPr>
      <w:r w:rsidRPr="001E2718">
        <w:rPr>
          <w:rFonts w:ascii="Arial" w:hAnsi="Arial" w:cs="Arial"/>
          <w:b/>
          <w:color w:val="000000"/>
          <w:szCs w:val="20"/>
        </w:rPr>
        <w:t>Qualificação</w:t>
      </w:r>
      <w:r w:rsidRPr="001E2718">
        <w:rPr>
          <w:rFonts w:ascii="Arial" w:hAnsi="Arial" w:cs="Arial"/>
          <w:b/>
          <w:szCs w:val="20"/>
        </w:rPr>
        <w:t xml:space="preserve"> Técnic</w:t>
      </w:r>
      <w:r w:rsidR="00653187">
        <w:rPr>
          <w:rFonts w:ascii="Arial" w:hAnsi="Arial" w:cs="Arial"/>
          <w:b/>
          <w:szCs w:val="20"/>
        </w:rPr>
        <w:t>a</w:t>
      </w:r>
      <w:r>
        <w:rPr>
          <w:rFonts w:ascii="Arial" w:hAnsi="Arial" w:cs="Arial"/>
          <w:b/>
          <w:szCs w:val="20"/>
        </w:rPr>
        <w:t>:</w:t>
      </w:r>
    </w:p>
    <w:p w14:paraId="2FB71A5A" w14:textId="6D8A9821" w:rsidR="006662A9" w:rsidRPr="008E2D22" w:rsidRDefault="009F1FB8" w:rsidP="00DE536E">
      <w:pPr>
        <w:pStyle w:val="PADRO"/>
        <w:keepNext w:val="0"/>
        <w:widowControl/>
        <w:numPr>
          <w:ilvl w:val="1"/>
          <w:numId w:val="9"/>
        </w:numPr>
        <w:spacing w:before="240" w:after="240"/>
        <w:ind w:left="924" w:hanging="357"/>
        <w:rPr>
          <w:rFonts w:ascii="Arial" w:hAnsi="Arial" w:cs="Arial"/>
          <w:szCs w:val="20"/>
        </w:rPr>
      </w:pPr>
      <w:r w:rsidRPr="008E2D22">
        <w:rPr>
          <w:rFonts w:ascii="Arial" w:hAnsi="Arial" w:cs="Arial"/>
          <w:szCs w:val="20"/>
        </w:rPr>
        <w:t>Certidão expedida pelo Conselho Regional de Engenharia e Agronomia</w:t>
      </w:r>
      <w:r w:rsidR="005A4977">
        <w:rPr>
          <w:rFonts w:ascii="Arial" w:hAnsi="Arial" w:cs="Arial"/>
          <w:szCs w:val="20"/>
        </w:rPr>
        <w:t xml:space="preserve"> </w:t>
      </w:r>
      <w:r w:rsidRPr="008E2D22">
        <w:rPr>
          <w:rFonts w:ascii="Arial" w:hAnsi="Arial" w:cs="Arial"/>
          <w:szCs w:val="20"/>
        </w:rPr>
        <w:t>(CREA) ou Conselho Regional de Arquitetura e Urbanismo</w:t>
      </w:r>
      <w:r w:rsidR="005A4977">
        <w:rPr>
          <w:rFonts w:ascii="Arial" w:hAnsi="Arial" w:cs="Arial"/>
          <w:szCs w:val="20"/>
        </w:rPr>
        <w:t xml:space="preserve"> </w:t>
      </w:r>
      <w:r w:rsidRPr="008E2D22">
        <w:rPr>
          <w:rFonts w:ascii="Arial" w:hAnsi="Arial" w:cs="Arial"/>
          <w:szCs w:val="20"/>
        </w:rPr>
        <w:t xml:space="preserve">(CAU), em plena validade, constando o registro ou inscrição da empresa no respectivo Conselho do domicilio ou sede do licitante, no ramo de atividade </w:t>
      </w:r>
      <w:r w:rsidRPr="008E2D22">
        <w:rPr>
          <w:rFonts w:ascii="Arial" w:hAnsi="Arial" w:cs="Arial"/>
          <w:szCs w:val="20"/>
        </w:rPr>
        <w:lastRenderedPageBreak/>
        <w:t>relacionado com o objeto da presente contratação, qual seja Engenharia Civil ou Arquitetura, com a indicação de seu(s) Responsável(is)</w:t>
      </w:r>
      <w:r w:rsidR="00900B89" w:rsidRPr="008E2D22">
        <w:rPr>
          <w:rFonts w:ascii="Arial" w:hAnsi="Arial" w:cs="Arial"/>
          <w:szCs w:val="20"/>
        </w:rPr>
        <w:t xml:space="preserve"> Técnico(s).</w:t>
      </w:r>
    </w:p>
    <w:p w14:paraId="29094EF6" w14:textId="466A8A1B" w:rsidR="00900B89" w:rsidRPr="008E2D22" w:rsidRDefault="00900B89" w:rsidP="008E2D22">
      <w:pPr>
        <w:pStyle w:val="PADRO"/>
        <w:keepNext w:val="0"/>
        <w:widowControl/>
        <w:spacing w:before="240" w:after="240"/>
        <w:ind w:left="1134" w:firstLine="0"/>
        <w:rPr>
          <w:rFonts w:ascii="Arial" w:hAnsi="Arial" w:cs="Arial"/>
          <w:szCs w:val="20"/>
        </w:rPr>
      </w:pPr>
      <w:r w:rsidRPr="008E2D22">
        <w:rPr>
          <w:rFonts w:ascii="Arial" w:hAnsi="Arial" w:cs="Arial"/>
          <w:szCs w:val="20"/>
        </w:rPr>
        <w:t>4.1.1.</w:t>
      </w:r>
      <w:r w:rsidRPr="008E2D22">
        <w:rPr>
          <w:rFonts w:ascii="Arial" w:hAnsi="Arial" w:cs="Arial"/>
          <w:szCs w:val="20"/>
        </w:rPr>
        <w:tab/>
        <w:t>Quando da efetivação da contratação, as certidões emitidas por Conselho Profissional de outros Estados deverão apresentar visto do respectivo Conselho do Estado do Rio de Janeiro, conforme determina o art. 14 da Resolução nº1.121/2019 do CONFEA, observado o inciso II do §1º do seu art. 3º. Para fins de habilitação, tal documento não necessita ser apresentado com o referido visto.</w:t>
      </w:r>
    </w:p>
    <w:p w14:paraId="2BFDB11F" w14:textId="304DEC79" w:rsidR="006662A9" w:rsidRPr="00900B89" w:rsidRDefault="006662A9" w:rsidP="00DE536E">
      <w:pPr>
        <w:pStyle w:val="PADRO"/>
        <w:keepNext w:val="0"/>
        <w:widowControl/>
        <w:numPr>
          <w:ilvl w:val="1"/>
          <w:numId w:val="9"/>
        </w:numPr>
        <w:spacing w:before="240" w:after="120"/>
        <w:ind w:left="924" w:hanging="357"/>
        <w:rPr>
          <w:rFonts w:ascii="Arial" w:hAnsi="Arial" w:cs="Arial"/>
          <w:bCs/>
          <w:color w:val="000000"/>
          <w:szCs w:val="20"/>
        </w:rPr>
      </w:pPr>
      <w:bookmarkStart w:id="62" w:name="_Hlk519176340"/>
      <w:r w:rsidRPr="00900B89">
        <w:rPr>
          <w:rFonts w:ascii="Arial" w:hAnsi="Arial" w:cs="Arial"/>
          <w:color w:val="000000"/>
          <w:szCs w:val="20"/>
        </w:rPr>
        <w:t xml:space="preserve">Comprovação de </w:t>
      </w:r>
      <w:r w:rsidR="00484203">
        <w:rPr>
          <w:rFonts w:ascii="Arial" w:hAnsi="Arial" w:cs="Arial"/>
          <w:color w:val="000000"/>
          <w:szCs w:val="20"/>
        </w:rPr>
        <w:t>que possui em seu corpo técnico, profissional de nível superior nas áreas de Engenharia Civil/Arquitetura, reconhecido pelo Conselho profissional correspondente</w:t>
      </w:r>
      <w:r w:rsidR="00B50E71">
        <w:rPr>
          <w:rFonts w:ascii="Arial" w:hAnsi="Arial" w:cs="Arial"/>
          <w:color w:val="000000"/>
          <w:szCs w:val="20"/>
        </w:rPr>
        <w:t xml:space="preserve"> </w:t>
      </w:r>
      <w:r w:rsidR="00484203">
        <w:rPr>
          <w:rFonts w:ascii="Arial" w:hAnsi="Arial" w:cs="Arial"/>
          <w:color w:val="000000"/>
          <w:szCs w:val="20"/>
        </w:rPr>
        <w:t>(CREA ou CAU) para acompanhar e se responsabilizar pela execução dos serviços em nome da licitante.</w:t>
      </w:r>
      <w:r w:rsidRPr="00900B89">
        <w:rPr>
          <w:rFonts w:ascii="Arial" w:hAnsi="Arial" w:cs="Arial"/>
          <w:color w:val="000000"/>
          <w:szCs w:val="20"/>
        </w:rPr>
        <w:t xml:space="preserve"> </w:t>
      </w:r>
    </w:p>
    <w:p w14:paraId="3E80C9C7" w14:textId="60B58F79" w:rsidR="006662A9" w:rsidRPr="005163EC" w:rsidRDefault="005163EC" w:rsidP="00DE536E">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Se o profissional for um de seus sócios deverá ser apresentada cópia do Contrato Social da licitante, devidamente registrado no órgão competente</w:t>
      </w:r>
      <w:r w:rsidR="00B50E71">
        <w:rPr>
          <w:rFonts w:ascii="Arial" w:hAnsi="Arial" w:cs="Arial"/>
          <w:color w:val="000000"/>
          <w:szCs w:val="20"/>
        </w:rPr>
        <w:t xml:space="preserve"> </w:t>
      </w:r>
      <w:r>
        <w:rPr>
          <w:rFonts w:ascii="Arial" w:hAnsi="Arial" w:cs="Arial"/>
          <w:color w:val="000000"/>
          <w:szCs w:val="20"/>
        </w:rPr>
        <w:t xml:space="preserve">(Cartório de Títulos e Documentos ou </w:t>
      </w:r>
      <w:r w:rsidR="00B50E71">
        <w:rPr>
          <w:rFonts w:ascii="Arial" w:hAnsi="Arial" w:cs="Arial"/>
          <w:color w:val="000000"/>
          <w:szCs w:val="20"/>
        </w:rPr>
        <w:t>J</w:t>
      </w:r>
      <w:r>
        <w:rPr>
          <w:rFonts w:ascii="Arial" w:hAnsi="Arial" w:cs="Arial"/>
          <w:color w:val="000000"/>
          <w:szCs w:val="20"/>
        </w:rPr>
        <w:t>unta Comercial)</w:t>
      </w:r>
    </w:p>
    <w:p w14:paraId="1B6FAB1C" w14:textId="67CDEA6F" w:rsidR="005163EC" w:rsidRPr="005163EC" w:rsidRDefault="005163EC" w:rsidP="00DE536E">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 xml:space="preserve">No caso de empregado com </w:t>
      </w:r>
      <w:r w:rsidR="00B50E71">
        <w:rPr>
          <w:rFonts w:ascii="Arial" w:hAnsi="Arial" w:cs="Arial"/>
          <w:color w:val="000000"/>
          <w:szCs w:val="20"/>
        </w:rPr>
        <w:t>vínculo</w:t>
      </w:r>
      <w:r>
        <w:rPr>
          <w:rFonts w:ascii="Arial" w:hAnsi="Arial" w:cs="Arial"/>
          <w:color w:val="000000"/>
          <w:szCs w:val="20"/>
        </w:rPr>
        <w:t xml:space="preserve"> empregatício, deverá ser apresentado cópia da Carteira de Trabalho e Previdência Social</w:t>
      </w:r>
      <w:r w:rsidR="00B50E71">
        <w:rPr>
          <w:rFonts w:ascii="Arial" w:hAnsi="Arial" w:cs="Arial"/>
          <w:color w:val="000000"/>
          <w:szCs w:val="20"/>
        </w:rPr>
        <w:t xml:space="preserve"> </w:t>
      </w:r>
      <w:r>
        <w:rPr>
          <w:rFonts w:ascii="Arial" w:hAnsi="Arial" w:cs="Arial"/>
          <w:color w:val="000000"/>
          <w:szCs w:val="20"/>
        </w:rPr>
        <w:t>(CTPS), em que consta a qualificação e o registro do empregado e a licitante como contratante.</w:t>
      </w:r>
    </w:p>
    <w:p w14:paraId="1600F874" w14:textId="7E0B5116" w:rsidR="005163EC" w:rsidRPr="005163EC" w:rsidRDefault="005163EC" w:rsidP="00DE536E">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 xml:space="preserve">No caso de prestador de serviços, a comprovação do </w:t>
      </w:r>
      <w:r w:rsidR="005A4977">
        <w:rPr>
          <w:rFonts w:ascii="Arial" w:hAnsi="Arial" w:cs="Arial"/>
          <w:color w:val="000000"/>
          <w:szCs w:val="20"/>
        </w:rPr>
        <w:t>vínculo</w:t>
      </w:r>
      <w:r>
        <w:rPr>
          <w:rFonts w:ascii="Arial" w:hAnsi="Arial" w:cs="Arial"/>
          <w:color w:val="000000"/>
          <w:szCs w:val="20"/>
        </w:rPr>
        <w:t xml:space="preserve"> empregatício </w:t>
      </w:r>
      <w:r w:rsidR="005A4977">
        <w:rPr>
          <w:rFonts w:ascii="Arial" w:hAnsi="Arial" w:cs="Arial"/>
          <w:color w:val="000000"/>
          <w:szCs w:val="20"/>
        </w:rPr>
        <w:t>deverá</w:t>
      </w:r>
      <w:r>
        <w:rPr>
          <w:rFonts w:ascii="Arial" w:hAnsi="Arial" w:cs="Arial"/>
          <w:color w:val="000000"/>
          <w:szCs w:val="20"/>
        </w:rPr>
        <w:t xml:space="preserve"> ser feita através de </w:t>
      </w:r>
      <w:r w:rsidR="005A4977">
        <w:rPr>
          <w:rFonts w:ascii="Arial" w:hAnsi="Arial" w:cs="Arial"/>
          <w:color w:val="000000"/>
          <w:szCs w:val="20"/>
        </w:rPr>
        <w:t>cópia</w:t>
      </w:r>
      <w:r>
        <w:rPr>
          <w:rFonts w:ascii="Arial" w:hAnsi="Arial" w:cs="Arial"/>
          <w:color w:val="000000"/>
          <w:szCs w:val="20"/>
        </w:rPr>
        <w:t xml:space="preserve"> do contrato de prestação de serviços técnicos, devidamente firmado entre as partes.</w:t>
      </w:r>
    </w:p>
    <w:p w14:paraId="58A0024F" w14:textId="6560FA3F" w:rsidR="006662A9" w:rsidRPr="00CE6DA0" w:rsidRDefault="005163EC" w:rsidP="00DE536E">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No caso de contratação futura, deverá ser apresentada declaração de que o licitante contratará até a assinatura do contrato decorrente dessa licitação, o(s) profissional(is) dententor(es) do(s) atestado(s) de capacidade técnica</w:t>
      </w:r>
      <w:r w:rsidR="006257DF">
        <w:rPr>
          <w:rFonts w:ascii="Arial" w:hAnsi="Arial" w:cs="Arial"/>
          <w:color w:val="000000"/>
          <w:szCs w:val="20"/>
        </w:rPr>
        <w:t xml:space="preserve"> apresentado(s) nessa fase, acompanhada de anuência desse(s) profissional(is) deverá ser efetivada em data anterior à de assinatura do contrato objeto desta licitação, sem o que não haverá a firmatura do contrato administrativo com o Município.</w:t>
      </w:r>
      <w:bookmarkStart w:id="63" w:name="_Hlk519177818"/>
      <w:bookmarkEnd w:id="62"/>
    </w:p>
    <w:p w14:paraId="546D409E" w14:textId="1876AD43" w:rsidR="00CE6DA0" w:rsidRPr="006257DF" w:rsidRDefault="00CE6DA0" w:rsidP="00DE536E">
      <w:pPr>
        <w:pStyle w:val="PADRO"/>
        <w:keepNext w:val="0"/>
        <w:widowControl/>
        <w:numPr>
          <w:ilvl w:val="2"/>
          <w:numId w:val="9"/>
        </w:numPr>
        <w:spacing w:before="120" w:after="120"/>
        <w:ind w:left="1854"/>
        <w:rPr>
          <w:rFonts w:ascii="Arial" w:hAnsi="Arial" w:cs="Arial"/>
          <w:bCs/>
          <w:color w:val="000000"/>
          <w:szCs w:val="20"/>
        </w:rPr>
      </w:pPr>
      <w:r>
        <w:rPr>
          <w:rFonts w:ascii="Arial" w:hAnsi="Arial" w:cs="Arial"/>
          <w:color w:val="000000"/>
          <w:szCs w:val="20"/>
        </w:rPr>
        <w:t xml:space="preserve">Se o profissional for um dos seus responsáveis </w:t>
      </w:r>
      <w:r w:rsidR="005A4977">
        <w:rPr>
          <w:rFonts w:ascii="Arial" w:hAnsi="Arial" w:cs="Arial"/>
          <w:color w:val="000000"/>
          <w:szCs w:val="20"/>
        </w:rPr>
        <w:t>técnicos,</w:t>
      </w:r>
      <w:r>
        <w:rPr>
          <w:rFonts w:ascii="Arial" w:hAnsi="Arial" w:cs="Arial"/>
          <w:color w:val="000000"/>
          <w:szCs w:val="20"/>
        </w:rPr>
        <w:t xml:space="preserve"> esta comprovação poderá ser feita pela Certidão de Registro de Pessoa Jurídica mencionada no subitem 4.1.1.</w:t>
      </w:r>
    </w:p>
    <w:bookmarkEnd w:id="63"/>
    <w:p w14:paraId="11E3EEC1" w14:textId="3AE4FE7C" w:rsidR="006662A9" w:rsidRPr="008E2D22" w:rsidRDefault="00CE6DA0" w:rsidP="00DE536E">
      <w:pPr>
        <w:pStyle w:val="PADRO"/>
        <w:keepNext w:val="0"/>
        <w:widowControl/>
        <w:numPr>
          <w:ilvl w:val="1"/>
          <w:numId w:val="9"/>
        </w:numPr>
        <w:spacing w:before="120" w:after="120"/>
        <w:rPr>
          <w:rFonts w:ascii="Arial" w:hAnsi="Arial" w:cs="Arial"/>
          <w:iCs/>
          <w:szCs w:val="20"/>
        </w:rPr>
      </w:pPr>
      <w:r w:rsidRPr="008E2D22">
        <w:rPr>
          <w:rFonts w:ascii="Arial" w:hAnsi="Arial" w:cs="Arial"/>
          <w:iCs/>
          <w:szCs w:val="20"/>
        </w:rPr>
        <w:t>O profissional indicado pela licitante, de acordo com os subitens 4.2.4 e 4.2.5</w:t>
      </w:r>
      <w:r w:rsidR="004647AD" w:rsidRPr="008E2D22">
        <w:rPr>
          <w:rFonts w:ascii="Arial" w:hAnsi="Arial" w:cs="Arial"/>
          <w:iCs/>
          <w:szCs w:val="20"/>
        </w:rPr>
        <w:t>, deverá ser o responsável técnico da prestação dos serviços, admitindo-se a substituição por profissional de experiência equivalente ou superior, desde que devidamente aprovado pelo Contratante.</w:t>
      </w:r>
    </w:p>
    <w:p w14:paraId="02F25672" w14:textId="576D08DE" w:rsidR="004647AD" w:rsidRPr="008E2D22" w:rsidRDefault="004647AD" w:rsidP="00DE536E">
      <w:pPr>
        <w:pStyle w:val="PADRO"/>
        <w:keepNext w:val="0"/>
        <w:widowControl/>
        <w:numPr>
          <w:ilvl w:val="1"/>
          <w:numId w:val="9"/>
        </w:numPr>
        <w:spacing w:before="120" w:after="120"/>
        <w:rPr>
          <w:rFonts w:ascii="Arial" w:hAnsi="Arial" w:cs="Arial"/>
          <w:iCs/>
          <w:szCs w:val="20"/>
        </w:rPr>
      </w:pPr>
      <w:r w:rsidRPr="008E2D22">
        <w:rPr>
          <w:rFonts w:ascii="Arial" w:hAnsi="Arial" w:cs="Arial"/>
          <w:iCs/>
          <w:szCs w:val="20"/>
        </w:rPr>
        <w:t>Deverão ser apresentadas Certidões de Acervo Técnico – CAT</w:t>
      </w:r>
      <w:r w:rsidR="005A4977">
        <w:rPr>
          <w:rFonts w:ascii="Arial" w:hAnsi="Arial" w:cs="Arial"/>
          <w:iCs/>
          <w:szCs w:val="20"/>
        </w:rPr>
        <w:t xml:space="preserve"> </w:t>
      </w:r>
      <w:r w:rsidRPr="008E2D22">
        <w:rPr>
          <w:rFonts w:ascii="Arial" w:hAnsi="Arial" w:cs="Arial"/>
          <w:iCs/>
          <w:szCs w:val="20"/>
        </w:rPr>
        <w:t>(com registro de atestado) devidamente expedidas pelo CREA ou CAU, em nome do(s) Responsável(is) Técnico(s)</w:t>
      </w:r>
      <w:r w:rsidR="002E6D9E" w:rsidRPr="008E2D22">
        <w:rPr>
          <w:rFonts w:ascii="Arial" w:hAnsi="Arial" w:cs="Arial"/>
          <w:iCs/>
          <w:szCs w:val="20"/>
        </w:rPr>
        <w:t xml:space="preserve"> com o qual a </w:t>
      </w:r>
      <w:r w:rsidR="005A4977" w:rsidRPr="008E2D22">
        <w:rPr>
          <w:rFonts w:ascii="Arial" w:hAnsi="Arial" w:cs="Arial"/>
          <w:iCs/>
          <w:szCs w:val="20"/>
        </w:rPr>
        <w:t>licitante</w:t>
      </w:r>
      <w:r w:rsidR="002E6D9E" w:rsidRPr="008E2D22">
        <w:rPr>
          <w:rFonts w:ascii="Arial" w:hAnsi="Arial" w:cs="Arial"/>
          <w:iCs/>
          <w:szCs w:val="20"/>
        </w:rPr>
        <w:t xml:space="preserve"> mantém ou se compromete em manter vinculo profissional, consoantes subitens 4.2.4. e 4.</w:t>
      </w:r>
      <w:r w:rsidR="005A4977" w:rsidRPr="008E2D22">
        <w:rPr>
          <w:rFonts w:ascii="Arial" w:hAnsi="Arial" w:cs="Arial"/>
          <w:iCs/>
          <w:szCs w:val="20"/>
        </w:rPr>
        <w:t>2.5..</w:t>
      </w:r>
      <w:r w:rsidR="002E6D9E" w:rsidRPr="008E2D22">
        <w:rPr>
          <w:rFonts w:ascii="Arial" w:hAnsi="Arial" w:cs="Arial"/>
          <w:iCs/>
          <w:szCs w:val="20"/>
        </w:rPr>
        <w:t xml:space="preserve"> acompanhadas dos Atestados ou Declarações que lhes deram origem, emitidos por pessoa jurídica de direito público ou privado, por execução de serviços de características semelhantes e compatíveis com o objeto da presente licitação, contendo os seguintes itens e quantidades mínimas relacionadas no quadro abaixo:</w:t>
      </w:r>
    </w:p>
    <w:tbl>
      <w:tblPr>
        <w:tblStyle w:val="Tabelacomgrade"/>
        <w:tblW w:w="0" w:type="auto"/>
        <w:tblInd w:w="927" w:type="dxa"/>
        <w:tblLook w:val="04A0" w:firstRow="1" w:lastRow="0" w:firstColumn="1" w:lastColumn="0" w:noHBand="0" w:noVBand="1"/>
      </w:tblPr>
      <w:tblGrid>
        <w:gridCol w:w="2114"/>
        <w:gridCol w:w="2196"/>
        <w:gridCol w:w="2172"/>
        <w:gridCol w:w="2219"/>
      </w:tblGrid>
      <w:tr w:rsidR="002E6D9E" w14:paraId="016EA1D9" w14:textId="77777777" w:rsidTr="005A4977">
        <w:tc>
          <w:tcPr>
            <w:tcW w:w="2114" w:type="dxa"/>
            <w:vAlign w:val="center"/>
          </w:tcPr>
          <w:p w14:paraId="1EF6CEFD" w14:textId="18D7B356" w:rsidR="002E6D9E" w:rsidRPr="008E2D22" w:rsidRDefault="002E6D9E" w:rsidP="005A4977">
            <w:pPr>
              <w:pStyle w:val="PADRO"/>
              <w:keepNext w:val="0"/>
              <w:widowControl/>
              <w:shd w:val="clear" w:color="auto" w:fill="auto"/>
              <w:spacing w:before="120" w:after="120"/>
              <w:ind w:firstLine="0"/>
              <w:jc w:val="center"/>
              <w:rPr>
                <w:rFonts w:ascii="Arial" w:hAnsi="Arial" w:cs="Arial"/>
                <w:iCs/>
                <w:szCs w:val="20"/>
              </w:rPr>
            </w:pPr>
            <w:r w:rsidRPr="008E2D22">
              <w:rPr>
                <w:rFonts w:ascii="Arial" w:hAnsi="Arial" w:cs="Arial"/>
                <w:iCs/>
                <w:szCs w:val="20"/>
              </w:rPr>
              <w:t>Item</w:t>
            </w:r>
          </w:p>
        </w:tc>
        <w:tc>
          <w:tcPr>
            <w:tcW w:w="2196" w:type="dxa"/>
            <w:vAlign w:val="center"/>
          </w:tcPr>
          <w:p w14:paraId="7D6F8A16" w14:textId="7FE804F7" w:rsidR="002E6D9E" w:rsidRPr="008E2D22" w:rsidRDefault="002E6D9E" w:rsidP="005A4977">
            <w:pPr>
              <w:pStyle w:val="PADRO"/>
              <w:keepNext w:val="0"/>
              <w:widowControl/>
              <w:shd w:val="clear" w:color="auto" w:fill="auto"/>
              <w:spacing w:before="120" w:after="120"/>
              <w:ind w:firstLine="0"/>
              <w:jc w:val="center"/>
              <w:rPr>
                <w:rFonts w:ascii="Arial" w:hAnsi="Arial" w:cs="Arial"/>
                <w:iCs/>
                <w:szCs w:val="20"/>
              </w:rPr>
            </w:pPr>
            <w:r w:rsidRPr="008E2D22">
              <w:rPr>
                <w:rFonts w:ascii="Arial" w:hAnsi="Arial" w:cs="Arial"/>
                <w:iCs/>
                <w:szCs w:val="20"/>
              </w:rPr>
              <w:t>Descrição</w:t>
            </w:r>
          </w:p>
        </w:tc>
        <w:tc>
          <w:tcPr>
            <w:tcW w:w="2172" w:type="dxa"/>
            <w:vAlign w:val="center"/>
          </w:tcPr>
          <w:p w14:paraId="3B116774" w14:textId="21BECE1B" w:rsidR="002E6D9E" w:rsidRPr="008E2D22" w:rsidRDefault="002E6D9E" w:rsidP="005A4977">
            <w:pPr>
              <w:pStyle w:val="PADRO"/>
              <w:keepNext w:val="0"/>
              <w:widowControl/>
              <w:shd w:val="clear" w:color="auto" w:fill="auto"/>
              <w:spacing w:before="120" w:after="120"/>
              <w:ind w:firstLine="0"/>
              <w:jc w:val="center"/>
              <w:rPr>
                <w:rFonts w:ascii="Arial" w:hAnsi="Arial" w:cs="Arial"/>
                <w:iCs/>
                <w:szCs w:val="20"/>
              </w:rPr>
            </w:pPr>
            <w:r w:rsidRPr="008E2D22">
              <w:rPr>
                <w:rFonts w:ascii="Arial" w:hAnsi="Arial" w:cs="Arial"/>
                <w:iCs/>
                <w:szCs w:val="20"/>
              </w:rPr>
              <w:t>Unidade</w:t>
            </w:r>
          </w:p>
        </w:tc>
        <w:tc>
          <w:tcPr>
            <w:tcW w:w="2219" w:type="dxa"/>
            <w:vAlign w:val="center"/>
          </w:tcPr>
          <w:p w14:paraId="25BA918D" w14:textId="6C8EAB94" w:rsidR="002E6D9E" w:rsidRPr="008E2D22" w:rsidRDefault="002E6D9E" w:rsidP="005A4977">
            <w:pPr>
              <w:pStyle w:val="PADRO"/>
              <w:keepNext w:val="0"/>
              <w:widowControl/>
              <w:shd w:val="clear" w:color="auto" w:fill="auto"/>
              <w:spacing w:before="120" w:after="120"/>
              <w:ind w:firstLine="0"/>
              <w:jc w:val="center"/>
              <w:rPr>
                <w:rFonts w:ascii="Arial" w:hAnsi="Arial" w:cs="Arial"/>
                <w:iCs/>
                <w:szCs w:val="20"/>
              </w:rPr>
            </w:pPr>
            <w:r w:rsidRPr="008E2D22">
              <w:rPr>
                <w:rFonts w:ascii="Arial" w:hAnsi="Arial" w:cs="Arial"/>
                <w:iCs/>
                <w:szCs w:val="20"/>
              </w:rPr>
              <w:t>Quantidade Mínima</w:t>
            </w:r>
          </w:p>
        </w:tc>
      </w:tr>
      <w:tr w:rsidR="00117B78" w14:paraId="652A18CC" w14:textId="77777777" w:rsidTr="005A4977">
        <w:tc>
          <w:tcPr>
            <w:tcW w:w="2114" w:type="dxa"/>
            <w:vAlign w:val="center"/>
          </w:tcPr>
          <w:p w14:paraId="0C43AA39" w14:textId="569F4E01"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1</w:t>
            </w:r>
          </w:p>
        </w:tc>
        <w:tc>
          <w:tcPr>
            <w:tcW w:w="2196" w:type="dxa"/>
            <w:vAlign w:val="center"/>
          </w:tcPr>
          <w:p w14:paraId="1AE5FC84" w14:textId="38806FD4"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Revestimento de concreto betuminoso</w:t>
            </w:r>
          </w:p>
        </w:tc>
        <w:tc>
          <w:tcPr>
            <w:tcW w:w="2172" w:type="dxa"/>
            <w:vAlign w:val="center"/>
          </w:tcPr>
          <w:p w14:paraId="04150E97" w14:textId="324EEE56"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M²</w:t>
            </w:r>
          </w:p>
        </w:tc>
        <w:tc>
          <w:tcPr>
            <w:tcW w:w="2219" w:type="dxa"/>
            <w:vAlign w:val="center"/>
          </w:tcPr>
          <w:p w14:paraId="36DD5C48" w14:textId="191A1650"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1.545,00</w:t>
            </w:r>
          </w:p>
        </w:tc>
      </w:tr>
      <w:tr w:rsidR="00117B78" w14:paraId="459E2945" w14:textId="77777777" w:rsidTr="005A4977">
        <w:tc>
          <w:tcPr>
            <w:tcW w:w="2114" w:type="dxa"/>
            <w:vAlign w:val="center"/>
          </w:tcPr>
          <w:p w14:paraId="1B063C27" w14:textId="18D6AFF7"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lastRenderedPageBreak/>
              <w:t>2</w:t>
            </w:r>
          </w:p>
        </w:tc>
        <w:tc>
          <w:tcPr>
            <w:tcW w:w="2196" w:type="dxa"/>
            <w:vAlign w:val="center"/>
          </w:tcPr>
          <w:p w14:paraId="593E692D" w14:textId="5160A166"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Imprimação de base de pavimentação</w:t>
            </w:r>
          </w:p>
        </w:tc>
        <w:tc>
          <w:tcPr>
            <w:tcW w:w="2172" w:type="dxa"/>
            <w:vAlign w:val="center"/>
          </w:tcPr>
          <w:p w14:paraId="4A55C85A" w14:textId="6F6F5525"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M²</w:t>
            </w:r>
          </w:p>
        </w:tc>
        <w:tc>
          <w:tcPr>
            <w:tcW w:w="2219" w:type="dxa"/>
            <w:vAlign w:val="center"/>
          </w:tcPr>
          <w:p w14:paraId="57F3F8D7" w14:textId="1D226827"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1.545,00</w:t>
            </w:r>
          </w:p>
        </w:tc>
      </w:tr>
      <w:tr w:rsidR="00117B78" w14:paraId="607A27E2" w14:textId="77777777" w:rsidTr="005A4977">
        <w:tc>
          <w:tcPr>
            <w:tcW w:w="2114" w:type="dxa"/>
            <w:vAlign w:val="center"/>
          </w:tcPr>
          <w:p w14:paraId="5FA21BC0" w14:textId="4C024F73"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3</w:t>
            </w:r>
          </w:p>
        </w:tc>
        <w:tc>
          <w:tcPr>
            <w:tcW w:w="2196" w:type="dxa"/>
            <w:vAlign w:val="center"/>
          </w:tcPr>
          <w:p w14:paraId="690F6CDD" w14:textId="031C9D93"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Meio fio de concreto</w:t>
            </w:r>
          </w:p>
        </w:tc>
        <w:tc>
          <w:tcPr>
            <w:tcW w:w="2172" w:type="dxa"/>
            <w:vAlign w:val="center"/>
          </w:tcPr>
          <w:p w14:paraId="0FD04B81" w14:textId="3D1CE08C"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M</w:t>
            </w:r>
          </w:p>
        </w:tc>
        <w:tc>
          <w:tcPr>
            <w:tcW w:w="2219" w:type="dxa"/>
            <w:vAlign w:val="center"/>
          </w:tcPr>
          <w:p w14:paraId="44ED58F2" w14:textId="17DF3A78"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1.034,33</w:t>
            </w:r>
          </w:p>
        </w:tc>
      </w:tr>
      <w:tr w:rsidR="00117B78" w14:paraId="113AD3C9" w14:textId="77777777" w:rsidTr="005A4977">
        <w:tc>
          <w:tcPr>
            <w:tcW w:w="2114" w:type="dxa"/>
            <w:vAlign w:val="center"/>
          </w:tcPr>
          <w:p w14:paraId="4958FF7D" w14:textId="69D2DEBD"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4</w:t>
            </w:r>
          </w:p>
        </w:tc>
        <w:tc>
          <w:tcPr>
            <w:tcW w:w="2196" w:type="dxa"/>
            <w:vAlign w:val="center"/>
          </w:tcPr>
          <w:p w14:paraId="764E37F2" w14:textId="7BD5C9DE"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Aterro com material 1º categoria</w:t>
            </w:r>
          </w:p>
        </w:tc>
        <w:tc>
          <w:tcPr>
            <w:tcW w:w="2172" w:type="dxa"/>
            <w:vAlign w:val="center"/>
          </w:tcPr>
          <w:p w14:paraId="31C54171" w14:textId="00323AB7"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M³</w:t>
            </w:r>
          </w:p>
        </w:tc>
        <w:tc>
          <w:tcPr>
            <w:tcW w:w="2219" w:type="dxa"/>
            <w:vAlign w:val="center"/>
          </w:tcPr>
          <w:p w14:paraId="776C4FB5" w14:textId="22032140"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514,50</w:t>
            </w:r>
          </w:p>
        </w:tc>
      </w:tr>
      <w:tr w:rsidR="00117B78" w14:paraId="21D3A7B2" w14:textId="77777777" w:rsidTr="005A4977">
        <w:tc>
          <w:tcPr>
            <w:tcW w:w="2114" w:type="dxa"/>
            <w:vAlign w:val="center"/>
          </w:tcPr>
          <w:p w14:paraId="225C0C30" w14:textId="733308E7" w:rsidR="00117B78" w:rsidRPr="008E2D22" w:rsidRDefault="005A4977" w:rsidP="005A4977">
            <w:pPr>
              <w:pStyle w:val="PADRO"/>
              <w:keepNext w:val="0"/>
              <w:widowControl/>
              <w:shd w:val="clear" w:color="auto" w:fill="auto"/>
              <w:spacing w:before="120" w:after="120"/>
              <w:ind w:firstLine="0"/>
              <w:jc w:val="center"/>
              <w:rPr>
                <w:rFonts w:ascii="Arial" w:hAnsi="Arial" w:cs="Arial"/>
                <w:iCs/>
                <w:szCs w:val="20"/>
              </w:rPr>
            </w:pPr>
            <w:r>
              <w:rPr>
                <w:rFonts w:ascii="Arial" w:hAnsi="Arial" w:cs="Arial"/>
                <w:color w:val="000000" w:themeColor="text1"/>
              </w:rPr>
              <w:t>5</w:t>
            </w:r>
          </w:p>
        </w:tc>
        <w:tc>
          <w:tcPr>
            <w:tcW w:w="2196" w:type="dxa"/>
            <w:vAlign w:val="center"/>
          </w:tcPr>
          <w:p w14:paraId="404C499B" w14:textId="6228A3DD"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Contrapiso, base ou camada regularizadora</w:t>
            </w:r>
          </w:p>
        </w:tc>
        <w:tc>
          <w:tcPr>
            <w:tcW w:w="2172" w:type="dxa"/>
            <w:vAlign w:val="center"/>
          </w:tcPr>
          <w:p w14:paraId="49B093AD" w14:textId="4F6A1C6D"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M²</w:t>
            </w:r>
          </w:p>
        </w:tc>
        <w:tc>
          <w:tcPr>
            <w:tcW w:w="2219" w:type="dxa"/>
            <w:vAlign w:val="center"/>
          </w:tcPr>
          <w:p w14:paraId="161E41EC" w14:textId="34D15E0F" w:rsidR="00117B78" w:rsidRPr="008E2D22" w:rsidRDefault="00117B78" w:rsidP="005A4977">
            <w:pPr>
              <w:pStyle w:val="PADRO"/>
              <w:keepNext w:val="0"/>
              <w:widowControl/>
              <w:shd w:val="clear" w:color="auto" w:fill="auto"/>
              <w:spacing w:before="120" w:after="120"/>
              <w:ind w:firstLine="0"/>
              <w:jc w:val="center"/>
              <w:rPr>
                <w:rFonts w:ascii="Arial" w:hAnsi="Arial" w:cs="Arial"/>
                <w:iCs/>
                <w:szCs w:val="20"/>
              </w:rPr>
            </w:pPr>
            <w:r w:rsidRPr="007058CF">
              <w:rPr>
                <w:rFonts w:ascii="Arial" w:hAnsi="Arial" w:cs="Arial"/>
                <w:color w:val="000000" w:themeColor="text1"/>
              </w:rPr>
              <w:t>832,50</w:t>
            </w:r>
          </w:p>
        </w:tc>
      </w:tr>
    </w:tbl>
    <w:p w14:paraId="15F21EE4" w14:textId="0F3B7129" w:rsidR="006662A9" w:rsidRPr="008E2D22" w:rsidRDefault="00D02E8E" w:rsidP="00DE536E">
      <w:pPr>
        <w:pStyle w:val="PADRO"/>
        <w:keepNext w:val="0"/>
        <w:widowControl/>
        <w:numPr>
          <w:ilvl w:val="2"/>
          <w:numId w:val="9"/>
        </w:numPr>
        <w:spacing w:before="120" w:after="120"/>
        <w:rPr>
          <w:rFonts w:ascii="Arial" w:hAnsi="Arial" w:cs="Arial"/>
          <w:iCs/>
          <w:szCs w:val="20"/>
        </w:rPr>
      </w:pPr>
      <w:r w:rsidRPr="008E2D22">
        <w:rPr>
          <w:rFonts w:ascii="Arial" w:hAnsi="Arial" w:cs="Arial"/>
          <w:iCs/>
          <w:szCs w:val="20"/>
        </w:rPr>
        <w:t xml:space="preserve">As quantidades mínimas definidas </w:t>
      </w:r>
      <w:r w:rsidR="00BA7D7D" w:rsidRPr="008E2D22">
        <w:rPr>
          <w:rFonts w:ascii="Arial" w:hAnsi="Arial" w:cs="Arial"/>
          <w:iCs/>
          <w:szCs w:val="20"/>
        </w:rPr>
        <w:t xml:space="preserve">no quadro acima para parcela de maior relevância referente à capacidade técnico-profissional na presente contratação </w:t>
      </w:r>
      <w:r w:rsidR="00AF3966">
        <w:rPr>
          <w:rFonts w:ascii="Arial" w:hAnsi="Arial" w:cs="Arial"/>
          <w:iCs/>
          <w:szCs w:val="20"/>
        </w:rPr>
        <w:t>s</w:t>
      </w:r>
      <w:r w:rsidR="00CA0A73">
        <w:rPr>
          <w:rFonts w:ascii="Arial" w:hAnsi="Arial" w:cs="Arial"/>
          <w:iCs/>
          <w:szCs w:val="20"/>
        </w:rPr>
        <w:t xml:space="preserve">ão </w:t>
      </w:r>
      <w:r w:rsidR="00BA7D7D" w:rsidRPr="008E2D22">
        <w:rPr>
          <w:rFonts w:ascii="Arial" w:hAnsi="Arial" w:cs="Arial"/>
          <w:iCs/>
          <w:szCs w:val="20"/>
        </w:rPr>
        <w:t>de 50</w:t>
      </w:r>
      <w:r w:rsidR="00AF3966" w:rsidRPr="008E2D22">
        <w:rPr>
          <w:rFonts w:ascii="Arial" w:hAnsi="Arial" w:cs="Arial"/>
          <w:iCs/>
          <w:szCs w:val="20"/>
        </w:rPr>
        <w:t>% (</w:t>
      </w:r>
      <w:r w:rsidR="00BA7D7D" w:rsidRPr="008E2D22">
        <w:rPr>
          <w:rFonts w:ascii="Arial" w:hAnsi="Arial" w:cs="Arial"/>
          <w:iCs/>
          <w:szCs w:val="20"/>
        </w:rPr>
        <w:t>cinquenta por cento), observada a quantidade mínima estabelecida no §2º do art. 67 da Lei 14.133/2021.</w:t>
      </w:r>
    </w:p>
    <w:p w14:paraId="0497CF2C" w14:textId="5559B5AC" w:rsidR="006662A9" w:rsidRPr="008E2D22" w:rsidRDefault="00BA7D7D" w:rsidP="00DE536E">
      <w:pPr>
        <w:pStyle w:val="PADRO"/>
        <w:keepNext w:val="0"/>
        <w:widowControl/>
        <w:numPr>
          <w:ilvl w:val="1"/>
          <w:numId w:val="9"/>
        </w:numPr>
        <w:spacing w:before="120" w:after="120"/>
        <w:rPr>
          <w:rFonts w:ascii="Arial" w:hAnsi="Arial" w:cs="Arial"/>
          <w:bCs/>
          <w:iCs/>
          <w:szCs w:val="20"/>
        </w:rPr>
      </w:pPr>
      <w:r w:rsidRPr="008E2D22">
        <w:rPr>
          <w:rFonts w:ascii="Arial" w:hAnsi="Arial" w:cs="Arial"/>
          <w:bCs/>
          <w:iCs/>
          <w:szCs w:val="20"/>
        </w:rPr>
        <w:t>A licitante disponibilizará todas as informações necessárias à comprovação da legitimidade dos atestado</w:t>
      </w:r>
      <w:r w:rsidR="005A4977">
        <w:rPr>
          <w:rFonts w:ascii="Arial" w:hAnsi="Arial" w:cs="Arial"/>
          <w:bCs/>
          <w:iCs/>
          <w:szCs w:val="20"/>
        </w:rPr>
        <w:t>s</w:t>
      </w:r>
      <w:r w:rsidRPr="008E2D22">
        <w:rPr>
          <w:rFonts w:ascii="Arial" w:hAnsi="Arial" w:cs="Arial"/>
          <w:bCs/>
          <w:iCs/>
          <w:szCs w:val="20"/>
        </w:rPr>
        <w:t>, apresentando, quando solicitado pela Administração, cópia do contrato que deu suporte à contratação, endereço atual da contratante e local em que foi executado o objeto contratado, dentre outros documentos. A documentação apresentada deverá conter informações que permitam contatar a empresa atestante para fins de aferição.</w:t>
      </w:r>
    </w:p>
    <w:p w14:paraId="692B2F7B" w14:textId="347DFE91" w:rsidR="00BA7D7D" w:rsidRPr="008E2D22" w:rsidRDefault="0010450C" w:rsidP="00DE536E">
      <w:pPr>
        <w:pStyle w:val="PADRO"/>
        <w:keepNext w:val="0"/>
        <w:widowControl/>
        <w:numPr>
          <w:ilvl w:val="1"/>
          <w:numId w:val="9"/>
        </w:numPr>
        <w:spacing w:before="120" w:after="120"/>
        <w:rPr>
          <w:rFonts w:ascii="Arial" w:hAnsi="Arial" w:cs="Arial"/>
          <w:bCs/>
          <w:iCs/>
          <w:szCs w:val="20"/>
        </w:rPr>
      </w:pPr>
      <w:r w:rsidRPr="008E2D22">
        <w:rPr>
          <w:rFonts w:ascii="Arial" w:hAnsi="Arial" w:cs="Arial"/>
          <w:bCs/>
          <w:iCs/>
          <w:szCs w:val="20"/>
        </w:rPr>
        <w:t>No caso de duas ou mais licitantes apresentarem os mesmos atestados/declarações de um mesmo profissional como comprovação de capacidade técnica, elas serão inabilitadas.</w:t>
      </w:r>
    </w:p>
    <w:p w14:paraId="609BDDCF" w14:textId="489BEA71" w:rsidR="0010450C" w:rsidRPr="008E2D22" w:rsidRDefault="0010450C" w:rsidP="00DE536E">
      <w:pPr>
        <w:pStyle w:val="PADRO"/>
        <w:keepNext w:val="0"/>
        <w:widowControl/>
        <w:numPr>
          <w:ilvl w:val="1"/>
          <w:numId w:val="9"/>
        </w:numPr>
        <w:spacing w:before="120" w:after="120"/>
        <w:rPr>
          <w:rFonts w:ascii="Arial" w:hAnsi="Arial" w:cs="Arial"/>
          <w:bCs/>
          <w:iCs/>
          <w:szCs w:val="20"/>
        </w:rPr>
      </w:pPr>
      <w:r w:rsidRPr="008E2D22">
        <w:rPr>
          <w:rFonts w:ascii="Arial" w:hAnsi="Arial" w:cs="Arial"/>
          <w:bCs/>
          <w:iCs/>
          <w:szCs w:val="20"/>
        </w:rPr>
        <w:t xml:space="preserve">Não será admitida a apresentação do atestado de capacidade técnica emitido por empresa ou empresas do mesmo grupo econômico em favor da licitante participante, no caso desta também pertencer ao grupo econômico. </w:t>
      </w:r>
    </w:p>
    <w:p w14:paraId="207DD24F" w14:textId="1B2EBF7F" w:rsidR="0010450C" w:rsidRPr="008E2D22" w:rsidRDefault="0010450C" w:rsidP="00DE536E">
      <w:pPr>
        <w:pStyle w:val="PADRO"/>
        <w:keepNext w:val="0"/>
        <w:widowControl/>
        <w:numPr>
          <w:ilvl w:val="1"/>
          <w:numId w:val="9"/>
        </w:numPr>
        <w:spacing w:before="120" w:after="120"/>
        <w:rPr>
          <w:rFonts w:ascii="Arial" w:hAnsi="Arial" w:cs="Arial"/>
          <w:bCs/>
          <w:iCs/>
          <w:szCs w:val="20"/>
        </w:rPr>
      </w:pPr>
      <w:r w:rsidRPr="008E2D22">
        <w:rPr>
          <w:rFonts w:ascii="Arial" w:hAnsi="Arial" w:cs="Arial"/>
          <w:bCs/>
          <w:iCs/>
          <w:szCs w:val="20"/>
        </w:rPr>
        <w:t xml:space="preserve">Será admitida a soma de atestados ou certidões apresentados pelas licitantes, desde que tais documentos sejam tecnicamente </w:t>
      </w:r>
      <w:r w:rsidR="005A4977" w:rsidRPr="008E2D22">
        <w:rPr>
          <w:rFonts w:ascii="Arial" w:hAnsi="Arial" w:cs="Arial"/>
          <w:bCs/>
          <w:iCs/>
          <w:szCs w:val="20"/>
        </w:rPr>
        <w:t>pertinentes</w:t>
      </w:r>
      <w:r w:rsidRPr="008E2D22">
        <w:rPr>
          <w:rFonts w:ascii="Arial" w:hAnsi="Arial" w:cs="Arial"/>
          <w:bCs/>
          <w:iCs/>
          <w:szCs w:val="20"/>
        </w:rPr>
        <w:t xml:space="preserve"> e compatíveis em características e quantidades com o </w:t>
      </w:r>
      <w:r w:rsidR="005A4977" w:rsidRPr="008E2D22">
        <w:rPr>
          <w:rFonts w:ascii="Arial" w:hAnsi="Arial" w:cs="Arial"/>
          <w:bCs/>
          <w:iCs/>
          <w:szCs w:val="20"/>
        </w:rPr>
        <w:t>objeto</w:t>
      </w:r>
      <w:r w:rsidRPr="008E2D22">
        <w:rPr>
          <w:rFonts w:ascii="Arial" w:hAnsi="Arial" w:cs="Arial"/>
          <w:bCs/>
          <w:iCs/>
          <w:szCs w:val="20"/>
        </w:rPr>
        <w:t xml:space="preserve"> da licitação.</w:t>
      </w:r>
    </w:p>
    <w:p w14:paraId="5FB73A0F" w14:textId="278BF0E5" w:rsidR="006662A9" w:rsidRPr="008E2D22" w:rsidRDefault="006662A9" w:rsidP="00DE536E">
      <w:pPr>
        <w:pStyle w:val="PADRO"/>
        <w:keepNext w:val="0"/>
        <w:widowControl/>
        <w:numPr>
          <w:ilvl w:val="2"/>
          <w:numId w:val="9"/>
        </w:numPr>
        <w:spacing w:before="120" w:after="120"/>
        <w:rPr>
          <w:rFonts w:ascii="Arial" w:eastAsia="MS Mincho" w:hAnsi="Arial" w:cs="Arial"/>
          <w:iCs/>
          <w:szCs w:val="20"/>
        </w:rPr>
      </w:pPr>
      <w:r w:rsidRPr="008E2D22">
        <w:rPr>
          <w:rFonts w:ascii="Arial" w:hAnsi="Arial" w:cs="Arial"/>
          <w:bCs/>
          <w:iCs/>
          <w:szCs w:val="20"/>
        </w:rPr>
        <w:t xml:space="preserve">Fica assegurado direito à realização de vistoria prévia, na forma prevista no Termo de </w:t>
      </w:r>
    </w:p>
    <w:p w14:paraId="133B37BB" w14:textId="77777777" w:rsidR="006662A9" w:rsidRPr="008E2D22" w:rsidRDefault="006662A9" w:rsidP="008F2AD4">
      <w:pPr>
        <w:ind w:firstLine="567"/>
        <w:jc w:val="center"/>
        <w:rPr>
          <w:rFonts w:ascii="Arial" w:eastAsia="MS Mincho" w:hAnsi="Arial" w:cs="Arial"/>
          <w:iCs/>
          <w:sz w:val="20"/>
          <w:szCs w:val="20"/>
        </w:rPr>
      </w:pPr>
    </w:p>
    <w:p w14:paraId="6529E70A" w14:textId="77777777" w:rsidR="00560111" w:rsidRDefault="00560111">
      <w:pPr>
        <w:rPr>
          <w:rFonts w:ascii="Arial" w:hAnsi="Arial" w:cs="Arial"/>
          <w:b/>
          <w:bCs/>
          <w:color w:val="000000"/>
          <w:sz w:val="20"/>
          <w:szCs w:val="20"/>
        </w:rPr>
      </w:pPr>
      <w:r>
        <w:rPr>
          <w:b/>
          <w:bCs/>
        </w:rPr>
        <w:br w:type="page"/>
      </w:r>
    </w:p>
    <w:p w14:paraId="00A230AE" w14:textId="3EA543E1" w:rsidR="008660A6" w:rsidRDefault="008660A6" w:rsidP="008660A6">
      <w:pPr>
        <w:pStyle w:val="Nivel3"/>
        <w:numPr>
          <w:ilvl w:val="0"/>
          <w:numId w:val="0"/>
        </w:numPr>
        <w:spacing w:after="0" w:line="240" w:lineRule="auto"/>
        <w:jc w:val="center"/>
        <w:rPr>
          <w:b/>
          <w:bCs/>
        </w:rPr>
      </w:pPr>
      <w:r>
        <w:rPr>
          <w:b/>
          <w:bCs/>
        </w:rPr>
        <w:lastRenderedPageBreak/>
        <w:t>ANEXO II</w:t>
      </w:r>
    </w:p>
    <w:p w14:paraId="69322FB7" w14:textId="35053DFB" w:rsidR="008660A6" w:rsidRDefault="008660A6" w:rsidP="008660A6">
      <w:pPr>
        <w:pStyle w:val="Nivel3"/>
        <w:numPr>
          <w:ilvl w:val="0"/>
          <w:numId w:val="0"/>
        </w:numPr>
        <w:spacing w:before="0" w:after="240" w:line="240" w:lineRule="auto"/>
        <w:jc w:val="center"/>
        <w:rPr>
          <w:b/>
          <w:bCs/>
        </w:rPr>
      </w:pPr>
      <w:r>
        <w:rPr>
          <w:b/>
          <w:bCs/>
        </w:rPr>
        <w:t>TERMO DE REFERÊNCIA</w:t>
      </w:r>
    </w:p>
    <w:p w14:paraId="0A97E7BF" w14:textId="77777777" w:rsidR="008660A6" w:rsidRPr="009F27A2" w:rsidRDefault="008660A6" w:rsidP="008660A6">
      <w:pPr>
        <w:jc w:val="center"/>
        <w:rPr>
          <w:rFonts w:ascii="Arial" w:hAnsi="Arial" w:cs="Arial"/>
          <w:b/>
          <w:color w:val="000000" w:themeColor="text1"/>
          <w:sz w:val="20"/>
          <w:szCs w:val="20"/>
          <w:lang w:val="es-ES_tradnl"/>
        </w:rPr>
      </w:pPr>
    </w:p>
    <w:p w14:paraId="7D2708C4" w14:textId="050ED18C" w:rsidR="007058CF" w:rsidRPr="009F27A2" w:rsidRDefault="007058CF" w:rsidP="009F27A2">
      <w:pPr>
        <w:rPr>
          <w:rFonts w:ascii="Arial" w:hAnsi="Arial" w:cs="Arial"/>
          <w:b/>
          <w:bCs/>
          <w:sz w:val="20"/>
          <w:szCs w:val="20"/>
        </w:rPr>
      </w:pPr>
      <w:r w:rsidRPr="009F27A2">
        <w:rPr>
          <w:rFonts w:ascii="Arial" w:hAnsi="Arial" w:cs="Arial"/>
          <w:b/>
          <w:bCs/>
          <w:sz w:val="20"/>
          <w:szCs w:val="20"/>
        </w:rPr>
        <w:t>TERMO DE REFERÊNCIA – LEI 14.133/21 – OBRAS E SERVIÇOS DE ENGENHARIA – LICITAÇÃO</w:t>
      </w:r>
    </w:p>
    <w:p w14:paraId="5D883D83" w14:textId="77777777" w:rsidR="007058CF" w:rsidRPr="009F27A2" w:rsidRDefault="007058CF" w:rsidP="007058CF">
      <w:pPr>
        <w:spacing w:line="276" w:lineRule="auto"/>
        <w:jc w:val="center"/>
        <w:rPr>
          <w:rFonts w:ascii="Arial" w:hAnsi="Arial" w:cs="Arial"/>
          <w:b/>
          <w:bCs/>
          <w:iCs/>
          <w:color w:val="000000" w:themeColor="text1"/>
          <w:sz w:val="20"/>
          <w:szCs w:val="20"/>
        </w:rPr>
      </w:pPr>
      <w:r w:rsidRPr="009F27A2">
        <w:rPr>
          <w:rFonts w:ascii="Arial" w:hAnsi="Arial" w:cs="Arial"/>
          <w:b/>
          <w:bCs/>
          <w:iCs/>
          <w:color w:val="000000" w:themeColor="text1"/>
          <w:sz w:val="20"/>
          <w:szCs w:val="20"/>
        </w:rPr>
        <w:t xml:space="preserve">Secretaria Municipal de Obras, Habitação e Infraestrutura </w:t>
      </w:r>
    </w:p>
    <w:p w14:paraId="54D8ABD5" w14:textId="2489A2E8" w:rsidR="007058CF" w:rsidRPr="009F27A2" w:rsidRDefault="007058CF" w:rsidP="007058CF">
      <w:pPr>
        <w:spacing w:line="276" w:lineRule="auto"/>
        <w:jc w:val="center"/>
        <w:rPr>
          <w:rFonts w:ascii="Arial" w:hAnsi="Arial" w:cs="Arial"/>
          <w:b/>
          <w:bCs/>
          <w:i/>
          <w:color w:val="000000" w:themeColor="text1"/>
          <w:sz w:val="20"/>
          <w:szCs w:val="20"/>
        </w:rPr>
      </w:pPr>
      <w:r w:rsidRPr="009F27A2">
        <w:rPr>
          <w:rFonts w:ascii="Arial" w:hAnsi="Arial" w:cs="Arial"/>
          <w:b/>
          <w:bCs/>
          <w:iCs/>
          <w:color w:val="000000" w:themeColor="text1"/>
          <w:sz w:val="20"/>
          <w:szCs w:val="20"/>
        </w:rPr>
        <w:t xml:space="preserve">Processo Administrativo nº </w:t>
      </w:r>
      <w:r w:rsidRPr="009F27A2">
        <w:rPr>
          <w:rFonts w:ascii="Arial" w:hAnsi="Arial" w:cs="Arial"/>
          <w:b/>
          <w:bCs/>
          <w:i/>
          <w:color w:val="000000" w:themeColor="text1"/>
          <w:sz w:val="20"/>
          <w:szCs w:val="20"/>
        </w:rPr>
        <w:t>4599/2026</w:t>
      </w:r>
    </w:p>
    <w:p w14:paraId="1744EFC2" w14:textId="77777777" w:rsidR="007058CF" w:rsidRPr="009F27A2" w:rsidRDefault="007058CF" w:rsidP="00DE536E">
      <w:pPr>
        <w:pStyle w:val="Ttulo1"/>
        <w:numPr>
          <w:ilvl w:val="0"/>
          <w:numId w:val="16"/>
        </w:numPr>
        <w:tabs>
          <w:tab w:val="left" w:pos="473"/>
        </w:tabs>
        <w:spacing w:after="120"/>
        <w:ind w:left="476" w:hanging="363"/>
        <w:rPr>
          <w:rFonts w:ascii="Arial" w:hAnsi="Arial" w:cs="Arial"/>
          <w:color w:val="000000" w:themeColor="text1"/>
          <w:sz w:val="20"/>
          <w:szCs w:val="20"/>
        </w:rPr>
      </w:pPr>
      <w:r w:rsidRPr="009F27A2">
        <w:rPr>
          <w:rFonts w:ascii="Arial" w:hAnsi="Arial" w:cs="Arial"/>
          <w:color w:val="000000" w:themeColor="text1"/>
          <w:sz w:val="20"/>
          <w:szCs w:val="20"/>
        </w:rPr>
        <w:t>CONDIÇÕES</w:t>
      </w:r>
      <w:r w:rsidRPr="009F27A2">
        <w:rPr>
          <w:rFonts w:ascii="Arial" w:hAnsi="Arial" w:cs="Arial"/>
          <w:color w:val="000000" w:themeColor="text1"/>
          <w:spacing w:val="-4"/>
          <w:sz w:val="20"/>
          <w:szCs w:val="20"/>
        </w:rPr>
        <w:t xml:space="preserve"> </w:t>
      </w:r>
      <w:r w:rsidRPr="009F27A2">
        <w:rPr>
          <w:rFonts w:ascii="Arial" w:hAnsi="Arial" w:cs="Arial"/>
          <w:color w:val="000000" w:themeColor="text1"/>
          <w:sz w:val="20"/>
          <w:szCs w:val="20"/>
        </w:rPr>
        <w:t>GERAIS</w:t>
      </w:r>
      <w:r w:rsidRPr="009F27A2">
        <w:rPr>
          <w:rFonts w:ascii="Arial" w:hAnsi="Arial" w:cs="Arial"/>
          <w:color w:val="000000" w:themeColor="text1"/>
          <w:spacing w:val="-1"/>
          <w:sz w:val="20"/>
          <w:szCs w:val="20"/>
        </w:rPr>
        <w:t xml:space="preserve"> </w:t>
      </w:r>
      <w:r w:rsidRPr="009F27A2">
        <w:rPr>
          <w:rFonts w:ascii="Arial" w:hAnsi="Arial" w:cs="Arial"/>
          <w:color w:val="000000" w:themeColor="text1"/>
          <w:sz w:val="20"/>
          <w:szCs w:val="20"/>
        </w:rPr>
        <w:t>DA</w:t>
      </w:r>
      <w:r w:rsidRPr="009F27A2">
        <w:rPr>
          <w:rFonts w:ascii="Arial" w:hAnsi="Arial" w:cs="Arial"/>
          <w:color w:val="000000" w:themeColor="text1"/>
          <w:spacing w:val="-4"/>
          <w:sz w:val="20"/>
          <w:szCs w:val="20"/>
        </w:rPr>
        <w:t xml:space="preserve"> </w:t>
      </w:r>
      <w:r w:rsidRPr="009F27A2">
        <w:rPr>
          <w:rFonts w:ascii="Arial" w:hAnsi="Arial" w:cs="Arial"/>
          <w:color w:val="000000" w:themeColor="text1"/>
          <w:sz w:val="20"/>
          <w:szCs w:val="20"/>
        </w:rPr>
        <w:t>CONTRATAÇÃO</w:t>
      </w:r>
    </w:p>
    <w:p w14:paraId="4AAEB619" w14:textId="77777777" w:rsidR="007058CF" w:rsidRPr="007058CF" w:rsidRDefault="007058CF" w:rsidP="00DE536E">
      <w:pPr>
        <w:pStyle w:val="PargrafodaLista"/>
        <w:widowControl w:val="0"/>
        <w:numPr>
          <w:ilvl w:val="1"/>
          <w:numId w:val="16"/>
        </w:numPr>
        <w:tabs>
          <w:tab w:val="left" w:pos="473"/>
        </w:tabs>
        <w:autoSpaceDE w:val="0"/>
        <w:autoSpaceDN w:val="0"/>
        <w:spacing w:after="240"/>
        <w:ind w:left="476" w:right="142" w:hanging="363"/>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Contratação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empresa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especializada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prestação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Arquitetura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Engenharia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1"/>
          <w:sz w:val="20"/>
          <w:szCs w:val="20"/>
        </w:rPr>
        <w:t xml:space="preserve"> </w:t>
      </w:r>
      <w:r w:rsidRPr="00C3306D">
        <w:rPr>
          <w:rFonts w:ascii="Arial" w:hAnsi="Arial" w:cs="Arial"/>
          <w:color w:val="000000" w:themeColor="text1"/>
          <w:spacing w:val="-11"/>
          <w:sz w:val="20"/>
          <w:szCs w:val="20"/>
        </w:rPr>
        <w:t>Execução da Obra de Construção Passeio e da Ciclofaixa entre os Bairros Monte Castelo e Purys,</w:t>
      </w:r>
      <w:r w:rsidRPr="007058CF">
        <w:rPr>
          <w:rFonts w:ascii="Arial" w:hAnsi="Arial" w:cs="Arial"/>
          <w:i/>
          <w:color w:val="000000" w:themeColor="text1"/>
          <w:spacing w:val="-11"/>
          <w:sz w:val="20"/>
          <w:szCs w:val="20"/>
        </w:rPr>
        <w:t xml:space="preserve"> </w:t>
      </w:r>
      <w:r w:rsidRPr="007058CF">
        <w:rPr>
          <w:rFonts w:ascii="Arial" w:hAnsi="Arial" w:cs="Arial"/>
          <w:color w:val="000000" w:themeColor="text1"/>
          <w:sz w:val="20"/>
          <w:szCs w:val="20"/>
        </w:rPr>
        <w:t>conforme condições,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quantidades 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exigências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estabelecidas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neste instrumento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seus anexos:</w:t>
      </w:r>
    </w:p>
    <w:tbl>
      <w:tblPr>
        <w:tblW w:w="5018" w:type="pct"/>
        <w:jc w:val="center"/>
        <w:tblCellMar>
          <w:left w:w="70" w:type="dxa"/>
          <w:right w:w="70" w:type="dxa"/>
        </w:tblCellMar>
        <w:tblLook w:val="04A0" w:firstRow="1" w:lastRow="0" w:firstColumn="1" w:lastColumn="0" w:noHBand="0" w:noVBand="1"/>
      </w:tblPr>
      <w:tblGrid>
        <w:gridCol w:w="618"/>
        <w:gridCol w:w="4074"/>
        <w:gridCol w:w="963"/>
        <w:gridCol w:w="1052"/>
        <w:gridCol w:w="1474"/>
        <w:gridCol w:w="1564"/>
      </w:tblGrid>
      <w:tr w:rsidR="007058CF" w:rsidRPr="008D3CDA" w14:paraId="40723428" w14:textId="39A0512C" w:rsidTr="005A4977">
        <w:trPr>
          <w:trHeight w:val="300"/>
          <w:jc w:val="center"/>
        </w:trPr>
        <w:tc>
          <w:tcPr>
            <w:tcW w:w="381" w:type="pct"/>
            <w:tcBorders>
              <w:top w:val="single" w:sz="4" w:space="0" w:color="auto"/>
              <w:left w:val="single" w:sz="4" w:space="0" w:color="auto"/>
              <w:bottom w:val="single" w:sz="4" w:space="0" w:color="auto"/>
              <w:right w:val="single" w:sz="4" w:space="0" w:color="auto"/>
            </w:tcBorders>
            <w:noWrap/>
            <w:vAlign w:val="center"/>
            <w:hideMark/>
          </w:tcPr>
          <w:p w14:paraId="2B8CC802" w14:textId="77777777" w:rsidR="007058CF" w:rsidRPr="008D3CDA" w:rsidRDefault="007058CF" w:rsidP="005A4977">
            <w:pPr>
              <w:jc w:val="center"/>
              <w:rPr>
                <w:rFonts w:ascii="Arial" w:eastAsia="Times New Roman" w:hAnsi="Arial" w:cs="Arial"/>
                <w:b/>
                <w:bCs/>
                <w:color w:val="000000" w:themeColor="text1"/>
                <w:sz w:val="20"/>
                <w:szCs w:val="20"/>
              </w:rPr>
            </w:pPr>
            <w:bookmarkStart w:id="64" w:name="_Hlk231304079"/>
            <w:r w:rsidRPr="008D3CDA">
              <w:rPr>
                <w:rFonts w:ascii="Arial" w:eastAsia="Times New Roman" w:hAnsi="Arial" w:cs="Arial"/>
                <w:b/>
                <w:bCs/>
                <w:color w:val="000000" w:themeColor="text1"/>
                <w:sz w:val="20"/>
                <w:szCs w:val="20"/>
              </w:rPr>
              <w:t>ITEM</w:t>
            </w:r>
          </w:p>
        </w:tc>
        <w:tc>
          <w:tcPr>
            <w:tcW w:w="1858" w:type="pct"/>
            <w:tcBorders>
              <w:top w:val="single" w:sz="4" w:space="0" w:color="auto"/>
              <w:left w:val="nil"/>
              <w:bottom w:val="single" w:sz="4" w:space="0" w:color="auto"/>
              <w:right w:val="single" w:sz="4" w:space="0" w:color="auto"/>
            </w:tcBorders>
            <w:noWrap/>
            <w:vAlign w:val="center"/>
            <w:hideMark/>
          </w:tcPr>
          <w:p w14:paraId="52E1AFEB" w14:textId="77777777" w:rsidR="007058CF" w:rsidRPr="008D3CDA" w:rsidRDefault="007058CF" w:rsidP="005A4977">
            <w:pPr>
              <w:jc w:val="center"/>
              <w:rPr>
                <w:rFonts w:ascii="Arial" w:eastAsia="Times New Roman" w:hAnsi="Arial" w:cs="Arial"/>
                <w:b/>
                <w:bCs/>
                <w:color w:val="000000" w:themeColor="text1"/>
                <w:sz w:val="20"/>
                <w:szCs w:val="20"/>
              </w:rPr>
            </w:pPr>
            <w:r w:rsidRPr="008D3CDA">
              <w:rPr>
                <w:rFonts w:ascii="Arial" w:eastAsia="Times New Roman" w:hAnsi="Arial" w:cs="Arial"/>
                <w:b/>
                <w:bCs/>
                <w:color w:val="000000" w:themeColor="text1"/>
                <w:sz w:val="20"/>
                <w:szCs w:val="20"/>
              </w:rPr>
              <w:t>ESPECIFICAÇÃO</w:t>
            </w:r>
          </w:p>
        </w:tc>
        <w:tc>
          <w:tcPr>
            <w:tcW w:w="514" w:type="pct"/>
            <w:tcBorders>
              <w:top w:val="single" w:sz="4" w:space="0" w:color="auto"/>
              <w:left w:val="nil"/>
              <w:bottom w:val="single" w:sz="4" w:space="0" w:color="auto"/>
              <w:right w:val="single" w:sz="4" w:space="0" w:color="auto"/>
            </w:tcBorders>
            <w:noWrap/>
            <w:vAlign w:val="center"/>
            <w:hideMark/>
          </w:tcPr>
          <w:p w14:paraId="3726B73E" w14:textId="77777777" w:rsidR="007058CF" w:rsidRPr="008D3CDA" w:rsidRDefault="007058CF" w:rsidP="005A4977">
            <w:pPr>
              <w:jc w:val="center"/>
              <w:rPr>
                <w:rFonts w:ascii="Arial" w:eastAsia="Times New Roman" w:hAnsi="Arial" w:cs="Arial"/>
                <w:b/>
                <w:bCs/>
                <w:color w:val="000000" w:themeColor="text1"/>
                <w:sz w:val="20"/>
                <w:szCs w:val="20"/>
              </w:rPr>
            </w:pPr>
            <w:r w:rsidRPr="008D3CDA">
              <w:rPr>
                <w:rFonts w:ascii="Arial" w:eastAsia="Times New Roman" w:hAnsi="Arial" w:cs="Arial"/>
                <w:b/>
                <w:bCs/>
                <w:color w:val="000000" w:themeColor="text1"/>
                <w:sz w:val="20"/>
                <w:szCs w:val="20"/>
              </w:rPr>
              <w:t>CATSER</w:t>
            </w:r>
          </w:p>
        </w:tc>
        <w:tc>
          <w:tcPr>
            <w:tcW w:w="581" w:type="pct"/>
            <w:tcBorders>
              <w:top w:val="single" w:sz="4" w:space="0" w:color="auto"/>
              <w:left w:val="nil"/>
              <w:bottom w:val="single" w:sz="4" w:space="0" w:color="auto"/>
              <w:right w:val="single" w:sz="4" w:space="0" w:color="auto"/>
            </w:tcBorders>
            <w:noWrap/>
            <w:vAlign w:val="center"/>
            <w:hideMark/>
          </w:tcPr>
          <w:p w14:paraId="63509C70" w14:textId="77777777" w:rsidR="007058CF" w:rsidRPr="008D3CDA" w:rsidRDefault="007058CF" w:rsidP="005A4977">
            <w:pPr>
              <w:jc w:val="center"/>
              <w:rPr>
                <w:rFonts w:ascii="Arial" w:eastAsia="Times New Roman" w:hAnsi="Arial" w:cs="Arial"/>
                <w:b/>
                <w:bCs/>
                <w:color w:val="000000" w:themeColor="text1"/>
                <w:sz w:val="20"/>
                <w:szCs w:val="20"/>
              </w:rPr>
            </w:pPr>
            <w:r w:rsidRPr="008D3CDA">
              <w:rPr>
                <w:rFonts w:ascii="Arial" w:eastAsia="Times New Roman" w:hAnsi="Arial" w:cs="Arial"/>
                <w:b/>
                <w:bCs/>
                <w:color w:val="000000" w:themeColor="text1"/>
                <w:sz w:val="20"/>
                <w:szCs w:val="20"/>
              </w:rPr>
              <w:t>UNIDADE</w:t>
            </w:r>
          </w:p>
        </w:tc>
        <w:tc>
          <w:tcPr>
            <w:tcW w:w="817" w:type="pct"/>
            <w:tcBorders>
              <w:top w:val="single" w:sz="4" w:space="0" w:color="auto"/>
              <w:left w:val="nil"/>
              <w:bottom w:val="single" w:sz="4" w:space="0" w:color="auto"/>
              <w:right w:val="single" w:sz="4" w:space="0" w:color="auto"/>
            </w:tcBorders>
            <w:noWrap/>
            <w:vAlign w:val="center"/>
            <w:hideMark/>
          </w:tcPr>
          <w:p w14:paraId="268E6981" w14:textId="77777777" w:rsidR="007058CF" w:rsidRPr="008D3CDA" w:rsidRDefault="007058CF" w:rsidP="005A4977">
            <w:pPr>
              <w:jc w:val="center"/>
              <w:rPr>
                <w:rFonts w:ascii="Arial" w:eastAsia="Times New Roman" w:hAnsi="Arial" w:cs="Arial"/>
                <w:b/>
                <w:bCs/>
                <w:color w:val="000000" w:themeColor="text1"/>
                <w:sz w:val="20"/>
                <w:szCs w:val="20"/>
              </w:rPr>
            </w:pPr>
            <w:r w:rsidRPr="008D3CDA">
              <w:rPr>
                <w:rFonts w:ascii="Arial" w:eastAsia="Times New Roman" w:hAnsi="Arial" w:cs="Arial"/>
                <w:b/>
                <w:bCs/>
                <w:color w:val="000000" w:themeColor="text1"/>
                <w:sz w:val="20"/>
                <w:szCs w:val="20"/>
              </w:rPr>
              <w:t>QUANTIDADE</w:t>
            </w:r>
          </w:p>
        </w:tc>
        <w:tc>
          <w:tcPr>
            <w:tcW w:w="848" w:type="pct"/>
            <w:tcBorders>
              <w:top w:val="single" w:sz="4" w:space="0" w:color="auto"/>
              <w:left w:val="nil"/>
              <w:bottom w:val="single" w:sz="4" w:space="0" w:color="auto"/>
              <w:right w:val="single" w:sz="4" w:space="0" w:color="auto"/>
            </w:tcBorders>
            <w:vAlign w:val="center"/>
          </w:tcPr>
          <w:p w14:paraId="5656E33E" w14:textId="1606EFD2" w:rsidR="007058CF" w:rsidRPr="008D3CDA" w:rsidRDefault="007058CF" w:rsidP="005A4977">
            <w:pPr>
              <w:jc w:val="center"/>
              <w:rPr>
                <w:rFonts w:ascii="Arial" w:eastAsia="Times New Roman" w:hAnsi="Arial" w:cs="Arial"/>
                <w:b/>
                <w:bCs/>
                <w:color w:val="000000" w:themeColor="text1"/>
                <w:sz w:val="20"/>
                <w:szCs w:val="20"/>
              </w:rPr>
            </w:pPr>
            <w:r w:rsidRPr="008D3CDA">
              <w:rPr>
                <w:rFonts w:ascii="Arial" w:eastAsia="Times New Roman" w:hAnsi="Arial" w:cs="Arial"/>
                <w:b/>
                <w:bCs/>
                <w:color w:val="000000" w:themeColor="text1"/>
                <w:sz w:val="20"/>
                <w:szCs w:val="20"/>
              </w:rPr>
              <w:t>VALOR GLOBAL</w:t>
            </w:r>
          </w:p>
        </w:tc>
      </w:tr>
      <w:tr w:rsidR="007058CF" w:rsidRPr="008D3CDA" w14:paraId="4CA9DDB0" w14:textId="5E58AEB1" w:rsidTr="005A4977">
        <w:trPr>
          <w:trHeight w:val="454"/>
          <w:jc w:val="center"/>
        </w:trPr>
        <w:tc>
          <w:tcPr>
            <w:tcW w:w="381" w:type="pct"/>
            <w:tcBorders>
              <w:top w:val="nil"/>
              <w:left w:val="single" w:sz="4" w:space="0" w:color="auto"/>
              <w:bottom w:val="single" w:sz="4" w:space="0" w:color="auto"/>
              <w:right w:val="single" w:sz="4" w:space="0" w:color="auto"/>
            </w:tcBorders>
            <w:noWrap/>
            <w:vAlign w:val="center"/>
            <w:hideMark/>
          </w:tcPr>
          <w:p w14:paraId="7847C881" w14:textId="77777777" w:rsidR="007058CF" w:rsidRPr="008D3CDA" w:rsidRDefault="007058CF" w:rsidP="005A4977">
            <w:pPr>
              <w:jc w:val="center"/>
              <w:rPr>
                <w:rFonts w:ascii="Arial" w:eastAsia="Times New Roman" w:hAnsi="Arial" w:cs="Arial"/>
                <w:color w:val="000000" w:themeColor="text1"/>
                <w:sz w:val="20"/>
                <w:szCs w:val="20"/>
              </w:rPr>
            </w:pPr>
            <w:r w:rsidRPr="008D3CDA">
              <w:rPr>
                <w:rFonts w:ascii="Arial" w:eastAsia="Times New Roman" w:hAnsi="Arial" w:cs="Arial"/>
                <w:color w:val="000000" w:themeColor="text1"/>
                <w:sz w:val="20"/>
                <w:szCs w:val="20"/>
              </w:rPr>
              <w:t>1</w:t>
            </w:r>
          </w:p>
        </w:tc>
        <w:tc>
          <w:tcPr>
            <w:tcW w:w="1858" w:type="pct"/>
            <w:tcBorders>
              <w:top w:val="nil"/>
              <w:left w:val="nil"/>
              <w:bottom w:val="single" w:sz="4" w:space="0" w:color="auto"/>
              <w:right w:val="single" w:sz="4" w:space="0" w:color="auto"/>
            </w:tcBorders>
            <w:noWrap/>
            <w:vAlign w:val="center"/>
            <w:hideMark/>
          </w:tcPr>
          <w:p w14:paraId="74E4053B" w14:textId="77777777" w:rsidR="007058CF" w:rsidRPr="008D3CDA" w:rsidRDefault="007058CF" w:rsidP="005A4977">
            <w:pPr>
              <w:jc w:val="center"/>
              <w:rPr>
                <w:rFonts w:ascii="Arial" w:eastAsia="Times New Roman" w:hAnsi="Arial" w:cs="Arial"/>
                <w:color w:val="000000" w:themeColor="text1"/>
                <w:sz w:val="20"/>
                <w:szCs w:val="20"/>
              </w:rPr>
            </w:pPr>
            <w:r w:rsidRPr="008D3CDA">
              <w:rPr>
                <w:rFonts w:ascii="Arial" w:eastAsia="Times New Roman" w:hAnsi="Arial" w:cs="Arial"/>
                <w:color w:val="000000" w:themeColor="text1"/>
                <w:sz w:val="20"/>
                <w:szCs w:val="20"/>
              </w:rPr>
              <w:t>OBRAS CIVIS PUBLICAS (CONSTRUCAO)</w:t>
            </w:r>
          </w:p>
        </w:tc>
        <w:tc>
          <w:tcPr>
            <w:tcW w:w="514" w:type="pct"/>
            <w:tcBorders>
              <w:top w:val="nil"/>
              <w:left w:val="nil"/>
              <w:bottom w:val="single" w:sz="4" w:space="0" w:color="auto"/>
              <w:right w:val="single" w:sz="4" w:space="0" w:color="auto"/>
            </w:tcBorders>
            <w:noWrap/>
            <w:vAlign w:val="center"/>
            <w:hideMark/>
          </w:tcPr>
          <w:p w14:paraId="6AA998C0" w14:textId="77777777" w:rsidR="007058CF" w:rsidRPr="008D3CDA" w:rsidRDefault="007058CF" w:rsidP="005A4977">
            <w:pPr>
              <w:jc w:val="center"/>
              <w:rPr>
                <w:rFonts w:ascii="Arial" w:eastAsia="Times New Roman" w:hAnsi="Arial" w:cs="Arial"/>
                <w:color w:val="000000" w:themeColor="text1"/>
                <w:sz w:val="20"/>
                <w:szCs w:val="20"/>
              </w:rPr>
            </w:pPr>
            <w:r w:rsidRPr="008D3CDA">
              <w:rPr>
                <w:rFonts w:ascii="Arial" w:eastAsia="Times New Roman" w:hAnsi="Arial" w:cs="Arial"/>
                <w:color w:val="000000" w:themeColor="text1"/>
                <w:sz w:val="20"/>
                <w:szCs w:val="20"/>
              </w:rPr>
              <w:t>005622</w:t>
            </w:r>
          </w:p>
        </w:tc>
        <w:tc>
          <w:tcPr>
            <w:tcW w:w="581" w:type="pct"/>
            <w:tcBorders>
              <w:top w:val="nil"/>
              <w:left w:val="nil"/>
              <w:bottom w:val="single" w:sz="4" w:space="0" w:color="auto"/>
              <w:right w:val="single" w:sz="4" w:space="0" w:color="auto"/>
            </w:tcBorders>
            <w:noWrap/>
            <w:vAlign w:val="center"/>
            <w:hideMark/>
          </w:tcPr>
          <w:p w14:paraId="0755E262" w14:textId="77777777" w:rsidR="007058CF" w:rsidRPr="008D3CDA" w:rsidRDefault="007058CF" w:rsidP="005A4977">
            <w:pPr>
              <w:jc w:val="center"/>
              <w:rPr>
                <w:rFonts w:ascii="Arial" w:eastAsia="Times New Roman" w:hAnsi="Arial" w:cs="Arial"/>
                <w:color w:val="000000" w:themeColor="text1"/>
                <w:sz w:val="20"/>
                <w:szCs w:val="20"/>
              </w:rPr>
            </w:pPr>
            <w:r w:rsidRPr="008D3CDA">
              <w:rPr>
                <w:rFonts w:ascii="Arial" w:eastAsia="Times New Roman" w:hAnsi="Arial" w:cs="Arial"/>
                <w:color w:val="000000" w:themeColor="text1"/>
                <w:sz w:val="20"/>
                <w:szCs w:val="20"/>
              </w:rPr>
              <w:t>UN</w:t>
            </w:r>
          </w:p>
        </w:tc>
        <w:tc>
          <w:tcPr>
            <w:tcW w:w="817" w:type="pct"/>
            <w:tcBorders>
              <w:top w:val="nil"/>
              <w:left w:val="nil"/>
              <w:bottom w:val="single" w:sz="4" w:space="0" w:color="auto"/>
              <w:right w:val="single" w:sz="4" w:space="0" w:color="auto"/>
            </w:tcBorders>
            <w:noWrap/>
            <w:vAlign w:val="center"/>
            <w:hideMark/>
          </w:tcPr>
          <w:p w14:paraId="04DA7AE9" w14:textId="77777777" w:rsidR="007058CF" w:rsidRPr="008D3CDA" w:rsidRDefault="007058CF" w:rsidP="005A4977">
            <w:pPr>
              <w:jc w:val="center"/>
              <w:rPr>
                <w:rFonts w:ascii="Arial" w:eastAsia="Times New Roman" w:hAnsi="Arial" w:cs="Arial"/>
                <w:color w:val="000000" w:themeColor="text1"/>
                <w:sz w:val="20"/>
                <w:szCs w:val="20"/>
                <w:lang w:val="pt-PT"/>
              </w:rPr>
            </w:pPr>
            <w:r w:rsidRPr="008D3CDA">
              <w:rPr>
                <w:rFonts w:ascii="Arial" w:eastAsia="Times New Roman" w:hAnsi="Arial" w:cs="Arial"/>
                <w:color w:val="000000" w:themeColor="text1"/>
                <w:sz w:val="20"/>
                <w:szCs w:val="20"/>
              </w:rPr>
              <w:t>1</w:t>
            </w:r>
          </w:p>
        </w:tc>
        <w:tc>
          <w:tcPr>
            <w:tcW w:w="848" w:type="pct"/>
            <w:tcBorders>
              <w:top w:val="nil"/>
              <w:left w:val="nil"/>
              <w:bottom w:val="single" w:sz="4" w:space="0" w:color="auto"/>
              <w:right w:val="single" w:sz="4" w:space="0" w:color="auto"/>
            </w:tcBorders>
            <w:vAlign w:val="center"/>
          </w:tcPr>
          <w:p w14:paraId="0B32AF18" w14:textId="06B42392" w:rsidR="007058CF" w:rsidRPr="008D3CDA" w:rsidRDefault="00C3306D" w:rsidP="005A4977">
            <w:pPr>
              <w:jc w:val="center"/>
              <w:rPr>
                <w:rFonts w:ascii="Arial" w:eastAsia="Times New Roman" w:hAnsi="Arial" w:cs="Arial"/>
                <w:color w:val="000000" w:themeColor="text1"/>
                <w:sz w:val="20"/>
                <w:szCs w:val="20"/>
              </w:rPr>
            </w:pPr>
            <w:r w:rsidRPr="008D3CDA">
              <w:rPr>
                <w:rFonts w:ascii="Arial" w:hAnsi="Arial" w:cs="Arial"/>
                <w:bCs/>
                <w:sz w:val="20"/>
                <w:szCs w:val="20"/>
              </w:rPr>
              <w:t>R$1.372.194,12</w:t>
            </w:r>
          </w:p>
        </w:tc>
      </w:tr>
    </w:tbl>
    <w:bookmarkEnd w:id="64"/>
    <w:p w14:paraId="2BAA86C0" w14:textId="75A36A66" w:rsidR="007058CF" w:rsidRPr="007058CF" w:rsidRDefault="007058CF" w:rsidP="008D3CDA">
      <w:pPr>
        <w:pStyle w:val="PargrafodaLista"/>
        <w:widowControl w:val="0"/>
        <w:numPr>
          <w:ilvl w:val="1"/>
          <w:numId w:val="16"/>
        </w:numPr>
        <w:tabs>
          <w:tab w:val="left" w:pos="473"/>
        </w:tabs>
        <w:autoSpaceDE w:val="0"/>
        <w:autoSpaceDN w:val="0"/>
        <w:spacing w:before="240" w:after="120"/>
        <w:ind w:left="471" w:right="142" w:hanging="363"/>
        <w:contextualSpacing w:val="0"/>
        <w:jc w:val="both"/>
        <w:rPr>
          <w:rFonts w:ascii="Arial" w:eastAsia="Calibri" w:hAnsi="Arial" w:cs="Arial"/>
          <w:color w:val="000000" w:themeColor="text1"/>
          <w:sz w:val="20"/>
          <w:szCs w:val="20"/>
          <w:lang w:val="pt-PT" w:eastAsia="en-US"/>
        </w:rPr>
      </w:pPr>
      <w:r w:rsidRPr="007058CF">
        <w:rPr>
          <w:rFonts w:ascii="Arial" w:hAnsi="Arial" w:cs="Arial"/>
          <w:color w:val="000000" w:themeColor="text1"/>
          <w:sz w:val="20"/>
          <w:szCs w:val="20"/>
        </w:rPr>
        <w:t>O objeto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licitação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tem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natureza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engenharia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 xml:space="preserve">e obras, devendo </w:t>
      </w:r>
      <w:r w:rsidR="005A4977">
        <w:rPr>
          <w:rFonts w:ascii="Arial" w:hAnsi="Arial" w:cs="Arial"/>
          <w:color w:val="000000" w:themeColor="text1"/>
          <w:sz w:val="20"/>
          <w:szCs w:val="20"/>
        </w:rPr>
        <w:t xml:space="preserve">o </w:t>
      </w:r>
      <w:r w:rsidR="005A4977" w:rsidRPr="007058CF">
        <w:rPr>
          <w:rFonts w:ascii="Arial" w:hAnsi="Arial" w:cs="Arial"/>
          <w:color w:val="000000" w:themeColor="text1"/>
          <w:sz w:val="20"/>
          <w:szCs w:val="20"/>
        </w:rPr>
        <w:t>mesmo ser</w:t>
      </w:r>
      <w:r w:rsidRPr="007058CF">
        <w:rPr>
          <w:rFonts w:ascii="Arial" w:hAnsi="Arial" w:cs="Arial"/>
          <w:color w:val="000000" w:themeColor="text1"/>
          <w:sz w:val="20"/>
          <w:szCs w:val="20"/>
        </w:rPr>
        <w:t xml:space="preserve"> identificad</w:t>
      </w:r>
      <w:r w:rsidR="005A4977">
        <w:rPr>
          <w:rFonts w:ascii="Arial" w:hAnsi="Arial" w:cs="Arial"/>
          <w:color w:val="000000" w:themeColor="text1"/>
          <w:sz w:val="20"/>
          <w:szCs w:val="20"/>
        </w:rPr>
        <w:t>o</w:t>
      </w:r>
      <w:r w:rsidRPr="007058CF">
        <w:rPr>
          <w:rFonts w:ascii="Arial" w:hAnsi="Arial" w:cs="Arial"/>
          <w:color w:val="000000" w:themeColor="text1"/>
          <w:sz w:val="20"/>
          <w:szCs w:val="20"/>
        </w:rPr>
        <w:t xml:space="preserve"> nos termos abaixo, conforme o caso, para fins de publicação do edital da licitação.</w:t>
      </w:r>
    </w:p>
    <w:p w14:paraId="4800371C" w14:textId="77777777" w:rsidR="007058CF" w:rsidRPr="007058CF" w:rsidRDefault="007058CF" w:rsidP="007058CF">
      <w:pPr>
        <w:pStyle w:val="NormalWeb"/>
        <w:spacing w:before="120" w:beforeAutospacing="0" w:after="120" w:afterAutospacing="0"/>
        <w:ind w:left="472"/>
        <w:jc w:val="both"/>
        <w:rPr>
          <w:rFonts w:ascii="Arial" w:hAnsi="Arial" w:cs="Arial"/>
          <w:color w:val="000000" w:themeColor="text1"/>
          <w:sz w:val="20"/>
          <w:szCs w:val="20"/>
        </w:rPr>
      </w:pPr>
      <w:bookmarkStart w:id="65" w:name="art55iib"/>
      <w:bookmarkEnd w:id="65"/>
      <w:r w:rsidRPr="007058CF">
        <w:rPr>
          <w:rFonts w:ascii="Arial" w:hAnsi="Arial" w:cs="Arial"/>
          <w:b/>
          <w:color w:val="000000" w:themeColor="text1"/>
          <w:sz w:val="20"/>
          <w:szCs w:val="20"/>
        </w:rPr>
        <w:t>(X) 10 (Dez) dias úteis</w:t>
      </w:r>
      <w:r w:rsidRPr="007058CF">
        <w:rPr>
          <w:rFonts w:ascii="Arial" w:hAnsi="Arial" w:cs="Arial"/>
          <w:color w:val="000000" w:themeColor="text1"/>
          <w:sz w:val="20"/>
          <w:szCs w:val="20"/>
        </w:rPr>
        <w:t>, quando adotados os critérios de julgamento de menor preço ou de maior desconto, no caso de serviços comuns e de obras e serviços comuns de engenharia (art. 55, inciso II, alínea “b” da Lei nº 14.133/2021).</w:t>
      </w:r>
    </w:p>
    <w:p w14:paraId="4B4F1253" w14:textId="77777777" w:rsidR="007058CF" w:rsidRPr="007058CF" w:rsidRDefault="007058CF" w:rsidP="00DE536E">
      <w:pPr>
        <w:pStyle w:val="PargrafodaLista"/>
        <w:widowControl w:val="0"/>
        <w:numPr>
          <w:ilvl w:val="1"/>
          <w:numId w:val="16"/>
        </w:numPr>
        <w:tabs>
          <w:tab w:val="left" w:pos="473"/>
        </w:tabs>
        <w:autoSpaceDE w:val="0"/>
        <w:autoSpaceDN w:val="0"/>
        <w:spacing w:after="120"/>
        <w:ind w:left="476" w:right="147" w:hanging="363"/>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Nos termos do art. 6º da Lei Federal nº 14.133/2021, em seus incisos XIV e XXI, os serviços objeto desta contratação são considerados como:</w:t>
      </w:r>
    </w:p>
    <w:p w14:paraId="337EDC3C" w14:textId="77777777" w:rsidR="007058CF" w:rsidRPr="007058CF" w:rsidRDefault="007058CF" w:rsidP="008D3CDA">
      <w:pPr>
        <w:pStyle w:val="PargrafodaLista"/>
        <w:spacing w:before="120" w:after="120"/>
        <w:ind w:left="471"/>
        <w:contextualSpacing w:val="0"/>
        <w:jc w:val="both"/>
        <w:rPr>
          <w:rFonts w:ascii="Arial" w:eastAsia="Times New Roman" w:hAnsi="Arial" w:cs="Arial"/>
          <w:color w:val="000000" w:themeColor="text1"/>
          <w:sz w:val="20"/>
          <w:szCs w:val="20"/>
        </w:rPr>
      </w:pPr>
      <w:bookmarkStart w:id="66" w:name="art6xiv"/>
      <w:bookmarkStart w:id="67" w:name="art6xxib"/>
      <w:bookmarkEnd w:id="66"/>
      <w:bookmarkEnd w:id="67"/>
      <w:r w:rsidRPr="007058CF">
        <w:rPr>
          <w:rFonts w:ascii="Arial" w:eastAsia="Times New Roman" w:hAnsi="Arial" w:cs="Arial"/>
          <w:color w:val="000000" w:themeColor="text1"/>
          <w:sz w:val="20"/>
          <w:szCs w:val="20"/>
        </w:rPr>
        <w:t xml:space="preserve">(X) </w:t>
      </w:r>
      <w:r w:rsidRPr="007058CF">
        <w:rPr>
          <w:rFonts w:ascii="Arial" w:eastAsia="Times New Roman" w:hAnsi="Arial" w:cs="Arial"/>
          <w:b/>
          <w:bCs/>
          <w:color w:val="000000" w:themeColor="text1"/>
          <w:sz w:val="20"/>
          <w:szCs w:val="20"/>
        </w:rPr>
        <w:t xml:space="preserve">XXI </w:t>
      </w:r>
      <w:bookmarkStart w:id="68" w:name="art6xxia"/>
      <w:bookmarkEnd w:id="68"/>
      <w:r w:rsidRPr="007058CF">
        <w:rPr>
          <w:rFonts w:ascii="Arial" w:eastAsia="Times New Roman" w:hAnsi="Arial" w:cs="Arial"/>
          <w:b/>
          <w:bCs/>
          <w:color w:val="000000" w:themeColor="text1"/>
          <w:sz w:val="20"/>
          <w:szCs w:val="20"/>
        </w:rPr>
        <w:t>- Serviço Comum de Engenharia</w:t>
      </w:r>
      <w:r w:rsidRPr="007058CF">
        <w:rPr>
          <w:rFonts w:ascii="Arial" w:eastAsia="Times New Roman" w:hAnsi="Arial" w:cs="Arial"/>
          <w:color w:val="000000" w:themeColor="text1"/>
          <w:sz w:val="20"/>
          <w:szCs w:val="20"/>
        </w:rPr>
        <w:t>: todo serviço de engenharia que tem por objeto ações, objetivamente padronizáveis em termos de desempenho e qualidade, de manutenção, de adequação e de adaptação de bens móveis e imóveis, com preservação das características originais dos bens.</w:t>
      </w:r>
    </w:p>
    <w:p w14:paraId="24D3BAB9" w14:textId="52010277" w:rsidR="007058CF" w:rsidRPr="008D3CDA" w:rsidRDefault="007058CF" w:rsidP="008D3CDA">
      <w:pPr>
        <w:pStyle w:val="PargrafodaLista"/>
        <w:widowControl w:val="0"/>
        <w:numPr>
          <w:ilvl w:val="1"/>
          <w:numId w:val="16"/>
        </w:numPr>
        <w:autoSpaceDE w:val="0"/>
        <w:autoSpaceDN w:val="0"/>
        <w:spacing w:before="120" w:after="120"/>
        <w:ind w:left="476" w:hanging="363"/>
        <w:contextualSpacing w:val="0"/>
        <w:jc w:val="both"/>
        <w:rPr>
          <w:rFonts w:ascii="Arial" w:eastAsia="Calibri" w:hAnsi="Arial" w:cs="Arial"/>
          <w:sz w:val="20"/>
          <w:szCs w:val="20"/>
          <w:lang w:val="pt-PT" w:eastAsia="en-US"/>
        </w:rPr>
      </w:pPr>
      <w:r w:rsidRPr="008D3CDA">
        <w:rPr>
          <w:rFonts w:ascii="Arial" w:hAnsi="Arial" w:cs="Arial"/>
          <w:sz w:val="20"/>
          <w:szCs w:val="20"/>
        </w:rPr>
        <w:t>O fornecedor será selecionado por meio da realização de procedimento de LICITAÇÃO, na modalidade CONCORRÊNCIA, sob a forma ELETRÔNICA, com adoção do critério de julgamento pelo</w:t>
      </w:r>
      <w:r w:rsidR="008D3CDA">
        <w:rPr>
          <w:rFonts w:ascii="Arial" w:hAnsi="Arial" w:cs="Arial"/>
          <w:sz w:val="20"/>
          <w:szCs w:val="20"/>
        </w:rPr>
        <w:t xml:space="preserve"> </w:t>
      </w:r>
      <w:r w:rsidRPr="008D3CDA">
        <w:rPr>
          <w:rFonts w:ascii="Arial" w:hAnsi="Arial" w:cs="Arial"/>
          <w:sz w:val="20"/>
          <w:szCs w:val="20"/>
        </w:rPr>
        <w:t>MENOR PREÇO</w:t>
      </w:r>
      <w:r w:rsidR="008D3CDA">
        <w:rPr>
          <w:rFonts w:ascii="Arial" w:hAnsi="Arial" w:cs="Arial"/>
          <w:sz w:val="20"/>
          <w:szCs w:val="20"/>
        </w:rPr>
        <w:t>.</w:t>
      </w:r>
    </w:p>
    <w:p w14:paraId="69AF0546" w14:textId="2163B923" w:rsidR="007058CF" w:rsidRPr="007058CF" w:rsidRDefault="007058CF" w:rsidP="00DE536E">
      <w:pPr>
        <w:pStyle w:val="PargrafodaLista"/>
        <w:widowControl w:val="0"/>
        <w:numPr>
          <w:ilvl w:val="1"/>
          <w:numId w:val="16"/>
        </w:numPr>
        <w:tabs>
          <w:tab w:val="left" w:pos="473"/>
        </w:tabs>
        <w:autoSpaceDE w:val="0"/>
        <w:autoSpaceDN w:val="0"/>
        <w:spacing w:after="120"/>
        <w:ind w:left="476" w:right="147" w:hanging="363"/>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A presente contratação adotará como regime de execução a empreitada por </w:t>
      </w:r>
      <w:r w:rsidRPr="007058CF">
        <w:rPr>
          <w:rFonts w:ascii="Arial" w:hAnsi="Arial" w:cs="Arial"/>
          <w:i/>
          <w:iCs/>
          <w:color w:val="000000" w:themeColor="text1"/>
          <w:sz w:val="20"/>
          <w:szCs w:val="20"/>
        </w:rPr>
        <w:t>preço unitário</w:t>
      </w:r>
      <w:r w:rsidRPr="007058CF">
        <w:rPr>
          <w:rFonts w:ascii="Arial" w:hAnsi="Arial" w:cs="Arial"/>
          <w:color w:val="000000" w:themeColor="text1"/>
          <w:sz w:val="20"/>
          <w:szCs w:val="20"/>
        </w:rPr>
        <w:t xml:space="preserve">, conforme </w:t>
      </w:r>
      <w:r w:rsidR="005A4977" w:rsidRPr="007058CF">
        <w:rPr>
          <w:rFonts w:ascii="Arial" w:hAnsi="Arial" w:cs="Arial"/>
          <w:color w:val="000000" w:themeColor="text1"/>
          <w:sz w:val="20"/>
          <w:szCs w:val="20"/>
        </w:rPr>
        <w:t xml:space="preserve">Planilha </w:t>
      </w:r>
      <w:r w:rsidR="005A4977" w:rsidRPr="007058CF">
        <w:rPr>
          <w:rFonts w:ascii="Arial" w:hAnsi="Arial" w:cs="Arial"/>
          <w:color w:val="000000" w:themeColor="text1"/>
          <w:spacing w:val="-47"/>
          <w:sz w:val="20"/>
          <w:szCs w:val="20"/>
        </w:rPr>
        <w:t>de</w:t>
      </w:r>
      <w:r w:rsidRPr="007058CF">
        <w:rPr>
          <w:rFonts w:ascii="Arial" w:hAnsi="Arial" w:cs="Arial"/>
          <w:color w:val="000000" w:themeColor="text1"/>
          <w:sz w:val="20"/>
          <w:szCs w:val="20"/>
        </w:rPr>
        <w:t xml:space="preserve"> Preços. </w:t>
      </w:r>
    </w:p>
    <w:p w14:paraId="7A6A45DD" w14:textId="77777777" w:rsidR="007058CF" w:rsidRPr="007058CF" w:rsidRDefault="007058CF" w:rsidP="00DE536E">
      <w:pPr>
        <w:pStyle w:val="PargrafodaLista"/>
        <w:widowControl w:val="0"/>
        <w:numPr>
          <w:ilvl w:val="1"/>
          <w:numId w:val="16"/>
        </w:numPr>
        <w:tabs>
          <w:tab w:val="left" w:pos="473"/>
        </w:tabs>
        <w:autoSpaceDE w:val="0"/>
        <w:autoSpaceDN w:val="0"/>
        <w:spacing w:after="120"/>
        <w:ind w:left="476" w:right="147" w:hanging="363"/>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prazo de execução da obra será conforme o Cronograma Físico-Financeiro do contrato.</w:t>
      </w:r>
    </w:p>
    <w:p w14:paraId="5A071DA7" w14:textId="77777777" w:rsidR="007058CF" w:rsidRPr="007058CF" w:rsidRDefault="007058CF" w:rsidP="00DE536E">
      <w:pPr>
        <w:pStyle w:val="PargrafodaLista"/>
        <w:widowControl w:val="0"/>
        <w:numPr>
          <w:ilvl w:val="1"/>
          <w:numId w:val="16"/>
        </w:numPr>
        <w:tabs>
          <w:tab w:val="left" w:pos="473"/>
        </w:tabs>
        <w:autoSpaceDE w:val="0"/>
        <w:autoSpaceDN w:val="0"/>
        <w:ind w:left="476" w:right="147" w:hanging="363"/>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O Contrato terá vigência pelo período de </w:t>
      </w:r>
      <w:r w:rsidRPr="00C3306D">
        <w:rPr>
          <w:rFonts w:ascii="Arial" w:hAnsi="Arial" w:cs="Arial"/>
          <w:iCs/>
          <w:color w:val="000000" w:themeColor="text1"/>
          <w:sz w:val="20"/>
          <w:szCs w:val="20"/>
        </w:rPr>
        <w:t>12 (DOZE) meses</w:t>
      </w:r>
      <w:r w:rsidRPr="007058CF">
        <w:rPr>
          <w:rFonts w:ascii="Arial" w:hAnsi="Arial" w:cs="Arial"/>
          <w:color w:val="000000" w:themeColor="text1"/>
          <w:sz w:val="20"/>
          <w:szCs w:val="20"/>
        </w:rPr>
        <w:t>, contados da data indicada na “Ordem de Início de Serviço”, sendo prorrogável na forma do artigo 111</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Lei n°</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14.133, 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 xml:space="preserve">2021. </w:t>
      </w:r>
    </w:p>
    <w:p w14:paraId="2D578CEA" w14:textId="77777777" w:rsidR="007058CF" w:rsidRPr="007058CF" w:rsidRDefault="007058CF" w:rsidP="008D3CDA">
      <w:pPr>
        <w:pStyle w:val="Ttulo1"/>
        <w:numPr>
          <w:ilvl w:val="0"/>
          <w:numId w:val="17"/>
        </w:numPr>
        <w:tabs>
          <w:tab w:val="left" w:pos="396"/>
        </w:tabs>
        <w:spacing w:before="240" w:after="120"/>
        <w:ind w:left="397" w:hanging="357"/>
        <w:rPr>
          <w:rFonts w:ascii="Arial" w:hAnsi="Arial" w:cs="Arial"/>
          <w:color w:val="000000" w:themeColor="text1"/>
          <w:sz w:val="20"/>
          <w:szCs w:val="20"/>
        </w:rPr>
      </w:pPr>
      <w:r w:rsidRPr="007058CF">
        <w:rPr>
          <w:rFonts w:ascii="Arial" w:hAnsi="Arial" w:cs="Arial"/>
          <w:color w:val="000000" w:themeColor="text1"/>
          <w:sz w:val="20"/>
          <w:szCs w:val="20"/>
        </w:rPr>
        <w:t>FUNDAMENTAÇÃO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DESCRIÇÃO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NECESSIDADE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CONTRATAÇÃO</w:t>
      </w:r>
    </w:p>
    <w:p w14:paraId="12C5AAAD" w14:textId="77777777" w:rsidR="007058CF" w:rsidRPr="007058CF" w:rsidRDefault="007058CF" w:rsidP="008D3CDA">
      <w:pPr>
        <w:pStyle w:val="PargrafodaLista"/>
        <w:tabs>
          <w:tab w:val="left" w:pos="540"/>
        </w:tabs>
        <w:ind w:left="539" w:right="164" w:firstLine="595"/>
        <w:rPr>
          <w:rFonts w:ascii="Arial" w:hAnsi="Arial" w:cs="Arial"/>
          <w:color w:val="000000" w:themeColor="text1"/>
          <w:sz w:val="20"/>
          <w:szCs w:val="20"/>
        </w:rPr>
      </w:pPr>
      <w:r w:rsidRPr="007058CF">
        <w:rPr>
          <w:rFonts w:ascii="Arial" w:hAnsi="Arial" w:cs="Arial"/>
          <w:color w:val="000000" w:themeColor="text1"/>
          <w:sz w:val="20"/>
          <w:szCs w:val="20"/>
        </w:rPr>
        <w:t>A contratação da empresa responsável pela construção do passeio e da ciclofaixa entre os bairros Monte Castelo e Purys se fundamenta na necessidade de prover infraestrutura adequada para pedestres e ciclistas, promovendo maior segurança, acessibilidade e organização do espaço urbano. A região apresenta trechos sem calçadas estruturadas e com compartilhamento do espaço viário entre veículos e ciclistas, o que aumenta os riscos de acidentes e compromete a mobilidade urbana.</w:t>
      </w:r>
    </w:p>
    <w:p w14:paraId="44317521" w14:textId="77777777" w:rsidR="007058CF" w:rsidRPr="007058CF" w:rsidRDefault="007058CF" w:rsidP="007058CF">
      <w:pPr>
        <w:pStyle w:val="PargrafodaLista"/>
        <w:tabs>
          <w:tab w:val="left" w:pos="540"/>
        </w:tabs>
        <w:ind w:left="539" w:right="164" w:firstLine="595"/>
        <w:rPr>
          <w:rFonts w:ascii="Arial" w:hAnsi="Arial" w:cs="Arial"/>
          <w:color w:val="000000" w:themeColor="text1"/>
          <w:sz w:val="20"/>
          <w:szCs w:val="20"/>
        </w:rPr>
      </w:pPr>
      <w:r w:rsidRPr="007058CF">
        <w:rPr>
          <w:rFonts w:ascii="Arial" w:hAnsi="Arial" w:cs="Arial"/>
          <w:color w:val="000000" w:themeColor="text1"/>
          <w:sz w:val="20"/>
          <w:szCs w:val="20"/>
        </w:rPr>
        <w:t>A intervenção consiste na execução de passeio em concreto, implantação de ciclofaixa, regularização do subleito, execução de meio-fio e sinalização viária, além dos demais serviços complementares previstos em projeto. A execução integrada desses serviços permitirá a adequada organização dos espaços destinados aos diferentes usuários da via, proporcionando melhores condições de circulação e utilização da infraestrutura pública.</w:t>
      </w:r>
    </w:p>
    <w:p w14:paraId="38675B5D" w14:textId="77777777" w:rsidR="007058CF" w:rsidRPr="007058CF" w:rsidRDefault="007058CF" w:rsidP="007058CF">
      <w:pPr>
        <w:pStyle w:val="PargrafodaLista"/>
        <w:tabs>
          <w:tab w:val="left" w:pos="540"/>
        </w:tabs>
        <w:ind w:left="539" w:right="164" w:firstLine="595"/>
        <w:rPr>
          <w:rFonts w:ascii="Arial" w:hAnsi="Arial" w:cs="Arial"/>
          <w:color w:val="000000" w:themeColor="text1"/>
          <w:sz w:val="20"/>
          <w:szCs w:val="20"/>
        </w:rPr>
      </w:pPr>
      <w:r w:rsidRPr="007058CF">
        <w:rPr>
          <w:rFonts w:ascii="Arial" w:hAnsi="Arial" w:cs="Arial"/>
          <w:color w:val="000000" w:themeColor="text1"/>
          <w:sz w:val="20"/>
          <w:szCs w:val="20"/>
        </w:rPr>
        <w:lastRenderedPageBreak/>
        <w:t>Dessa forma, a contratação atende à necessidade identificada pela Administração Pública, oferecendo uma solução técnica completa, economicamente viável e alinhada ao interesse público, garantindo a execução eficiente da obra e resultados concretos para a população local.</w:t>
      </w:r>
    </w:p>
    <w:p w14:paraId="6A30A21D" w14:textId="77777777" w:rsidR="007058CF" w:rsidRPr="007058CF" w:rsidRDefault="007058CF" w:rsidP="00CA0A73">
      <w:pPr>
        <w:pStyle w:val="Ttulo1"/>
        <w:numPr>
          <w:ilvl w:val="0"/>
          <w:numId w:val="17"/>
        </w:numPr>
        <w:tabs>
          <w:tab w:val="left" w:pos="473"/>
        </w:tabs>
        <w:spacing w:before="240" w:after="120" w:line="267" w:lineRule="exact"/>
        <w:ind w:left="476" w:hanging="363"/>
        <w:rPr>
          <w:rFonts w:ascii="Arial" w:hAnsi="Arial" w:cs="Arial"/>
          <w:color w:val="000000" w:themeColor="text1"/>
          <w:sz w:val="20"/>
          <w:szCs w:val="20"/>
        </w:rPr>
      </w:pPr>
      <w:r w:rsidRPr="007058CF">
        <w:rPr>
          <w:rFonts w:ascii="Arial" w:hAnsi="Arial" w:cs="Arial"/>
          <w:color w:val="000000" w:themeColor="text1"/>
          <w:sz w:val="20"/>
          <w:szCs w:val="20"/>
        </w:rPr>
        <w:t>DESCRIÇÃO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SOLUÇÃO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COMO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UM</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TODO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CONSIDERADO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CICLO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VIDA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OBJETO</w:t>
      </w:r>
    </w:p>
    <w:p w14:paraId="26F9693C" w14:textId="0629FABB" w:rsidR="007058CF" w:rsidRPr="00C3306D" w:rsidRDefault="007058CF" w:rsidP="00C3306D">
      <w:pPr>
        <w:pStyle w:val="PargrafodaLista"/>
        <w:numPr>
          <w:ilvl w:val="1"/>
          <w:numId w:val="17"/>
        </w:numPr>
        <w:autoSpaceDN w:val="0"/>
        <w:spacing w:line="276" w:lineRule="auto"/>
        <w:ind w:left="538" w:hanging="425"/>
        <w:contextualSpacing w:val="0"/>
        <w:jc w:val="both"/>
        <w:rPr>
          <w:rFonts w:ascii="Arial" w:hAnsi="Arial" w:cs="Arial"/>
          <w:iCs/>
          <w:color w:val="000000" w:themeColor="text1"/>
          <w:sz w:val="20"/>
          <w:szCs w:val="20"/>
        </w:rPr>
      </w:pPr>
      <w:r w:rsidRPr="007058CF">
        <w:rPr>
          <w:rFonts w:ascii="Arial" w:hAnsi="Arial" w:cs="Arial"/>
          <w:iCs/>
          <w:color w:val="000000" w:themeColor="text1"/>
          <w:sz w:val="20"/>
          <w:szCs w:val="20"/>
        </w:rPr>
        <w:t>A descrição da solução como um todo, encontra-se pormenorizada em tópico específico do Estudo Técnico Preliminar, apêndice deste Termo de Referência.</w:t>
      </w:r>
    </w:p>
    <w:p w14:paraId="4946E303" w14:textId="77777777" w:rsidR="007058CF" w:rsidRPr="007058CF" w:rsidRDefault="007058CF" w:rsidP="008D3CDA">
      <w:pPr>
        <w:pStyle w:val="Ttulo1"/>
        <w:numPr>
          <w:ilvl w:val="0"/>
          <w:numId w:val="17"/>
        </w:numPr>
        <w:tabs>
          <w:tab w:val="left" w:pos="540"/>
        </w:tabs>
        <w:spacing w:before="240" w:after="120" w:line="360" w:lineRule="auto"/>
        <w:ind w:left="538" w:hanging="425"/>
        <w:rPr>
          <w:rFonts w:ascii="Arial" w:hAnsi="Arial" w:cs="Arial"/>
          <w:color w:val="000000" w:themeColor="text1"/>
          <w:sz w:val="20"/>
          <w:szCs w:val="20"/>
        </w:rPr>
      </w:pPr>
      <w:r w:rsidRPr="007058CF">
        <w:rPr>
          <w:rFonts w:ascii="Arial" w:hAnsi="Arial" w:cs="Arial"/>
          <w:color w:val="000000" w:themeColor="text1"/>
          <w:sz w:val="20"/>
          <w:szCs w:val="20"/>
        </w:rPr>
        <w:t>REQUISITOS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CONTRATAÇÃO</w:t>
      </w:r>
    </w:p>
    <w:p w14:paraId="3F7FB71E" w14:textId="77777777" w:rsidR="007058CF" w:rsidRPr="007058CF" w:rsidRDefault="007058CF" w:rsidP="00DE536E">
      <w:pPr>
        <w:pStyle w:val="PargrafodaLista"/>
        <w:widowControl w:val="0"/>
        <w:numPr>
          <w:ilvl w:val="1"/>
          <w:numId w:val="17"/>
        </w:numPr>
        <w:tabs>
          <w:tab w:val="left" w:pos="540"/>
        </w:tabs>
        <w:autoSpaceDE w:val="0"/>
        <w:autoSpaceDN w:val="0"/>
        <w:spacing w:after="120"/>
        <w:ind w:left="538" w:hanging="425"/>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requisitos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contratação abrangem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 seguinte:</w:t>
      </w:r>
    </w:p>
    <w:p w14:paraId="21A0C940" w14:textId="77777777" w:rsidR="007058CF" w:rsidRPr="007058CF" w:rsidRDefault="007058CF" w:rsidP="00DE536E">
      <w:pPr>
        <w:pStyle w:val="PargrafodaLista"/>
        <w:widowControl w:val="0"/>
        <w:numPr>
          <w:ilvl w:val="2"/>
          <w:numId w:val="17"/>
        </w:numPr>
        <w:tabs>
          <w:tab w:val="left" w:pos="833"/>
        </w:tabs>
        <w:autoSpaceDE w:val="0"/>
        <w:autoSpaceDN w:val="0"/>
        <w:spacing w:after="120"/>
        <w:ind w:left="402" w:right="164" w:hanging="289"/>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O Responsável Técnico da Contratada que coordenará a execução dos serviços será o </w:t>
      </w:r>
      <w:r w:rsidRPr="007058CF">
        <w:rPr>
          <w:rFonts w:ascii="Arial" w:hAnsi="Arial" w:cs="Arial"/>
          <w:b/>
          <w:color w:val="000000" w:themeColor="text1"/>
          <w:sz w:val="20"/>
          <w:szCs w:val="20"/>
        </w:rPr>
        <w:t>Preposto</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Técnico</w:t>
      </w:r>
      <w:r w:rsidRPr="007058CF">
        <w:rPr>
          <w:rFonts w:ascii="Arial" w:hAnsi="Arial" w:cs="Arial"/>
          <w:color w:val="000000" w:themeColor="text1"/>
          <w:sz w:val="20"/>
          <w:szCs w:val="20"/>
        </w:rPr>
        <w:t xml:space="preserve"> da contratação, devendo este acompanhar, rotineiramente, gerenciar e validar a execução 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durante todo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prazo contratual,</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atuando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como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interlocutor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 a Fiscalização</w:t>
      </w:r>
      <w:r w:rsidRPr="007058CF">
        <w:rPr>
          <w:rFonts w:ascii="Arial" w:hAnsi="Arial" w:cs="Arial"/>
          <w:b/>
          <w:color w:val="000000" w:themeColor="text1"/>
          <w:spacing w:val="1"/>
          <w:sz w:val="20"/>
          <w:szCs w:val="20"/>
        </w:rPr>
        <w:t xml:space="preserve"> </w:t>
      </w:r>
      <w:r w:rsidRPr="007058CF">
        <w:rPr>
          <w:rFonts w:ascii="Arial" w:hAnsi="Arial" w:cs="Arial"/>
          <w:color w:val="000000" w:themeColor="text1"/>
          <w:sz w:val="20"/>
          <w:szCs w:val="20"/>
        </w:rPr>
        <w:t>do Município.</w:t>
      </w:r>
    </w:p>
    <w:p w14:paraId="30555D70" w14:textId="77777777" w:rsidR="007058CF" w:rsidRPr="007058CF" w:rsidRDefault="007058CF" w:rsidP="00DE536E">
      <w:pPr>
        <w:pStyle w:val="PargrafodaLista"/>
        <w:widowControl w:val="0"/>
        <w:numPr>
          <w:ilvl w:val="2"/>
          <w:numId w:val="17"/>
        </w:numPr>
        <w:tabs>
          <w:tab w:val="left" w:pos="833"/>
        </w:tabs>
        <w:autoSpaceDE w:val="0"/>
        <w:autoSpaceDN w:val="0"/>
        <w:spacing w:after="120"/>
        <w:ind w:left="402" w:right="164" w:hanging="289"/>
        <w:contextualSpacing w:val="0"/>
        <w:jc w:val="both"/>
        <w:rPr>
          <w:rFonts w:ascii="Arial" w:hAnsi="Arial" w:cs="Arial"/>
          <w:b/>
          <w:color w:val="000000" w:themeColor="text1"/>
          <w:sz w:val="20"/>
          <w:szCs w:val="20"/>
        </w:rPr>
      </w:pPr>
      <w:r w:rsidRPr="007058CF">
        <w:rPr>
          <w:rFonts w:ascii="Arial" w:hAnsi="Arial" w:cs="Arial"/>
          <w:color w:val="000000" w:themeColor="text1"/>
          <w:sz w:val="20"/>
          <w:szCs w:val="20"/>
        </w:rPr>
        <w:t>Possibilita-se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designação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um</w:t>
      </w:r>
      <w:r w:rsidRPr="007058CF">
        <w:rPr>
          <w:rFonts w:ascii="Arial" w:hAnsi="Arial" w:cs="Arial"/>
          <w:color w:val="000000" w:themeColor="text1"/>
          <w:spacing w:val="1"/>
          <w:sz w:val="20"/>
          <w:szCs w:val="20"/>
        </w:rPr>
        <w:t xml:space="preserve"> </w:t>
      </w:r>
      <w:r w:rsidRPr="007058CF">
        <w:rPr>
          <w:rFonts w:ascii="Arial" w:hAnsi="Arial" w:cs="Arial"/>
          <w:b/>
          <w:color w:val="000000" w:themeColor="text1"/>
          <w:sz w:val="20"/>
          <w:szCs w:val="20"/>
        </w:rPr>
        <w:t>Preposto</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Administrativo</w:t>
      </w:r>
      <w:r w:rsidRPr="007058CF">
        <w:rPr>
          <w:rFonts w:ascii="Arial" w:hAnsi="Arial" w:cs="Arial"/>
          <w:color w:val="000000" w:themeColor="text1"/>
          <w:sz w:val="20"/>
          <w:szCs w:val="20"/>
        </w:rPr>
        <w:t>,</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podendo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interlocutor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Fiscalização</w:t>
      </w:r>
      <w:r w:rsidRPr="007058CF">
        <w:rPr>
          <w:rFonts w:ascii="Arial" w:hAnsi="Arial" w:cs="Arial"/>
          <w:b/>
          <w:color w:val="000000" w:themeColor="text1"/>
          <w:sz w:val="20"/>
          <w:szCs w:val="20"/>
        </w:rPr>
        <w:t xml:space="preserve"> </w:t>
      </w:r>
      <w:r w:rsidRPr="007058CF">
        <w:rPr>
          <w:rFonts w:ascii="Arial" w:hAnsi="Arial" w:cs="Arial"/>
          <w:color w:val="000000" w:themeColor="text1"/>
          <w:sz w:val="20"/>
          <w:szCs w:val="20"/>
        </w:rPr>
        <w:t>do Município. No caso da existência do Preposto Administrativo, este deverá acompanhar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 xml:space="preserve">continuamente a execução dos serviços durante todo o tempo de execução dos mesmos. </w:t>
      </w:r>
      <w:r w:rsidRPr="007058CF">
        <w:rPr>
          <w:rFonts w:ascii="Arial" w:hAnsi="Arial" w:cs="Arial"/>
          <w:b/>
          <w:color w:val="000000" w:themeColor="text1"/>
          <w:sz w:val="20"/>
          <w:szCs w:val="20"/>
        </w:rPr>
        <w:t xml:space="preserve">Mesmo existindo o </w:t>
      </w:r>
      <w:r w:rsidRPr="007058CF">
        <w:rPr>
          <w:rFonts w:ascii="Arial" w:hAnsi="Arial" w:cs="Arial"/>
          <w:b/>
          <w:color w:val="000000" w:themeColor="text1"/>
          <w:spacing w:val="-47"/>
          <w:sz w:val="20"/>
          <w:szCs w:val="20"/>
        </w:rPr>
        <w:t xml:space="preserve"> </w:t>
      </w:r>
      <w:r w:rsidRPr="007058CF">
        <w:rPr>
          <w:rFonts w:ascii="Arial" w:hAnsi="Arial" w:cs="Arial"/>
          <w:b/>
          <w:color w:val="000000" w:themeColor="text1"/>
          <w:sz w:val="20"/>
          <w:szCs w:val="20"/>
        </w:rPr>
        <w:t>Preposto Administrativo, a gestão da execução e a responsabilidade técnica da execução do objeto do</w:t>
      </w:r>
      <w:r w:rsidRPr="007058CF">
        <w:rPr>
          <w:rFonts w:ascii="Arial" w:hAnsi="Arial" w:cs="Arial"/>
          <w:b/>
          <w:color w:val="000000" w:themeColor="text1"/>
          <w:spacing w:val="1"/>
          <w:sz w:val="20"/>
          <w:szCs w:val="20"/>
        </w:rPr>
        <w:t xml:space="preserve"> c</w:t>
      </w:r>
      <w:r w:rsidRPr="007058CF">
        <w:rPr>
          <w:rFonts w:ascii="Arial" w:hAnsi="Arial" w:cs="Arial"/>
          <w:b/>
          <w:color w:val="000000" w:themeColor="text1"/>
          <w:sz w:val="20"/>
          <w:szCs w:val="20"/>
        </w:rPr>
        <w:t>ontrato, permanecem sob</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total responsabilidade</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do</w:t>
      </w:r>
      <w:r w:rsidRPr="007058CF">
        <w:rPr>
          <w:rFonts w:ascii="Arial" w:hAnsi="Arial" w:cs="Arial"/>
          <w:b/>
          <w:color w:val="000000" w:themeColor="text1"/>
          <w:spacing w:val="-3"/>
          <w:sz w:val="20"/>
          <w:szCs w:val="20"/>
        </w:rPr>
        <w:t xml:space="preserve"> </w:t>
      </w:r>
      <w:r w:rsidRPr="007058CF">
        <w:rPr>
          <w:rFonts w:ascii="Arial" w:hAnsi="Arial" w:cs="Arial"/>
          <w:b/>
          <w:color w:val="000000" w:themeColor="text1"/>
          <w:sz w:val="20"/>
          <w:szCs w:val="20"/>
        </w:rPr>
        <w:t>Preposto</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Técnico.</w:t>
      </w:r>
    </w:p>
    <w:p w14:paraId="55EE6C93" w14:textId="77777777" w:rsidR="007058CF" w:rsidRPr="007058CF" w:rsidRDefault="007058CF" w:rsidP="00DE536E">
      <w:pPr>
        <w:pStyle w:val="PargrafodaLista"/>
        <w:widowControl w:val="0"/>
        <w:numPr>
          <w:ilvl w:val="2"/>
          <w:numId w:val="17"/>
        </w:numPr>
        <w:tabs>
          <w:tab w:val="left" w:pos="833"/>
        </w:tabs>
        <w:autoSpaceDE w:val="0"/>
        <w:autoSpaceDN w:val="0"/>
        <w:spacing w:after="120"/>
        <w:ind w:left="402" w:right="164" w:hanging="289"/>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caso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designação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Preposto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Administrativo,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Preposto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Técnico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exercer</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plenamente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funções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contidas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item</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4.1.2,</w:t>
      </w:r>
      <w:r w:rsidRPr="007058CF">
        <w:rPr>
          <w:rFonts w:ascii="Arial" w:hAnsi="Arial" w:cs="Arial"/>
          <w:color w:val="000000" w:themeColor="text1"/>
          <w:spacing w:val="-3"/>
          <w:sz w:val="20"/>
          <w:szCs w:val="20"/>
        </w:rPr>
        <w:t xml:space="preserve"> </w:t>
      </w:r>
      <w:r w:rsidRPr="007058CF">
        <w:rPr>
          <w:rFonts w:ascii="Arial" w:hAnsi="Arial" w:cs="Arial"/>
          <w:b/>
          <w:color w:val="000000" w:themeColor="text1"/>
          <w:sz w:val="20"/>
          <w:szCs w:val="20"/>
        </w:rPr>
        <w:t>devendo</w:t>
      </w:r>
      <w:r w:rsidRPr="007058CF">
        <w:rPr>
          <w:rFonts w:ascii="Arial" w:hAnsi="Arial" w:cs="Arial"/>
          <w:b/>
          <w:color w:val="000000" w:themeColor="text1"/>
          <w:spacing w:val="-5"/>
          <w:sz w:val="20"/>
          <w:szCs w:val="20"/>
        </w:rPr>
        <w:t xml:space="preserve"> </w:t>
      </w:r>
      <w:r w:rsidRPr="007058CF">
        <w:rPr>
          <w:rFonts w:ascii="Arial" w:hAnsi="Arial" w:cs="Arial"/>
          <w:b/>
          <w:color w:val="000000" w:themeColor="text1"/>
          <w:sz w:val="20"/>
          <w:szCs w:val="20"/>
        </w:rPr>
        <w:t>estar</w:t>
      </w:r>
      <w:r w:rsidRPr="007058CF">
        <w:rPr>
          <w:rFonts w:ascii="Arial" w:hAnsi="Arial" w:cs="Arial"/>
          <w:b/>
          <w:color w:val="000000" w:themeColor="text1"/>
          <w:spacing w:val="-4"/>
          <w:sz w:val="20"/>
          <w:szCs w:val="20"/>
        </w:rPr>
        <w:t xml:space="preserve"> </w:t>
      </w:r>
      <w:r w:rsidRPr="007058CF">
        <w:rPr>
          <w:rFonts w:ascii="Arial" w:hAnsi="Arial" w:cs="Arial"/>
          <w:b/>
          <w:color w:val="000000" w:themeColor="text1"/>
          <w:sz w:val="20"/>
          <w:szCs w:val="20"/>
        </w:rPr>
        <w:t>presencialmente</w:t>
      </w:r>
      <w:r w:rsidRPr="007058CF">
        <w:rPr>
          <w:rFonts w:ascii="Arial" w:hAnsi="Arial" w:cs="Arial"/>
          <w:b/>
          <w:color w:val="000000" w:themeColor="text1"/>
          <w:spacing w:val="-6"/>
          <w:sz w:val="20"/>
          <w:szCs w:val="20"/>
        </w:rPr>
        <w:t xml:space="preserve"> </w:t>
      </w:r>
      <w:r w:rsidRPr="007058CF">
        <w:rPr>
          <w:rFonts w:ascii="Arial" w:hAnsi="Arial" w:cs="Arial"/>
          <w:b/>
          <w:color w:val="000000" w:themeColor="text1"/>
          <w:sz w:val="20"/>
          <w:szCs w:val="20"/>
        </w:rPr>
        <w:t>no</w:t>
      </w:r>
      <w:r w:rsidRPr="007058CF">
        <w:rPr>
          <w:rFonts w:ascii="Arial" w:hAnsi="Arial" w:cs="Arial"/>
          <w:b/>
          <w:color w:val="000000" w:themeColor="text1"/>
          <w:spacing w:val="-5"/>
          <w:sz w:val="20"/>
          <w:szCs w:val="20"/>
        </w:rPr>
        <w:t xml:space="preserve"> </w:t>
      </w:r>
      <w:r w:rsidRPr="007058CF">
        <w:rPr>
          <w:rFonts w:ascii="Arial" w:hAnsi="Arial" w:cs="Arial"/>
          <w:b/>
          <w:color w:val="000000" w:themeColor="text1"/>
          <w:sz w:val="20"/>
          <w:szCs w:val="20"/>
        </w:rPr>
        <w:t>local</w:t>
      </w:r>
      <w:r w:rsidRPr="007058CF">
        <w:rPr>
          <w:rFonts w:ascii="Arial" w:hAnsi="Arial" w:cs="Arial"/>
          <w:b/>
          <w:color w:val="000000" w:themeColor="text1"/>
          <w:spacing w:val="-4"/>
          <w:sz w:val="20"/>
          <w:szCs w:val="20"/>
        </w:rPr>
        <w:t xml:space="preserve"> </w:t>
      </w:r>
      <w:r w:rsidRPr="007058CF">
        <w:rPr>
          <w:rFonts w:ascii="Arial" w:hAnsi="Arial" w:cs="Arial"/>
          <w:b/>
          <w:color w:val="000000" w:themeColor="text1"/>
          <w:sz w:val="20"/>
          <w:szCs w:val="20"/>
        </w:rPr>
        <w:t>de</w:t>
      </w:r>
      <w:r w:rsidRPr="007058CF">
        <w:rPr>
          <w:rFonts w:ascii="Arial" w:hAnsi="Arial" w:cs="Arial"/>
          <w:b/>
          <w:color w:val="000000" w:themeColor="text1"/>
          <w:spacing w:val="-5"/>
          <w:sz w:val="20"/>
          <w:szCs w:val="20"/>
        </w:rPr>
        <w:t xml:space="preserve"> </w:t>
      </w:r>
      <w:r w:rsidRPr="007058CF">
        <w:rPr>
          <w:rFonts w:ascii="Arial" w:hAnsi="Arial" w:cs="Arial"/>
          <w:b/>
          <w:color w:val="000000" w:themeColor="text1"/>
          <w:sz w:val="20"/>
          <w:szCs w:val="20"/>
        </w:rPr>
        <w:t>realização</w:t>
      </w:r>
      <w:r w:rsidRPr="007058CF">
        <w:rPr>
          <w:rFonts w:ascii="Arial" w:hAnsi="Arial" w:cs="Arial"/>
          <w:b/>
          <w:color w:val="000000" w:themeColor="text1"/>
          <w:spacing w:val="-5"/>
          <w:sz w:val="20"/>
          <w:szCs w:val="20"/>
        </w:rPr>
        <w:t xml:space="preserve"> </w:t>
      </w:r>
      <w:r w:rsidRPr="007058CF">
        <w:rPr>
          <w:rFonts w:ascii="Arial" w:hAnsi="Arial" w:cs="Arial"/>
          <w:b/>
          <w:color w:val="000000" w:themeColor="text1"/>
          <w:sz w:val="20"/>
          <w:szCs w:val="20"/>
        </w:rPr>
        <w:t>dos</w:t>
      </w:r>
      <w:r w:rsidRPr="007058CF">
        <w:rPr>
          <w:rFonts w:ascii="Arial" w:hAnsi="Arial" w:cs="Arial"/>
          <w:b/>
          <w:color w:val="000000" w:themeColor="text1"/>
          <w:spacing w:val="-5"/>
          <w:sz w:val="20"/>
          <w:szCs w:val="20"/>
        </w:rPr>
        <w:t xml:space="preserve"> </w:t>
      </w:r>
      <w:r w:rsidRPr="007058CF">
        <w:rPr>
          <w:rFonts w:ascii="Arial" w:hAnsi="Arial" w:cs="Arial"/>
          <w:b/>
          <w:color w:val="000000" w:themeColor="text1"/>
          <w:sz w:val="20"/>
          <w:szCs w:val="20"/>
        </w:rPr>
        <w:t>serviços</w:t>
      </w:r>
      <w:r w:rsidRPr="007058CF">
        <w:rPr>
          <w:rFonts w:ascii="Arial" w:hAnsi="Arial" w:cs="Arial"/>
          <w:b/>
          <w:color w:val="000000" w:themeColor="text1"/>
          <w:spacing w:val="-4"/>
          <w:sz w:val="20"/>
          <w:szCs w:val="20"/>
        </w:rPr>
        <w:t xml:space="preserve"> </w:t>
      </w:r>
      <w:r w:rsidRPr="007058CF">
        <w:rPr>
          <w:rFonts w:ascii="Arial" w:hAnsi="Arial" w:cs="Arial"/>
          <w:b/>
          <w:color w:val="000000" w:themeColor="text1"/>
          <w:sz w:val="20"/>
          <w:szCs w:val="20"/>
        </w:rPr>
        <w:t>de</w:t>
      </w:r>
      <w:r w:rsidRPr="007058CF">
        <w:rPr>
          <w:rFonts w:ascii="Arial" w:hAnsi="Arial" w:cs="Arial"/>
          <w:b/>
          <w:color w:val="000000" w:themeColor="text1"/>
          <w:spacing w:val="-5"/>
          <w:sz w:val="20"/>
          <w:szCs w:val="20"/>
        </w:rPr>
        <w:t xml:space="preserve"> </w:t>
      </w:r>
      <w:r w:rsidRPr="007058CF">
        <w:rPr>
          <w:rFonts w:ascii="Arial" w:hAnsi="Arial" w:cs="Arial"/>
          <w:b/>
          <w:color w:val="000000" w:themeColor="text1"/>
          <w:sz w:val="20"/>
          <w:szCs w:val="20"/>
        </w:rPr>
        <w:t>forma ininterrupta</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durante toda</w:t>
      </w:r>
      <w:r w:rsidRPr="007058CF">
        <w:rPr>
          <w:rFonts w:ascii="Arial" w:hAnsi="Arial" w:cs="Arial"/>
          <w:b/>
          <w:color w:val="000000" w:themeColor="text1"/>
          <w:spacing w:val="-3"/>
          <w:sz w:val="20"/>
          <w:szCs w:val="20"/>
        </w:rPr>
        <w:t xml:space="preserve"> </w:t>
      </w:r>
      <w:r w:rsidRPr="007058CF">
        <w:rPr>
          <w:rFonts w:ascii="Arial" w:hAnsi="Arial" w:cs="Arial"/>
          <w:b/>
          <w:color w:val="000000" w:themeColor="text1"/>
          <w:sz w:val="20"/>
          <w:szCs w:val="20"/>
        </w:rPr>
        <w:t>a</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sua</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execução</w:t>
      </w:r>
      <w:r w:rsidRPr="007058CF">
        <w:rPr>
          <w:rFonts w:ascii="Arial" w:hAnsi="Arial" w:cs="Arial"/>
          <w:color w:val="000000" w:themeColor="text1"/>
          <w:sz w:val="20"/>
          <w:szCs w:val="20"/>
        </w:rPr>
        <w:t>.</w:t>
      </w:r>
    </w:p>
    <w:p w14:paraId="36C829E8" w14:textId="73415AD3" w:rsidR="007058CF" w:rsidRPr="007058CF" w:rsidRDefault="007058CF" w:rsidP="00DE536E">
      <w:pPr>
        <w:pStyle w:val="PargrafodaLista"/>
        <w:widowControl w:val="0"/>
        <w:numPr>
          <w:ilvl w:val="2"/>
          <w:numId w:val="17"/>
        </w:numPr>
        <w:tabs>
          <w:tab w:val="left" w:pos="833"/>
        </w:tabs>
        <w:autoSpaceDE w:val="0"/>
        <w:autoSpaceDN w:val="0"/>
        <w:spacing w:after="120"/>
        <w:ind w:left="402" w:right="164" w:hanging="289"/>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providenciar</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Anotação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Responsabilidade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Técnica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(ART)</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junto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CREA,</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w:t>
      </w:r>
      <w:r w:rsidR="005A4977" w:rsidRPr="007058CF">
        <w:rPr>
          <w:rFonts w:ascii="Arial" w:hAnsi="Arial" w:cs="Arial"/>
          <w:color w:val="000000" w:themeColor="text1"/>
          <w:sz w:val="20"/>
          <w:szCs w:val="20"/>
        </w:rPr>
        <w:t>ou</w:t>
      </w:r>
      <w:r w:rsidR="005A4977" w:rsidRPr="007058CF">
        <w:rPr>
          <w:rFonts w:ascii="Arial" w:hAnsi="Arial" w:cs="Arial"/>
          <w:color w:val="000000" w:themeColor="text1"/>
          <w:spacing w:val="-47"/>
          <w:sz w:val="20"/>
          <w:szCs w:val="20"/>
        </w:rPr>
        <w:t xml:space="preserve"> </w:t>
      </w:r>
      <w:r w:rsidR="005A4977">
        <w:rPr>
          <w:rFonts w:ascii="Arial" w:hAnsi="Arial" w:cs="Arial"/>
          <w:color w:val="000000" w:themeColor="text1"/>
          <w:spacing w:val="-47"/>
          <w:sz w:val="20"/>
          <w:szCs w:val="20"/>
        </w:rPr>
        <w:t xml:space="preserve"> </w:t>
      </w:r>
      <w:r w:rsidR="005A4977" w:rsidRPr="007058CF">
        <w:rPr>
          <w:rFonts w:ascii="Arial" w:hAnsi="Arial" w:cs="Arial"/>
          <w:color w:val="000000" w:themeColor="text1"/>
          <w:spacing w:val="-47"/>
          <w:sz w:val="20"/>
          <w:szCs w:val="20"/>
        </w:rPr>
        <w:t>o</w:t>
      </w:r>
      <w:r w:rsidRPr="007058CF">
        <w:rPr>
          <w:rFonts w:ascii="Arial" w:hAnsi="Arial" w:cs="Arial"/>
          <w:color w:val="000000" w:themeColor="text1"/>
          <w:sz w:val="20"/>
          <w:szCs w:val="20"/>
        </w:rPr>
        <w:t xml:space="preserve"> Registro de Responsabilidade Técnica (RRT) junto ao CAU, referentes ao objeto do contrato, nos termos da legislação vigente.</w:t>
      </w:r>
    </w:p>
    <w:p w14:paraId="37FC6F57" w14:textId="77777777" w:rsidR="007058CF" w:rsidRPr="007058CF" w:rsidRDefault="007058CF" w:rsidP="00DE536E">
      <w:pPr>
        <w:pStyle w:val="PargrafodaLista"/>
        <w:widowControl w:val="0"/>
        <w:numPr>
          <w:ilvl w:val="2"/>
          <w:numId w:val="17"/>
        </w:numPr>
        <w:tabs>
          <w:tab w:val="left" w:pos="833"/>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c</w:t>
      </w:r>
      <w:r w:rsidRPr="007058CF">
        <w:rPr>
          <w:rFonts w:ascii="Arial" w:hAnsi="Arial" w:cs="Arial"/>
          <w:color w:val="000000" w:themeColor="text1"/>
          <w:sz w:val="20"/>
          <w:szCs w:val="20"/>
        </w:rPr>
        <w:t>ontrato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deve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atender,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ainda,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às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diretrizes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estabelecidas:</w:t>
      </w:r>
    </w:p>
    <w:p w14:paraId="6A483013" w14:textId="1389A2F4" w:rsidR="007058CF" w:rsidRPr="007058CF" w:rsidRDefault="007058CF" w:rsidP="00DE536E">
      <w:pPr>
        <w:pStyle w:val="PargrafodaLista"/>
        <w:widowControl w:val="0"/>
        <w:numPr>
          <w:ilvl w:val="3"/>
          <w:numId w:val="17"/>
        </w:numPr>
        <w:tabs>
          <w:tab w:val="left" w:pos="1553"/>
        </w:tabs>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Na Lei Federal nº 14.133 de 1º de abril de 2021, que institui normas para licitações e contratos </w:t>
      </w:r>
      <w:r w:rsidR="005A4977" w:rsidRPr="007058CF">
        <w:rPr>
          <w:rFonts w:ascii="Arial" w:hAnsi="Arial" w:cs="Arial"/>
          <w:color w:val="000000" w:themeColor="text1"/>
          <w:sz w:val="20"/>
          <w:szCs w:val="20"/>
        </w:rPr>
        <w:t>da</w:t>
      </w:r>
      <w:r w:rsidR="005A4977" w:rsidRPr="007058CF">
        <w:rPr>
          <w:rFonts w:ascii="Arial" w:hAnsi="Arial" w:cs="Arial"/>
          <w:color w:val="000000" w:themeColor="text1"/>
          <w:spacing w:val="-47"/>
          <w:sz w:val="20"/>
          <w:szCs w:val="20"/>
        </w:rPr>
        <w:t xml:space="preserve"> Administração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Pública 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dá</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outras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providências;</w:t>
      </w:r>
    </w:p>
    <w:p w14:paraId="6E693013" w14:textId="77777777" w:rsidR="007058CF" w:rsidRPr="007058CF" w:rsidRDefault="007058CF" w:rsidP="00DE536E">
      <w:pPr>
        <w:pStyle w:val="PargrafodaLista"/>
        <w:widowControl w:val="0"/>
        <w:numPr>
          <w:ilvl w:val="3"/>
          <w:numId w:val="17"/>
        </w:numPr>
        <w:tabs>
          <w:tab w:val="left" w:pos="1553"/>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Na cartilha “Obras Públicas: recomendações básicas para a contratação e fiscalização de obras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públicas”, do Tribunal de Contas da União (TCU); Nas Normas Técnicas e Legislações Vigentes, inclusive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Legislações Ambientais, dentre as quais Códigos, Leis, Decretos, Portarias e Normas Federais, Estaduais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Municipais, inclusive normas de concessionárias de serviços públicos, e as Normas Regulamentadoras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Ministério do Trabalho e Emprego (MTE), as Resoluções RDC da Agência Nacional de Vigilância Sanitária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(ANVISA),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 Código 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Segurança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Incêndio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Pânico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Estado 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Rio 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Janeiro (COSCIP/RJ);</w:t>
      </w:r>
    </w:p>
    <w:p w14:paraId="54664DAD" w14:textId="77777777" w:rsidR="007058CF" w:rsidRPr="007058CF" w:rsidRDefault="007058CF" w:rsidP="00DE536E">
      <w:pPr>
        <w:pStyle w:val="PargrafodaLista"/>
        <w:widowControl w:val="0"/>
        <w:numPr>
          <w:ilvl w:val="3"/>
          <w:numId w:val="17"/>
        </w:numPr>
        <w:tabs>
          <w:tab w:val="left" w:pos="1553"/>
        </w:tabs>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Nas Normas da Associação Brasileira de Normas Técnicas (ABNT) pertinentes; nas Normas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Instituto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Nacional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Metrologia,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Qualidade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Tecnologia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(INMETRO),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inclui</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Programa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Nacional</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Conservação de Energia Elétrica (PROCEL), em atendimento à Instrução Normativa nº 2, de 4 de junho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2014,</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quando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cabível;</w:t>
      </w:r>
    </w:p>
    <w:p w14:paraId="73BEBA97" w14:textId="77777777" w:rsidR="007058CF" w:rsidRPr="007058CF" w:rsidRDefault="007058CF" w:rsidP="00DE536E">
      <w:pPr>
        <w:pStyle w:val="PargrafodaLista"/>
        <w:widowControl w:val="0"/>
        <w:numPr>
          <w:ilvl w:val="3"/>
          <w:numId w:val="17"/>
        </w:numPr>
        <w:tabs>
          <w:tab w:val="left" w:pos="1553"/>
        </w:tabs>
        <w:autoSpaceDE w:val="0"/>
        <w:autoSpaceDN w:val="0"/>
        <w:spacing w:after="120"/>
        <w:ind w:left="680" w:right="159"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Instruções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Resoluções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Órgãos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Sistema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Conselho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Regional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Engenharia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pacing w:val="-1"/>
          <w:sz w:val="20"/>
          <w:szCs w:val="20"/>
        </w:rPr>
        <w:t>Agronomia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pacing w:val="-1"/>
          <w:sz w:val="20"/>
          <w:szCs w:val="20"/>
        </w:rPr>
        <w:t>do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Conselho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pacing w:val="-1"/>
          <w:sz w:val="20"/>
          <w:szCs w:val="20"/>
        </w:rPr>
        <w:t>Federal</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de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Engenharia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Agronomia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(CREA/CONFEA),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Conselho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Arquitetura</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e Urbanismo (CAU) e nas Instruções e Resoluções do Conselho Regional dos Técnicos Industriais e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Conselho Federal</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Técnicos Industriais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(CRT/CFT);</w:t>
      </w:r>
    </w:p>
    <w:p w14:paraId="77091D67" w14:textId="77777777" w:rsidR="007058CF" w:rsidRPr="007058CF" w:rsidRDefault="007058CF" w:rsidP="00DE536E">
      <w:pPr>
        <w:pStyle w:val="PargrafodaLista"/>
        <w:widowControl w:val="0"/>
        <w:numPr>
          <w:ilvl w:val="3"/>
          <w:numId w:val="17"/>
        </w:numPr>
        <w:tabs>
          <w:tab w:val="left" w:pos="1553"/>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Instrução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Normativa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nº</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01/2010 –</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SLTI/MP;</w:t>
      </w:r>
    </w:p>
    <w:p w14:paraId="33B9DDA6" w14:textId="77777777" w:rsidR="007058CF" w:rsidRPr="007058CF" w:rsidRDefault="007058CF" w:rsidP="00DE536E">
      <w:pPr>
        <w:pStyle w:val="PargrafodaLista"/>
        <w:widowControl w:val="0"/>
        <w:numPr>
          <w:ilvl w:val="3"/>
          <w:numId w:val="17"/>
        </w:numPr>
        <w:tabs>
          <w:tab w:val="left" w:pos="1553"/>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Lei</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nº</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12.305/10</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Política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Nacional</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Resíduos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Sólidos;</w:t>
      </w:r>
    </w:p>
    <w:p w14:paraId="7C78EC10" w14:textId="77777777" w:rsidR="007058CF" w:rsidRPr="007058CF" w:rsidRDefault="007058CF" w:rsidP="00DE536E">
      <w:pPr>
        <w:pStyle w:val="PargrafodaLista"/>
        <w:widowControl w:val="0"/>
        <w:numPr>
          <w:ilvl w:val="3"/>
          <w:numId w:val="17"/>
        </w:numPr>
        <w:tabs>
          <w:tab w:val="left" w:pos="1553"/>
        </w:tabs>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A Contratada deve observar as diretrizes, critérios e procedimentos para a gestão dos </w:t>
      </w:r>
      <w:r w:rsidRPr="007058CF">
        <w:rPr>
          <w:rFonts w:ascii="Arial" w:hAnsi="Arial" w:cs="Arial"/>
          <w:color w:val="000000" w:themeColor="text1"/>
          <w:sz w:val="20"/>
          <w:szCs w:val="20"/>
        </w:rPr>
        <w:lastRenderedPageBreak/>
        <w:t xml:space="preserve">resíduos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da construção civil estabelecidos na Resolução nº 307, de 05/07/2002, com as alterações posteriores,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Conselho Nacional de Meio Ambiente - CONAMA, conforme artigo 4°, parágrafos 2° e 3°, da Instrução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Normativa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SLTI/MP</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1,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19/01/2010;</w:t>
      </w:r>
    </w:p>
    <w:p w14:paraId="46051BF2" w14:textId="77777777" w:rsidR="007058CF" w:rsidRPr="007058CF" w:rsidRDefault="007058CF" w:rsidP="00DE536E">
      <w:pPr>
        <w:pStyle w:val="PargrafodaLista"/>
        <w:widowControl w:val="0"/>
        <w:numPr>
          <w:ilvl w:val="3"/>
          <w:numId w:val="17"/>
        </w:numPr>
        <w:tabs>
          <w:tab w:val="left" w:pos="1673"/>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pacing w:val="-1"/>
          <w:sz w:val="20"/>
          <w:szCs w:val="20"/>
        </w:rPr>
        <w:t>Qualquer</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instalação,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equipamento</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processo,</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situado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local</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fixo,</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libere</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emita</w:t>
      </w:r>
      <w:r w:rsidRPr="007058CF">
        <w:rPr>
          <w:rFonts w:ascii="Arial" w:hAnsi="Arial" w:cs="Arial"/>
          <w:color w:val="000000" w:themeColor="text1"/>
          <w:spacing w:val="-14"/>
          <w:sz w:val="20"/>
          <w:szCs w:val="20"/>
        </w:rPr>
        <w:t xml:space="preserve"> </w:t>
      </w:r>
      <w:r w:rsidRPr="007058CF">
        <w:rPr>
          <w:rFonts w:ascii="Arial" w:hAnsi="Arial" w:cs="Arial"/>
          <w:color w:val="000000" w:themeColor="text1"/>
          <w:sz w:val="20"/>
          <w:szCs w:val="20"/>
        </w:rPr>
        <w:t xml:space="preserve">matéria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para a atmosfera, por emissão pontual ou fugitiva, utilizado na execução contratual, deverá respeitar 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limites máximos de emissão de poluentes admitidos na Resolução CONAMA n° 382, de 26/12/2006,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legislação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correlata, de acordo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poluente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tipo de fonte;</w:t>
      </w:r>
    </w:p>
    <w:p w14:paraId="4D0DEFC0" w14:textId="77777777" w:rsidR="007058CF" w:rsidRPr="007058CF" w:rsidRDefault="007058CF" w:rsidP="00DE536E">
      <w:pPr>
        <w:pStyle w:val="PargrafodaLista"/>
        <w:widowControl w:val="0"/>
        <w:numPr>
          <w:ilvl w:val="3"/>
          <w:numId w:val="17"/>
        </w:numPr>
        <w:tabs>
          <w:tab w:val="left" w:pos="1673"/>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Na execução contratual, conforme o caso, a emissão de ruídos não poderá ultrapassar os níveis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considerados aceitáveis pela Norma NBR-10.151 - Avaliação do Ruído em Áreas Habitadas visando 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conforto da comunidade, da Associação Brasileira de Normas Técnicas - ABNT, ou aqueles estabelecidos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na NBR-10.152 - Níveis de Ruído para conforto acústico, da Associação Brasileira de Normas Técnicas -</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ABNT,</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termos 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Resolução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CONAMA n°</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01,</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08/03/90,</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 legislação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correlata;</w:t>
      </w:r>
    </w:p>
    <w:p w14:paraId="2AB3749D" w14:textId="77777777" w:rsidR="007058CF" w:rsidRPr="007058CF" w:rsidRDefault="007058CF" w:rsidP="00DE536E">
      <w:pPr>
        <w:pStyle w:val="PargrafodaLista"/>
        <w:widowControl w:val="0"/>
        <w:numPr>
          <w:ilvl w:val="3"/>
          <w:numId w:val="17"/>
        </w:numPr>
        <w:tabs>
          <w:tab w:val="left" w:pos="1673"/>
        </w:tabs>
        <w:autoSpaceDE w:val="0"/>
        <w:autoSpaceDN w:val="0"/>
        <w:spacing w:after="120"/>
        <w:ind w:left="680" w:right="164" w:hanging="567"/>
        <w:contextualSpacing w:val="0"/>
        <w:jc w:val="both"/>
        <w:rPr>
          <w:rFonts w:ascii="Arial" w:hAnsi="Arial" w:cs="Arial"/>
          <w:i/>
          <w:color w:val="000000" w:themeColor="text1"/>
          <w:sz w:val="20"/>
          <w:szCs w:val="20"/>
        </w:rPr>
      </w:pPr>
      <w:r w:rsidRPr="007058CF">
        <w:rPr>
          <w:rFonts w:ascii="Arial" w:hAnsi="Arial" w:cs="Arial"/>
          <w:color w:val="000000" w:themeColor="text1"/>
          <w:sz w:val="20"/>
          <w:szCs w:val="20"/>
        </w:rPr>
        <w:t>Nos termos do artigo 4°, parágrafo 3°, da Instrução Normativa SLTI/MPOG n° 1, de 19/01/2010,</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deverão ser utilizados, na execução contratual, agregados reciclados, sempre que existir a oferta de tais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materiais, capacidade de suprimento e custo inferior em relação aos agregados naturais, inserindo-se na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planilha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formação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preços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os custos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correspondentes.</w:t>
      </w:r>
    </w:p>
    <w:p w14:paraId="6B692B7A" w14:textId="14D28AFA" w:rsidR="007058CF" w:rsidRPr="00C3306D" w:rsidRDefault="007058CF" w:rsidP="00C3306D">
      <w:pPr>
        <w:pStyle w:val="PargrafodaLista"/>
        <w:widowControl w:val="0"/>
        <w:numPr>
          <w:ilvl w:val="2"/>
          <w:numId w:val="17"/>
        </w:numPr>
        <w:tabs>
          <w:tab w:val="left" w:pos="821"/>
        </w:tabs>
        <w:autoSpaceDE w:val="0"/>
        <w:autoSpaceDN w:val="0"/>
        <w:spacing w:before="1"/>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obrigações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2"/>
          <w:sz w:val="20"/>
          <w:szCs w:val="20"/>
        </w:rPr>
        <w:t xml:space="preserve"> e </w:t>
      </w:r>
      <w:r w:rsidRPr="007058CF">
        <w:rPr>
          <w:rFonts w:ascii="Arial" w:hAnsi="Arial" w:cs="Arial"/>
          <w:color w:val="000000" w:themeColor="text1"/>
          <w:sz w:val="20"/>
          <w:szCs w:val="20"/>
        </w:rPr>
        <w:t>Contratante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estão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previstas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neste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Termo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Referência.</w:t>
      </w:r>
    </w:p>
    <w:p w14:paraId="3CB5E606" w14:textId="77777777" w:rsidR="007058CF" w:rsidRPr="007058CF" w:rsidRDefault="007058CF" w:rsidP="008D3CDA">
      <w:pPr>
        <w:pStyle w:val="Ttulo1"/>
        <w:numPr>
          <w:ilvl w:val="0"/>
          <w:numId w:val="15"/>
        </w:numPr>
        <w:tabs>
          <w:tab w:val="left" w:pos="545"/>
        </w:tabs>
        <w:spacing w:before="240" w:after="120" w:line="360" w:lineRule="auto"/>
        <w:ind w:left="680" w:hanging="567"/>
        <w:rPr>
          <w:rFonts w:ascii="Arial" w:hAnsi="Arial" w:cs="Arial"/>
          <w:color w:val="000000" w:themeColor="text1"/>
          <w:sz w:val="20"/>
          <w:szCs w:val="20"/>
        </w:rPr>
      </w:pPr>
      <w:r w:rsidRPr="007058CF">
        <w:rPr>
          <w:rFonts w:ascii="Arial" w:hAnsi="Arial" w:cs="Arial"/>
          <w:color w:val="000000" w:themeColor="text1"/>
          <w:sz w:val="20"/>
          <w:szCs w:val="20"/>
        </w:rPr>
        <w:t>VISTORIA</w:t>
      </w:r>
    </w:p>
    <w:p w14:paraId="29465404" w14:textId="77777777" w:rsidR="007058CF" w:rsidRPr="007058CF" w:rsidRDefault="007058CF" w:rsidP="008D3CDA">
      <w:pPr>
        <w:pStyle w:val="PargrafodaLista"/>
        <w:widowControl w:val="0"/>
        <w:numPr>
          <w:ilvl w:val="1"/>
          <w:numId w:val="15"/>
        </w:numPr>
        <w:tabs>
          <w:tab w:val="left" w:pos="540"/>
        </w:tabs>
        <w:autoSpaceDE w:val="0"/>
        <w:autoSpaceDN w:val="0"/>
        <w:spacing w:after="120"/>
        <w:ind w:left="538" w:right="142" w:hanging="425"/>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Para 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correto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dimensionamento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elaboração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sua proposta, 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licitante poderá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realizar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vistoria nas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instalações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local</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acompanhado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servidor</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designado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esse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fim,</w:t>
      </w:r>
      <w:r w:rsidRPr="007058CF">
        <w:rPr>
          <w:rFonts w:ascii="Arial" w:hAnsi="Arial" w:cs="Arial"/>
          <w:color w:val="000000" w:themeColor="text1"/>
          <w:spacing w:val="-2"/>
          <w:sz w:val="20"/>
          <w:szCs w:val="20"/>
        </w:rPr>
        <w:t xml:space="preserve"> no horário compreendido entre 9h e 16h, até 48 (quarenta e oito) horas antes da data prevista para a realização da sessão de abertura do certame, </w:t>
      </w:r>
      <w:r w:rsidRPr="007058CF">
        <w:rPr>
          <w:rFonts w:ascii="Arial" w:hAnsi="Arial" w:cs="Arial"/>
          <w:color w:val="000000" w:themeColor="text1"/>
          <w:sz w:val="20"/>
          <w:szCs w:val="20"/>
        </w:rPr>
        <w:t>devendo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agendamento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efetuado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previamente</w:t>
      </w:r>
      <w:r w:rsidRPr="007058CF">
        <w:rPr>
          <w:rFonts w:ascii="Arial" w:hAnsi="Arial" w:cs="Arial"/>
          <w:color w:val="000000" w:themeColor="text1"/>
          <w:spacing w:val="-2"/>
          <w:sz w:val="20"/>
          <w:szCs w:val="20"/>
        </w:rPr>
        <w:t xml:space="preserve"> com a Secretaria Municipal de Obras, </w:t>
      </w:r>
      <w:r w:rsidRPr="007058CF">
        <w:rPr>
          <w:rFonts w:ascii="Arial" w:hAnsi="Arial" w:cs="Arial"/>
          <w:color w:val="000000" w:themeColor="text1"/>
          <w:sz w:val="20"/>
          <w:szCs w:val="20"/>
        </w:rPr>
        <w:t>através do telefone (24) 2252-9457 ou através do e-mail tec.obras@tresrios.rj.gov.br.</w:t>
      </w:r>
    </w:p>
    <w:p w14:paraId="0A11DD25" w14:textId="77777777" w:rsidR="007058CF" w:rsidRPr="007058CF" w:rsidRDefault="007058CF" w:rsidP="00DE536E">
      <w:pPr>
        <w:pStyle w:val="PargrafodaLista"/>
        <w:widowControl w:val="0"/>
        <w:numPr>
          <w:ilvl w:val="1"/>
          <w:numId w:val="15"/>
        </w:numPr>
        <w:tabs>
          <w:tab w:val="left" w:pos="540"/>
        </w:tabs>
        <w:autoSpaceDE w:val="0"/>
        <w:autoSpaceDN w:val="0"/>
        <w:spacing w:after="120"/>
        <w:ind w:left="538" w:right="142" w:hanging="425"/>
        <w:contextualSpacing w:val="0"/>
        <w:jc w:val="both"/>
        <w:rPr>
          <w:rFonts w:ascii="Arial" w:hAnsi="Arial" w:cs="Arial"/>
          <w:iCs/>
          <w:color w:val="000000" w:themeColor="text1"/>
          <w:sz w:val="20"/>
          <w:szCs w:val="20"/>
        </w:rPr>
      </w:pPr>
      <w:r w:rsidRPr="007058CF">
        <w:rPr>
          <w:rFonts w:ascii="Arial" w:hAnsi="Arial" w:cs="Arial"/>
          <w:iCs/>
          <w:color w:val="000000" w:themeColor="text1"/>
          <w:sz w:val="20"/>
          <w:szCs w:val="20"/>
        </w:rPr>
        <w:t>Serão disponibilizados data e horário diferentes aos interessados em realizar a vistoria prévia. </w:t>
      </w:r>
    </w:p>
    <w:p w14:paraId="6A5D970D" w14:textId="4AC07862" w:rsidR="007058CF" w:rsidRPr="007058CF" w:rsidRDefault="007058CF" w:rsidP="00DE536E">
      <w:pPr>
        <w:pStyle w:val="PargrafodaLista"/>
        <w:widowControl w:val="0"/>
        <w:numPr>
          <w:ilvl w:val="1"/>
          <w:numId w:val="15"/>
        </w:numPr>
        <w:tabs>
          <w:tab w:val="left" w:pos="540"/>
        </w:tabs>
        <w:autoSpaceDE w:val="0"/>
        <w:autoSpaceDN w:val="0"/>
        <w:spacing w:after="120"/>
        <w:ind w:left="538" w:right="142" w:hanging="425"/>
        <w:contextualSpacing w:val="0"/>
        <w:jc w:val="both"/>
        <w:rPr>
          <w:rFonts w:ascii="Arial" w:hAnsi="Arial" w:cs="Arial"/>
          <w:color w:val="000000" w:themeColor="text1"/>
          <w:sz w:val="20"/>
          <w:szCs w:val="20"/>
          <w:lang w:val="pt-PT"/>
        </w:rPr>
      </w:pPr>
      <w:r w:rsidRPr="007058CF">
        <w:rPr>
          <w:rFonts w:ascii="Arial" w:hAnsi="Arial" w:cs="Arial"/>
          <w:color w:val="000000" w:themeColor="text1"/>
          <w:sz w:val="20"/>
          <w:szCs w:val="20"/>
        </w:rPr>
        <w:t>Para a vistoria o licitante, ou o seu representante legal, deverá estar devidamente identificado, apresentando</w:t>
      </w:r>
      <w:r w:rsidR="00CA0A73">
        <w:rPr>
          <w:rFonts w:ascii="Arial" w:hAnsi="Arial" w:cs="Arial"/>
          <w:color w:val="000000" w:themeColor="text1"/>
          <w:sz w:val="20"/>
          <w:szCs w:val="20"/>
        </w:rPr>
        <w:t xml:space="preserve">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documento de identidade civil e documento expedido pela empresa comprovando sua habilitação para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realização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da vistoria.</w:t>
      </w:r>
    </w:p>
    <w:p w14:paraId="2378B9EC" w14:textId="77777777" w:rsidR="007058CF" w:rsidRPr="007058CF" w:rsidRDefault="007058CF" w:rsidP="00DE536E">
      <w:pPr>
        <w:pStyle w:val="PargrafodaLista"/>
        <w:widowControl w:val="0"/>
        <w:numPr>
          <w:ilvl w:val="1"/>
          <w:numId w:val="15"/>
        </w:numPr>
        <w:autoSpaceDE w:val="0"/>
        <w:autoSpaceDN w:val="0"/>
        <w:spacing w:after="120"/>
        <w:ind w:left="538" w:hanging="425"/>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Caso o licitante opte por não realizar a vistoria, </w:t>
      </w:r>
      <w:r w:rsidRPr="007058CF">
        <w:rPr>
          <w:rFonts w:ascii="Arial" w:hAnsi="Arial" w:cs="Arial"/>
          <w:b/>
          <w:color w:val="000000" w:themeColor="text1"/>
          <w:sz w:val="20"/>
          <w:szCs w:val="20"/>
          <w:u w:val="single"/>
        </w:rPr>
        <w:t>DEVERÁ</w:t>
      </w:r>
      <w:r w:rsidRPr="007058CF">
        <w:rPr>
          <w:rFonts w:ascii="Arial" w:hAnsi="Arial" w:cs="Arial"/>
          <w:color w:val="000000" w:themeColor="text1"/>
          <w:sz w:val="20"/>
          <w:szCs w:val="20"/>
        </w:rPr>
        <w:t xml:space="preserve"> prestar declaração formal assinada pelo responsável técnico do licitante acerca do conhecimento pleno das condições e peculiaridades da contratação.</w:t>
      </w:r>
    </w:p>
    <w:p w14:paraId="2118C427" w14:textId="2FE85D69" w:rsidR="007058CF" w:rsidRPr="00C3306D" w:rsidRDefault="007058CF" w:rsidP="007058CF">
      <w:pPr>
        <w:pStyle w:val="PargrafodaLista"/>
        <w:widowControl w:val="0"/>
        <w:numPr>
          <w:ilvl w:val="1"/>
          <w:numId w:val="15"/>
        </w:numPr>
        <w:tabs>
          <w:tab w:val="left" w:pos="540"/>
        </w:tabs>
        <w:autoSpaceDE w:val="0"/>
        <w:autoSpaceDN w:val="0"/>
        <w:ind w:left="538" w:right="147" w:hanging="425"/>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realização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vistoria,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apesar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b/>
          <w:color w:val="000000" w:themeColor="text1"/>
          <w:sz w:val="20"/>
          <w:szCs w:val="20"/>
          <w:u w:val="single"/>
        </w:rPr>
        <w:t>FACULTATIVA</w:t>
      </w:r>
      <w:r w:rsidRPr="007058CF">
        <w:rPr>
          <w:rFonts w:ascii="Arial" w:hAnsi="Arial" w:cs="Arial"/>
          <w:color w:val="000000" w:themeColor="text1"/>
          <w:sz w:val="20"/>
          <w:szCs w:val="20"/>
        </w:rPr>
        <w:t>,</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poderá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embasar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posteriores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alegações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desconhecimento das instalações, dúvidas ou esquecimentos de quaisquer detalhes dos locais da prestação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dos serviços, devendo a licitante vencedora assumir os ônus dos serviços decorrentes, não ensejando pedido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aditivo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contratual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este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motivo.</w:t>
      </w:r>
    </w:p>
    <w:p w14:paraId="4E29C317" w14:textId="77777777" w:rsidR="007058CF" w:rsidRPr="007058CF" w:rsidRDefault="007058CF" w:rsidP="00DE536E">
      <w:pPr>
        <w:pStyle w:val="Ttulo1"/>
        <w:numPr>
          <w:ilvl w:val="0"/>
          <w:numId w:val="15"/>
        </w:numPr>
        <w:tabs>
          <w:tab w:val="left" w:pos="545"/>
        </w:tabs>
        <w:spacing w:after="120"/>
        <w:ind w:left="360" w:hanging="363"/>
        <w:rPr>
          <w:rFonts w:ascii="Arial" w:hAnsi="Arial" w:cs="Arial"/>
          <w:color w:val="000000" w:themeColor="text1"/>
          <w:sz w:val="20"/>
          <w:szCs w:val="20"/>
        </w:rPr>
      </w:pPr>
      <w:r w:rsidRPr="007058CF">
        <w:rPr>
          <w:rFonts w:ascii="Arial" w:hAnsi="Arial" w:cs="Arial"/>
          <w:color w:val="000000" w:themeColor="text1"/>
          <w:sz w:val="20"/>
          <w:szCs w:val="20"/>
        </w:rPr>
        <w:t>MODELO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GESTÃO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CONTRATO E EXECUÇÃO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OBJETO</w:t>
      </w:r>
    </w:p>
    <w:p w14:paraId="332E28AA" w14:textId="77777777" w:rsidR="007058CF" w:rsidRPr="007058CF" w:rsidRDefault="007058CF" w:rsidP="00DE536E">
      <w:pPr>
        <w:pStyle w:val="PargrafodaLista"/>
        <w:widowControl w:val="0"/>
        <w:numPr>
          <w:ilvl w:val="1"/>
          <w:numId w:val="15"/>
        </w:numPr>
        <w:tabs>
          <w:tab w:val="left" w:pos="545"/>
        </w:tabs>
        <w:autoSpaceDE w:val="0"/>
        <w:autoSpaceDN w:val="0"/>
        <w:spacing w:after="120"/>
        <w:ind w:left="680" w:right="142" w:hanging="567"/>
        <w:contextualSpacing w:val="0"/>
        <w:jc w:val="both"/>
        <w:rPr>
          <w:rFonts w:ascii="Arial" w:hAnsi="Arial" w:cs="Arial"/>
          <w:b/>
          <w:color w:val="000000" w:themeColor="text1"/>
          <w:sz w:val="20"/>
          <w:szCs w:val="20"/>
        </w:rPr>
      </w:pPr>
      <w:r w:rsidRPr="007058CF">
        <w:rPr>
          <w:rFonts w:ascii="Arial" w:hAnsi="Arial" w:cs="Arial"/>
          <w:color w:val="000000" w:themeColor="text1"/>
          <w:sz w:val="20"/>
          <w:szCs w:val="20"/>
        </w:rPr>
        <w:t>Após a assinatura do contrato e a apresentação da garantia contratual, a Contratada será instada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comparecer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b/>
          <w:color w:val="000000" w:themeColor="text1"/>
          <w:sz w:val="20"/>
          <w:szCs w:val="20"/>
        </w:rPr>
        <w:t>Reunião</w:t>
      </w:r>
      <w:r w:rsidRPr="007058CF">
        <w:rPr>
          <w:rFonts w:ascii="Arial" w:hAnsi="Arial" w:cs="Arial"/>
          <w:color w:val="000000" w:themeColor="text1"/>
          <w:sz w:val="20"/>
          <w:szCs w:val="20"/>
        </w:rPr>
        <w:t>,</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convocada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pelo Contratante,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recebimento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assinatura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 xml:space="preserve">documento </w:t>
      </w:r>
      <w:r w:rsidRPr="007058CF">
        <w:rPr>
          <w:rFonts w:ascii="Arial" w:hAnsi="Arial" w:cs="Arial"/>
          <w:b/>
          <w:color w:val="000000" w:themeColor="text1"/>
          <w:sz w:val="20"/>
          <w:szCs w:val="20"/>
        </w:rPr>
        <w:t>“Ordem de Início de Serviço”</w:t>
      </w:r>
      <w:r w:rsidRPr="007058CF">
        <w:rPr>
          <w:rFonts w:ascii="Arial" w:hAnsi="Arial" w:cs="Arial"/>
          <w:color w:val="000000" w:themeColor="text1"/>
          <w:sz w:val="20"/>
          <w:szCs w:val="20"/>
        </w:rPr>
        <w:t>, quando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então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apresentados o Plano de Fiscalização, que conterá informações acerca das obrigações contratuais, 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mecanismos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fiscalização,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das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estratégias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plano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complementar</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Contratada, quando houver, do método de aferição dos resultados e das sanções aplicáveis.</w:t>
      </w:r>
    </w:p>
    <w:p w14:paraId="0CDADD66" w14:textId="77777777" w:rsidR="007058CF" w:rsidRPr="007058CF" w:rsidRDefault="007058CF" w:rsidP="00DE536E">
      <w:pPr>
        <w:pStyle w:val="PargrafodaLista"/>
        <w:widowControl w:val="0"/>
        <w:numPr>
          <w:ilvl w:val="1"/>
          <w:numId w:val="15"/>
        </w:numPr>
        <w:tabs>
          <w:tab w:val="left" w:pos="545"/>
        </w:tabs>
        <w:autoSpaceDE w:val="0"/>
        <w:autoSpaceDN w:val="0"/>
        <w:spacing w:after="120"/>
        <w:ind w:left="544" w:right="147" w:hanging="363"/>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As obras só poderão ser iniciadas após a aprovação pela Fiscalização, dos materiais e procedimentos a serem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empregados.</w:t>
      </w:r>
    </w:p>
    <w:p w14:paraId="436C4B26" w14:textId="1F0F770F" w:rsidR="007058CF" w:rsidRPr="007058CF" w:rsidRDefault="007058CF" w:rsidP="00DE536E">
      <w:pPr>
        <w:pStyle w:val="PargrafodaLista"/>
        <w:widowControl w:val="0"/>
        <w:numPr>
          <w:ilvl w:val="1"/>
          <w:numId w:val="15"/>
        </w:numPr>
        <w:tabs>
          <w:tab w:val="left" w:pos="545"/>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lastRenderedPageBreak/>
        <w:t>Sempre que houver demolições e retiradas de materiais existentes, a Contratada executará, sob sua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responsabilidade,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devidos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escoramentos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procedimentos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prevenção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acidentes,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visando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3"/>
          <w:sz w:val="20"/>
          <w:szCs w:val="20"/>
        </w:rPr>
        <w:t xml:space="preserve"> </w:t>
      </w:r>
      <w:r w:rsidR="008D3CDA" w:rsidRPr="007058CF">
        <w:rPr>
          <w:rFonts w:ascii="Arial" w:hAnsi="Arial" w:cs="Arial"/>
          <w:color w:val="000000" w:themeColor="text1"/>
          <w:sz w:val="20"/>
          <w:szCs w:val="20"/>
        </w:rPr>
        <w:t xml:space="preserve">segurança </w:t>
      </w:r>
      <w:r w:rsidR="008D3CDA" w:rsidRPr="007058CF">
        <w:rPr>
          <w:rFonts w:ascii="Arial" w:hAnsi="Arial" w:cs="Arial"/>
          <w:color w:val="000000" w:themeColor="text1"/>
          <w:spacing w:val="-47"/>
          <w:sz w:val="20"/>
          <w:szCs w:val="20"/>
        </w:rPr>
        <w:t>do</w:t>
      </w:r>
      <w:r w:rsidRPr="007058CF">
        <w:rPr>
          <w:rFonts w:ascii="Arial" w:hAnsi="Arial" w:cs="Arial"/>
          <w:color w:val="000000" w:themeColor="text1"/>
          <w:sz w:val="20"/>
          <w:szCs w:val="20"/>
        </w:rPr>
        <w:t xml:space="preserve"> pessoal, 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obra,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Patrimônio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Público,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propriedades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particulares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transeuntes.</w:t>
      </w:r>
    </w:p>
    <w:p w14:paraId="2C8BDA61" w14:textId="77777777" w:rsidR="007058CF" w:rsidRPr="007058CF" w:rsidRDefault="007058CF" w:rsidP="00DE536E">
      <w:pPr>
        <w:pStyle w:val="PargrafodaLista"/>
        <w:widowControl w:val="0"/>
        <w:numPr>
          <w:ilvl w:val="1"/>
          <w:numId w:val="15"/>
        </w:numPr>
        <w:tabs>
          <w:tab w:val="left" w:pos="54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Contratada deverá elaborar todo e qualquer levantamento de dados que forem necessários com vistas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 desenvolvimento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 contrato.</w:t>
      </w:r>
    </w:p>
    <w:p w14:paraId="0C459275" w14:textId="77777777" w:rsidR="007058CF" w:rsidRPr="007058CF" w:rsidRDefault="007058CF" w:rsidP="00DE536E">
      <w:pPr>
        <w:pStyle w:val="PargrafodaLista"/>
        <w:widowControl w:val="0"/>
        <w:numPr>
          <w:ilvl w:val="1"/>
          <w:numId w:val="15"/>
        </w:numPr>
        <w:tabs>
          <w:tab w:val="left" w:pos="54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Contratada deverá manter preposto aceito pelo Contratante nos horários e locais de prestação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representá-la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na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capacidade para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tomar</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decisões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compatíveis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 xml:space="preserve">os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compromissos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assumidos.</w:t>
      </w:r>
    </w:p>
    <w:p w14:paraId="64105676" w14:textId="2A2AAE16" w:rsidR="007058CF" w:rsidRPr="007058CF" w:rsidRDefault="007058CF" w:rsidP="00DE536E">
      <w:pPr>
        <w:pStyle w:val="PargrafodaLista"/>
        <w:widowControl w:val="0"/>
        <w:numPr>
          <w:ilvl w:val="1"/>
          <w:numId w:val="15"/>
        </w:numPr>
        <w:tabs>
          <w:tab w:val="left" w:pos="54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 caso necessário,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providenciar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fechamento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áreas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próximas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local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onde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estiverem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sendo</w:t>
      </w:r>
      <w:r w:rsidRPr="007058CF">
        <w:rPr>
          <w:rFonts w:ascii="Arial" w:hAnsi="Arial" w:cs="Arial"/>
          <w:color w:val="000000" w:themeColor="text1"/>
          <w:spacing w:val="-47"/>
          <w:sz w:val="20"/>
          <w:szCs w:val="20"/>
        </w:rPr>
        <w:t xml:space="preserve">  </w:t>
      </w:r>
      <w:r w:rsidR="008D3CDA">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executadas as obras.</w:t>
      </w:r>
    </w:p>
    <w:p w14:paraId="61D1E367" w14:textId="77777777" w:rsidR="007058CF" w:rsidRPr="007058CF" w:rsidRDefault="007058CF" w:rsidP="00DE536E">
      <w:pPr>
        <w:pStyle w:val="PargrafodaLista"/>
        <w:widowControl w:val="0"/>
        <w:numPr>
          <w:ilvl w:val="1"/>
          <w:numId w:val="15"/>
        </w:numPr>
        <w:tabs>
          <w:tab w:val="left" w:pos="545"/>
        </w:tabs>
        <w:autoSpaceDE w:val="0"/>
        <w:autoSpaceDN w:val="0"/>
        <w:spacing w:after="120" w:line="267" w:lineRule="exact"/>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realizar</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limpeza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terreno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instalação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canteiro 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obras.</w:t>
      </w:r>
    </w:p>
    <w:p w14:paraId="4C0DCDE5" w14:textId="77777777" w:rsidR="007058CF" w:rsidRPr="007058CF" w:rsidRDefault="007058CF" w:rsidP="00DE536E">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utilizar</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empregados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habilitados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conhecimentos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básicos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serem executados,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conformidade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as normas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determinações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vigor.</w:t>
      </w:r>
    </w:p>
    <w:p w14:paraId="48A09E1C" w14:textId="77777777" w:rsidR="007058CF" w:rsidRPr="007058CF" w:rsidRDefault="007058CF" w:rsidP="00DE536E">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justificar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escrito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participar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previamente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Fiscalização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alterações,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substituições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complementações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puderem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previstas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antecedência.</w:t>
      </w:r>
    </w:p>
    <w:p w14:paraId="54DE82CB" w14:textId="77777777" w:rsidR="007058CF" w:rsidRPr="007058CF" w:rsidRDefault="007058CF" w:rsidP="00DE536E">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Contratada deverá fornecer todos os materiais necessários à execução e instalação dos serviços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necessários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contrato.</w:t>
      </w:r>
    </w:p>
    <w:p w14:paraId="774C91CA" w14:textId="42655CE1" w:rsidR="007058CF" w:rsidRPr="007058CF" w:rsidRDefault="007058CF" w:rsidP="00DE536E">
      <w:pPr>
        <w:pStyle w:val="PargrafodaLista"/>
        <w:widowControl w:val="0"/>
        <w:numPr>
          <w:ilvl w:val="1"/>
          <w:numId w:val="15"/>
        </w:numPr>
        <w:tabs>
          <w:tab w:val="left" w:pos="821"/>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utilizar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materiais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novos,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primeira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qualidade,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atendam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condições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estipuladas pela Associação Brasileira de Normas Técnicas (ABNT), resistentes e adequados à finalidade a que</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se destinam. Caso a Contratada utilize materiais cuja qualidade seja duvidosa (marcas desconhecidas ou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fabricantes sem renome no mercado para o tipo de material específico), caberá à mesma comprovar, através</w:t>
      </w:r>
      <w:r w:rsidR="008D3CDA">
        <w:rPr>
          <w:rFonts w:ascii="Arial" w:hAnsi="Arial" w:cs="Arial"/>
          <w:color w:val="000000" w:themeColor="text1"/>
          <w:sz w:val="20"/>
          <w:szCs w:val="20"/>
        </w:rPr>
        <w:t xml:space="preserve">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de testes, atestados, etc., estarem os mesmos de acordo com as normas técnicas, caso solicitado 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Fiscalização. A Fiscalização poderá solicitar uma vistoria em conjunto com o representante do fabricante,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visando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obter</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melhor</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controle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qualidade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possível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serviços 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produtos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utilizados.</w:t>
      </w:r>
    </w:p>
    <w:p w14:paraId="4F81EFBD" w14:textId="77777777" w:rsidR="007058CF" w:rsidRPr="007058CF" w:rsidRDefault="007058CF" w:rsidP="00DE536E">
      <w:pPr>
        <w:pStyle w:val="PargrafodaLista"/>
        <w:widowControl w:val="0"/>
        <w:numPr>
          <w:ilvl w:val="1"/>
          <w:numId w:val="15"/>
        </w:numPr>
        <w:tabs>
          <w:tab w:val="left" w:pos="821"/>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somente serão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recebidos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após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limpeza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geral</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locais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intervenção.</w:t>
      </w:r>
    </w:p>
    <w:p w14:paraId="46D6FB27" w14:textId="77777777" w:rsidR="007058CF" w:rsidRPr="007058CF" w:rsidRDefault="007058CF" w:rsidP="00DE536E">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encerramento do contrato ocorrerá após o aceite formal emitido pelo Município em todos os documentos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relacionados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 serviço,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incluindo 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Projeto</w:t>
      </w:r>
      <w:r w:rsidRPr="007058CF">
        <w:rPr>
          <w:rFonts w:ascii="Arial" w:hAnsi="Arial" w:cs="Arial"/>
          <w:color w:val="000000" w:themeColor="text1"/>
          <w:spacing w:val="-1"/>
          <w:sz w:val="20"/>
          <w:szCs w:val="20"/>
        </w:rPr>
        <w:t xml:space="preserve"> </w:t>
      </w:r>
      <w:r w:rsidRPr="007058CF">
        <w:rPr>
          <w:rFonts w:ascii="Arial" w:hAnsi="Arial" w:cs="Arial"/>
          <w:i/>
          <w:color w:val="000000" w:themeColor="text1"/>
          <w:sz w:val="20"/>
          <w:szCs w:val="20"/>
        </w:rPr>
        <w:t>"as</w:t>
      </w:r>
      <w:r w:rsidRPr="007058CF">
        <w:rPr>
          <w:rFonts w:ascii="Arial" w:hAnsi="Arial" w:cs="Arial"/>
          <w:i/>
          <w:color w:val="000000" w:themeColor="text1"/>
          <w:spacing w:val="-1"/>
          <w:sz w:val="20"/>
          <w:szCs w:val="20"/>
        </w:rPr>
        <w:t xml:space="preserve"> </w:t>
      </w:r>
      <w:r w:rsidRPr="007058CF">
        <w:rPr>
          <w:rFonts w:ascii="Arial" w:hAnsi="Arial" w:cs="Arial"/>
          <w:i/>
          <w:color w:val="000000" w:themeColor="text1"/>
          <w:sz w:val="20"/>
          <w:szCs w:val="20"/>
        </w:rPr>
        <w:t>built"</w:t>
      </w:r>
      <w:r w:rsidRPr="007058CF">
        <w:rPr>
          <w:rFonts w:ascii="Arial" w:hAnsi="Arial" w:cs="Arial"/>
          <w:color w:val="000000" w:themeColor="text1"/>
          <w:sz w:val="20"/>
          <w:szCs w:val="20"/>
        </w:rPr>
        <w:t>,</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além 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Termo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 Aceite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Definitivo 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w:t>
      </w:r>
    </w:p>
    <w:p w14:paraId="406DEAAC" w14:textId="77777777" w:rsidR="007058CF" w:rsidRPr="007058CF" w:rsidRDefault="007058CF" w:rsidP="00DE536E">
      <w:pPr>
        <w:pStyle w:val="PargrafodaLista"/>
        <w:widowControl w:val="0"/>
        <w:numPr>
          <w:ilvl w:val="1"/>
          <w:numId w:val="15"/>
        </w:numPr>
        <w:tabs>
          <w:tab w:val="left" w:pos="821"/>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observará</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o Cronograma Físico-Financeiro.</w:t>
      </w:r>
    </w:p>
    <w:p w14:paraId="53D0AAB7"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pacing w:val="-1"/>
          <w:sz w:val="20"/>
          <w:szCs w:val="20"/>
        </w:rPr>
        <w:t>O</w:t>
      </w:r>
      <w:r w:rsidRPr="007058CF">
        <w:rPr>
          <w:rFonts w:ascii="Arial" w:hAnsi="Arial" w:cs="Arial"/>
          <w:color w:val="000000" w:themeColor="text1"/>
          <w:spacing w:val="-9"/>
          <w:sz w:val="20"/>
          <w:szCs w:val="20"/>
        </w:rPr>
        <w:t xml:space="preserve"> c</w:t>
      </w:r>
      <w:r w:rsidRPr="007058CF">
        <w:rPr>
          <w:rFonts w:ascii="Arial" w:hAnsi="Arial" w:cs="Arial"/>
          <w:color w:val="000000" w:themeColor="text1"/>
          <w:spacing w:val="-1"/>
          <w:sz w:val="20"/>
          <w:szCs w:val="20"/>
        </w:rPr>
        <w:t>ontrato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pacing w:val="-1"/>
          <w:sz w:val="20"/>
          <w:szCs w:val="20"/>
        </w:rPr>
        <w:t>deverá</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ser</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executado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fielmente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pelas</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partes,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acordo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cláusulas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avençadas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normas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hyperlink r:id="rId53" w:history="1">
        <w:r w:rsidRPr="007058CF">
          <w:rPr>
            <w:rStyle w:val="Hyperlink"/>
            <w:rFonts w:ascii="Arial" w:hAnsi="Arial" w:cs="Arial"/>
            <w:color w:val="000000" w:themeColor="text1"/>
            <w:sz w:val="20"/>
            <w:szCs w:val="20"/>
          </w:rPr>
          <w:t>Lei nº</w:t>
        </w:r>
        <w:r w:rsidRPr="007058CF">
          <w:rPr>
            <w:rStyle w:val="Hyperlink"/>
            <w:rFonts w:ascii="Arial" w:hAnsi="Arial" w:cs="Arial"/>
            <w:color w:val="000000" w:themeColor="text1"/>
            <w:spacing w:val="-4"/>
            <w:sz w:val="20"/>
            <w:szCs w:val="20"/>
          </w:rPr>
          <w:t xml:space="preserve"> </w:t>
        </w:r>
        <w:r w:rsidRPr="007058CF">
          <w:rPr>
            <w:rStyle w:val="Hyperlink"/>
            <w:rFonts w:ascii="Arial" w:hAnsi="Arial" w:cs="Arial"/>
            <w:color w:val="000000" w:themeColor="text1"/>
            <w:sz w:val="20"/>
            <w:szCs w:val="20"/>
          </w:rPr>
          <w:t>14.133,</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de</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2021</w:t>
        </w:r>
      </w:hyperlink>
      <w:r w:rsidRPr="007058CF">
        <w:rPr>
          <w:rFonts w:ascii="Arial" w:hAnsi="Arial" w:cs="Arial"/>
          <w:color w:val="000000" w:themeColor="text1"/>
          <w:sz w:val="20"/>
          <w:szCs w:val="20"/>
        </w:rPr>
        <w:t>,</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 cada parte responderá</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pelas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consequências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inexecução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total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parcial.</w:t>
      </w:r>
    </w:p>
    <w:p w14:paraId="07320D58"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pacing w:val="-1"/>
          <w:sz w:val="20"/>
          <w:szCs w:val="20"/>
        </w:rPr>
        <w:t>Em</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caso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impedimento,</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ordem</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paralisação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suspensão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contrato,</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cronograma</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será</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prorrogado automaticamente pelo tempo correspondente, anotadas tais circunstâncias mediante simples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apostila.</w:t>
      </w:r>
    </w:p>
    <w:p w14:paraId="26369ACC"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comunicações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entre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4"/>
          <w:sz w:val="20"/>
          <w:szCs w:val="20"/>
        </w:rPr>
        <w:t xml:space="preserve"> Contratante </w:t>
      </w:r>
      <w:r w:rsidRPr="007058CF">
        <w:rPr>
          <w:rFonts w:ascii="Arial" w:hAnsi="Arial" w:cs="Arial"/>
          <w:color w:val="000000" w:themeColor="text1"/>
          <w:sz w:val="20"/>
          <w:szCs w:val="20"/>
        </w:rPr>
        <w: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devem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realizadas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escrito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sempre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 xml:space="preserve">o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ato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exigir tal</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formalidade,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admitindo-se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uso 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mensagem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eletrônica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esse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fim.</w:t>
      </w:r>
    </w:p>
    <w:p w14:paraId="17DD55EF"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Contratada deverá designar Responsável Técnico/Preposto para acompanhamento da execução 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habilitação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necessária,</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sendo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Engenheiro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Civil</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registro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Conselho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Regional</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Engenharia</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e Agronomia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CREA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Arquiteto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registro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CAU.</w:t>
      </w:r>
    </w:p>
    <w:p w14:paraId="213672CA"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Contratada deverá apresentar a ART e/ou RRT referente à contratação dos profissionais técnicos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acompanhamento 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 serviço.</w:t>
      </w:r>
    </w:p>
    <w:p w14:paraId="40DE755E"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Caso designado, o Preposto Administrativo da Contratada, com habilitação para acompanhamento 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deverá acompanhar a execução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contratual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local.</w:t>
      </w:r>
    </w:p>
    <w:p w14:paraId="314963A7"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i/>
          <w:color w:val="000000" w:themeColor="text1"/>
          <w:sz w:val="20"/>
          <w:szCs w:val="20"/>
        </w:rPr>
      </w:pPr>
      <w:r w:rsidRPr="007058CF">
        <w:rPr>
          <w:rFonts w:ascii="Arial" w:hAnsi="Arial" w:cs="Arial"/>
          <w:color w:val="000000" w:themeColor="text1"/>
          <w:sz w:val="20"/>
          <w:szCs w:val="20"/>
        </w:rPr>
        <w:lastRenderedPageBreak/>
        <w:t>As comunicações entre o Contratante e a Contratada devem ser realizadas por escrito, no Relatório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Diário de Obras, registrando neste todas as ocorrências verificadas, adotando as providências necessárias ao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fiel cumprimento das cláusulas contratuais. Eventualmente poderá ser estabelecida através de endereço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eletrônico</w:t>
      </w:r>
      <w:r w:rsidRPr="007058CF">
        <w:rPr>
          <w:rFonts w:ascii="Arial" w:hAnsi="Arial" w:cs="Arial"/>
          <w:color w:val="000000" w:themeColor="text1"/>
          <w:spacing w:val="-2"/>
          <w:sz w:val="20"/>
          <w:szCs w:val="20"/>
        </w:rPr>
        <w:t xml:space="preserve"> </w:t>
      </w:r>
      <w:r w:rsidRPr="007058CF">
        <w:rPr>
          <w:rFonts w:ascii="Arial" w:hAnsi="Arial" w:cs="Arial"/>
          <w:i/>
          <w:color w:val="000000" w:themeColor="text1"/>
          <w:sz w:val="20"/>
          <w:szCs w:val="20"/>
        </w:rPr>
        <w:t>(“e-mail”</w:t>
      </w:r>
      <w:r w:rsidRPr="007058CF">
        <w:rPr>
          <w:rFonts w:ascii="Arial" w:hAnsi="Arial" w:cs="Arial"/>
          <w:color w:val="000000" w:themeColor="text1"/>
          <w:sz w:val="20"/>
          <w:szCs w:val="20"/>
        </w:rPr>
        <w:t>)</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reuniões remotas, gravadas,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através de plataformas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como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i/>
          <w:color w:val="000000" w:themeColor="text1"/>
          <w:sz w:val="20"/>
          <w:szCs w:val="20"/>
        </w:rPr>
        <w:t>“google meet”.</w:t>
      </w:r>
    </w:p>
    <w:p w14:paraId="6780C29A"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As situações que exigirem decisões e providências que ultrapassem a competência da fiscalização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registradas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encaminhadas</w:t>
      </w:r>
      <w:r w:rsidRPr="007058CF">
        <w:rPr>
          <w:rFonts w:ascii="Arial" w:hAnsi="Arial" w:cs="Arial"/>
          <w:color w:val="000000" w:themeColor="text1"/>
          <w:spacing w:val="1"/>
          <w:sz w:val="20"/>
          <w:szCs w:val="20"/>
        </w:rPr>
        <w:t xml:space="preserve"> ao gestor do contrato que as enviará, conforme o caso, á a</w:t>
      </w:r>
      <w:r w:rsidRPr="007058CF">
        <w:rPr>
          <w:rFonts w:ascii="Arial" w:hAnsi="Arial" w:cs="Arial"/>
          <w:color w:val="000000" w:themeColor="text1"/>
          <w:sz w:val="20"/>
          <w:szCs w:val="20"/>
        </w:rPr>
        <w:t>utoridade superior em tempo hábil para a adoção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medidas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saneadoras.</w:t>
      </w:r>
    </w:p>
    <w:p w14:paraId="51B66BFB"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execução do contrato deverá ser acompanhada e fiscalizada pelos fiscais do contrato, ou pelos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respectivos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substitutos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w:t>
      </w:r>
      <w:hyperlink r:id="rId54" w:anchor="art117" w:history="1">
        <w:r w:rsidRPr="007058CF">
          <w:rPr>
            <w:rStyle w:val="Hyperlink"/>
            <w:rFonts w:ascii="Arial" w:hAnsi="Arial" w:cs="Arial"/>
            <w:color w:val="000000" w:themeColor="text1"/>
            <w:sz w:val="20"/>
            <w:szCs w:val="20"/>
          </w:rPr>
          <w:t>Lei</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nº 14.133,</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de</w:t>
        </w:r>
        <w:r w:rsidRPr="007058CF">
          <w:rPr>
            <w:rStyle w:val="Hyperlink"/>
            <w:rFonts w:ascii="Arial" w:hAnsi="Arial" w:cs="Arial"/>
            <w:color w:val="000000" w:themeColor="text1"/>
            <w:spacing w:val="-2"/>
            <w:sz w:val="20"/>
            <w:szCs w:val="20"/>
          </w:rPr>
          <w:t xml:space="preserve"> </w:t>
        </w:r>
        <w:r w:rsidRPr="007058CF">
          <w:rPr>
            <w:rStyle w:val="Hyperlink"/>
            <w:rFonts w:ascii="Arial" w:hAnsi="Arial" w:cs="Arial"/>
            <w:color w:val="000000" w:themeColor="text1"/>
            <w:sz w:val="20"/>
            <w:szCs w:val="20"/>
          </w:rPr>
          <w:t>2021,</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art.</w:t>
        </w:r>
        <w:r w:rsidRPr="007058CF">
          <w:rPr>
            <w:rStyle w:val="Hyperlink"/>
            <w:rFonts w:ascii="Arial" w:hAnsi="Arial" w:cs="Arial"/>
            <w:color w:val="000000" w:themeColor="text1"/>
            <w:spacing w:val="-2"/>
            <w:sz w:val="20"/>
            <w:szCs w:val="20"/>
          </w:rPr>
          <w:t xml:space="preserve"> </w:t>
        </w:r>
        <w:r w:rsidRPr="007058CF">
          <w:rPr>
            <w:rStyle w:val="Hyperlink"/>
            <w:rFonts w:ascii="Arial" w:hAnsi="Arial" w:cs="Arial"/>
            <w:color w:val="000000" w:themeColor="text1"/>
            <w:sz w:val="20"/>
            <w:szCs w:val="20"/>
          </w:rPr>
          <w:t>117, caput</w:t>
        </w:r>
      </w:hyperlink>
      <w:r w:rsidRPr="007058CF">
        <w:rPr>
          <w:rFonts w:ascii="Arial" w:hAnsi="Arial" w:cs="Arial"/>
          <w:color w:val="000000" w:themeColor="text1"/>
          <w:sz w:val="20"/>
          <w:szCs w:val="20"/>
        </w:rPr>
        <w:t>).</w:t>
      </w:r>
    </w:p>
    <w:p w14:paraId="5E595473" w14:textId="77777777" w:rsidR="007058CF" w:rsidRPr="007058CF" w:rsidRDefault="007058CF" w:rsidP="00DE536E">
      <w:pPr>
        <w:pStyle w:val="PargrafodaLista"/>
        <w:widowControl w:val="0"/>
        <w:numPr>
          <w:ilvl w:val="2"/>
          <w:numId w:val="15"/>
        </w:numPr>
        <w:tabs>
          <w:tab w:val="left" w:pos="833"/>
        </w:tabs>
        <w:autoSpaceDE w:val="0"/>
        <w:autoSpaceDN w:val="0"/>
        <w:spacing w:before="120" w:after="120"/>
        <w:ind w:left="680" w:right="147" w:hanging="567"/>
        <w:contextualSpacing w:val="0"/>
        <w:jc w:val="both"/>
        <w:rPr>
          <w:rFonts w:ascii="Arial" w:hAnsi="Arial" w:cs="Arial"/>
          <w:b/>
          <w:color w:val="000000" w:themeColor="text1"/>
          <w:sz w:val="20"/>
          <w:szCs w:val="20"/>
        </w:rPr>
      </w:pPr>
      <w:r w:rsidRPr="007058CF">
        <w:rPr>
          <w:rFonts w:ascii="Arial" w:hAnsi="Arial" w:cs="Arial"/>
          <w:b/>
          <w:color w:val="000000" w:themeColor="text1"/>
          <w:sz w:val="20"/>
          <w:szCs w:val="20"/>
        </w:rPr>
        <w:t xml:space="preserve">Gestor: </w:t>
      </w:r>
    </w:p>
    <w:tbl>
      <w:tblPr>
        <w:tblW w:w="8405"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7058CF" w:rsidRPr="007058CF" w14:paraId="1F2ED5E2"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24099892"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Nome: Carlos Renato Peres da Silva</w:t>
            </w:r>
          </w:p>
        </w:tc>
      </w:tr>
      <w:tr w:rsidR="007058CF" w:rsidRPr="007058CF" w14:paraId="616E48D8"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62D00575"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Cargo: Subsecretário de Obras, Habitação e Infraestrutura Urbana</w:t>
            </w:r>
          </w:p>
        </w:tc>
      </w:tr>
      <w:tr w:rsidR="007058CF" w:rsidRPr="007058CF" w14:paraId="58DB8B96"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5EED8386"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Matrícula: 124.3628</w:t>
            </w:r>
          </w:p>
        </w:tc>
      </w:tr>
      <w:tr w:rsidR="007058CF" w:rsidRPr="007058CF" w14:paraId="47461471"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7986E682"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E-mail:</w:t>
            </w:r>
            <w:r w:rsidRPr="007058CF">
              <w:rPr>
                <w:color w:val="000000" w:themeColor="text1"/>
              </w:rPr>
              <w:t xml:space="preserve"> </w:t>
            </w:r>
            <w:hyperlink r:id="rId55" w:history="1">
              <w:r w:rsidRPr="007058CF">
                <w:rPr>
                  <w:rStyle w:val="Hyperlink"/>
                  <w:rFonts w:ascii="Arial" w:hAnsi="Arial" w:cs="Arial"/>
                  <w:bCs/>
                  <w:color w:val="000000" w:themeColor="text1"/>
                </w:rPr>
                <w:t>fisc_obraspublicas@tresrios.rj.gov.br</w:t>
              </w:r>
            </w:hyperlink>
          </w:p>
        </w:tc>
      </w:tr>
    </w:tbl>
    <w:p w14:paraId="668B1FC5" w14:textId="77777777" w:rsidR="007058CF" w:rsidRPr="007058CF" w:rsidRDefault="007058CF" w:rsidP="007058CF">
      <w:pPr>
        <w:pStyle w:val="Nvel2-Red"/>
        <w:numPr>
          <w:ilvl w:val="0"/>
          <w:numId w:val="0"/>
        </w:numPr>
        <w:jc w:val="left"/>
        <w:rPr>
          <w:color w:val="000000" w:themeColor="text1"/>
        </w:rPr>
      </w:pPr>
    </w:p>
    <w:p w14:paraId="024EB7EA" w14:textId="77777777" w:rsidR="007058CF" w:rsidRPr="007058CF" w:rsidRDefault="007058CF" w:rsidP="00DE536E">
      <w:pPr>
        <w:pStyle w:val="PargrafodaLista"/>
        <w:widowControl w:val="0"/>
        <w:numPr>
          <w:ilvl w:val="2"/>
          <w:numId w:val="15"/>
        </w:numPr>
        <w:tabs>
          <w:tab w:val="left" w:pos="833"/>
        </w:tabs>
        <w:autoSpaceDE w:val="0"/>
        <w:autoSpaceDN w:val="0"/>
        <w:spacing w:before="120" w:after="120"/>
        <w:ind w:left="680" w:right="147" w:hanging="567"/>
        <w:contextualSpacing w:val="0"/>
        <w:jc w:val="both"/>
        <w:rPr>
          <w:rFonts w:ascii="Arial" w:hAnsi="Arial" w:cs="Arial"/>
          <w:b/>
          <w:color w:val="000000" w:themeColor="text1"/>
          <w:sz w:val="20"/>
          <w:szCs w:val="20"/>
        </w:rPr>
      </w:pPr>
      <w:r w:rsidRPr="007058CF">
        <w:rPr>
          <w:rFonts w:ascii="Arial" w:hAnsi="Arial" w:cs="Arial"/>
          <w:b/>
          <w:color w:val="000000" w:themeColor="text1"/>
          <w:sz w:val="20"/>
          <w:szCs w:val="20"/>
        </w:rPr>
        <w:t>Fiscal Técnico:</w:t>
      </w:r>
    </w:p>
    <w:tbl>
      <w:tblPr>
        <w:tblW w:w="8405"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7058CF" w:rsidRPr="007058CF" w14:paraId="08018F28"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20F23C57"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Nome: Thiago Coelho Martins</w:t>
            </w:r>
          </w:p>
        </w:tc>
      </w:tr>
      <w:tr w:rsidR="007058CF" w:rsidRPr="007058CF" w14:paraId="58A2A8CD"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3EDDA8D4"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Cargo: Subsecretário de Obras, Habitação e Infraestrutura Urbana</w:t>
            </w:r>
          </w:p>
        </w:tc>
      </w:tr>
      <w:tr w:rsidR="007058CF" w:rsidRPr="007058CF" w14:paraId="7A44FEFA"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7332ADDD"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Matrícula: 124.4072</w:t>
            </w:r>
          </w:p>
        </w:tc>
      </w:tr>
      <w:tr w:rsidR="007058CF" w:rsidRPr="007058CF" w14:paraId="6B796407"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43F6BB39"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 xml:space="preserve">E-mail: </w:t>
            </w:r>
            <w:hyperlink r:id="rId56" w:history="1">
              <w:r w:rsidRPr="007058CF">
                <w:rPr>
                  <w:rStyle w:val="Hyperlink"/>
                  <w:rFonts w:ascii="Arial" w:hAnsi="Arial" w:cs="Arial"/>
                  <w:bCs/>
                  <w:color w:val="000000" w:themeColor="text1"/>
                </w:rPr>
                <w:t>fisc_obraspublicas@tresrios.rj.gov.br</w:t>
              </w:r>
            </w:hyperlink>
          </w:p>
        </w:tc>
      </w:tr>
    </w:tbl>
    <w:p w14:paraId="20BC81E5" w14:textId="77777777" w:rsidR="007058CF" w:rsidRPr="007058CF" w:rsidRDefault="007058CF" w:rsidP="00DE536E">
      <w:pPr>
        <w:pStyle w:val="PargrafodaLista"/>
        <w:widowControl w:val="0"/>
        <w:numPr>
          <w:ilvl w:val="2"/>
          <w:numId w:val="15"/>
        </w:numPr>
        <w:tabs>
          <w:tab w:val="left" w:pos="833"/>
        </w:tabs>
        <w:autoSpaceDE w:val="0"/>
        <w:autoSpaceDN w:val="0"/>
        <w:spacing w:before="120"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Fiscal Administrativo:</w:t>
      </w:r>
    </w:p>
    <w:tbl>
      <w:tblPr>
        <w:tblW w:w="8405"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7058CF" w:rsidRPr="007058CF" w14:paraId="1544C0F5"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7ACFE9AE"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Nome: Juliana Medeiros Pereira</w:t>
            </w:r>
          </w:p>
        </w:tc>
      </w:tr>
      <w:tr w:rsidR="007058CF" w:rsidRPr="007058CF" w14:paraId="0963A183"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09AB3D84"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Cargo: Oficial Administrativo</w:t>
            </w:r>
          </w:p>
        </w:tc>
      </w:tr>
      <w:tr w:rsidR="007058CF" w:rsidRPr="007058CF" w14:paraId="4CCDBB81"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4E37C6AD"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Matrícula: 111.1881</w:t>
            </w:r>
          </w:p>
        </w:tc>
      </w:tr>
      <w:tr w:rsidR="007058CF" w:rsidRPr="007058CF" w14:paraId="7414FF1C" w14:textId="77777777" w:rsidTr="007058CF">
        <w:trPr>
          <w:trHeight w:val="567"/>
        </w:trPr>
        <w:tc>
          <w:tcPr>
            <w:tcW w:w="8405" w:type="dxa"/>
            <w:tcBorders>
              <w:top w:val="single" w:sz="4" w:space="0" w:color="auto"/>
              <w:left w:val="single" w:sz="4" w:space="0" w:color="auto"/>
              <w:bottom w:val="single" w:sz="4" w:space="0" w:color="auto"/>
              <w:right w:val="single" w:sz="4" w:space="0" w:color="auto"/>
            </w:tcBorders>
            <w:vAlign w:val="center"/>
            <w:hideMark/>
          </w:tcPr>
          <w:p w14:paraId="0B9F29D8" w14:textId="77777777" w:rsidR="007058CF" w:rsidRPr="007058CF" w:rsidRDefault="007058CF">
            <w:pPr>
              <w:ind w:left="196" w:right="228"/>
              <w:rPr>
                <w:rFonts w:ascii="Arial" w:hAnsi="Arial" w:cs="Arial"/>
                <w:bCs/>
                <w:color w:val="000000" w:themeColor="text1"/>
                <w:sz w:val="20"/>
                <w:szCs w:val="20"/>
              </w:rPr>
            </w:pPr>
            <w:r w:rsidRPr="007058CF">
              <w:rPr>
                <w:rFonts w:ascii="Arial" w:hAnsi="Arial" w:cs="Arial"/>
                <w:bCs/>
                <w:color w:val="000000" w:themeColor="text1"/>
                <w:sz w:val="20"/>
                <w:szCs w:val="20"/>
              </w:rPr>
              <w:t>E-mail:</w:t>
            </w:r>
            <w:r w:rsidRPr="007058CF">
              <w:rPr>
                <w:color w:val="000000" w:themeColor="text1"/>
              </w:rPr>
              <w:t xml:space="preserve"> </w:t>
            </w:r>
            <w:hyperlink r:id="rId57" w:history="1">
              <w:r w:rsidRPr="007058CF">
                <w:rPr>
                  <w:rStyle w:val="Hyperlink"/>
                  <w:rFonts w:ascii="Arial" w:hAnsi="Arial" w:cs="Arial"/>
                  <w:bCs/>
                  <w:color w:val="000000" w:themeColor="text1"/>
                </w:rPr>
                <w:t>julianamedeiros@tresrios.rj.gov.br</w:t>
              </w:r>
            </w:hyperlink>
          </w:p>
        </w:tc>
      </w:tr>
    </w:tbl>
    <w:p w14:paraId="6124310A" w14:textId="77777777" w:rsidR="007058CF" w:rsidRPr="007058CF" w:rsidRDefault="007058CF" w:rsidP="00DE536E">
      <w:pPr>
        <w:pStyle w:val="PargrafodaLista"/>
        <w:widowControl w:val="0"/>
        <w:numPr>
          <w:ilvl w:val="1"/>
          <w:numId w:val="15"/>
        </w:numPr>
        <w:tabs>
          <w:tab w:val="left" w:pos="833"/>
        </w:tabs>
        <w:autoSpaceDE w:val="0"/>
        <w:autoSpaceDN w:val="0"/>
        <w:spacing w:before="120"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fiscal técnico do contrato acompanhará a execução do contrato, para que sejam cumpridas todas 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condições ali estabelecidas, de modo a assegurar os melhores resultados para a Administração (Decreto nº 11.246, de 2022, art. 22, VI).</w:t>
      </w:r>
    </w:p>
    <w:p w14:paraId="447A244D"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fiscal técnico do contrato anotará no histórico de gerenciamento do contrato todas as ocorrências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relacionadas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descrição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for</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necessário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regularização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lastRenderedPageBreak/>
        <w:t>das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faltas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defeitos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observados (</w:t>
      </w:r>
      <w:hyperlink r:id="rId58" w:anchor="art117§1" w:history="1">
        <w:r w:rsidRPr="007058CF">
          <w:rPr>
            <w:rStyle w:val="Hyperlink"/>
            <w:rFonts w:ascii="Arial" w:hAnsi="Arial" w:cs="Arial"/>
            <w:color w:val="000000" w:themeColor="text1"/>
            <w:sz w:val="20"/>
            <w:szCs w:val="20"/>
          </w:rPr>
          <w:t>Lei nº</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14.133, de</w:t>
        </w:r>
        <w:r w:rsidRPr="007058CF">
          <w:rPr>
            <w:rStyle w:val="Hyperlink"/>
            <w:rFonts w:ascii="Arial" w:hAnsi="Arial" w:cs="Arial"/>
            <w:color w:val="000000" w:themeColor="text1"/>
            <w:spacing w:val="-2"/>
            <w:sz w:val="20"/>
            <w:szCs w:val="20"/>
          </w:rPr>
          <w:t xml:space="preserve"> </w:t>
        </w:r>
        <w:r w:rsidRPr="007058CF">
          <w:rPr>
            <w:rStyle w:val="Hyperlink"/>
            <w:rFonts w:ascii="Arial" w:hAnsi="Arial" w:cs="Arial"/>
            <w:color w:val="000000" w:themeColor="text1"/>
            <w:sz w:val="20"/>
            <w:szCs w:val="20"/>
          </w:rPr>
          <w:t>2021,</w:t>
        </w:r>
        <w:r w:rsidRPr="007058CF">
          <w:rPr>
            <w:rStyle w:val="Hyperlink"/>
            <w:rFonts w:ascii="Arial" w:hAnsi="Arial" w:cs="Arial"/>
            <w:color w:val="000000" w:themeColor="text1"/>
            <w:spacing w:val="-1"/>
            <w:sz w:val="20"/>
            <w:szCs w:val="20"/>
          </w:rPr>
          <w:t xml:space="preserve"> </w:t>
        </w:r>
        <w:r w:rsidRPr="007058CF">
          <w:rPr>
            <w:rStyle w:val="Hyperlink"/>
            <w:rFonts w:ascii="Arial" w:hAnsi="Arial" w:cs="Arial"/>
            <w:color w:val="000000" w:themeColor="text1"/>
            <w:sz w:val="20"/>
            <w:szCs w:val="20"/>
          </w:rPr>
          <w:t>art.</w:t>
        </w:r>
        <w:r w:rsidRPr="007058CF">
          <w:rPr>
            <w:rStyle w:val="Hyperlink"/>
            <w:rFonts w:ascii="Arial" w:hAnsi="Arial" w:cs="Arial"/>
            <w:color w:val="000000" w:themeColor="text1"/>
            <w:spacing w:val="-5"/>
            <w:sz w:val="20"/>
            <w:szCs w:val="20"/>
          </w:rPr>
          <w:t xml:space="preserve"> </w:t>
        </w:r>
        <w:r w:rsidRPr="007058CF">
          <w:rPr>
            <w:rStyle w:val="Hyperlink"/>
            <w:rFonts w:ascii="Arial" w:hAnsi="Arial" w:cs="Arial"/>
            <w:color w:val="000000" w:themeColor="text1"/>
            <w:sz w:val="20"/>
            <w:szCs w:val="20"/>
          </w:rPr>
          <w:t>117,</w:t>
        </w:r>
        <w:r w:rsidRPr="007058CF">
          <w:rPr>
            <w:rStyle w:val="Hyperlink"/>
            <w:rFonts w:ascii="Arial" w:hAnsi="Arial" w:cs="Arial"/>
            <w:color w:val="000000" w:themeColor="text1"/>
            <w:spacing w:val="-1"/>
            <w:sz w:val="20"/>
            <w:szCs w:val="20"/>
          </w:rPr>
          <w:t xml:space="preserve"> </w:t>
        </w:r>
        <w:r w:rsidRPr="007058CF">
          <w:rPr>
            <w:rStyle w:val="Hyperlink"/>
            <w:rFonts w:ascii="Arial" w:hAnsi="Arial" w:cs="Arial"/>
            <w:color w:val="000000" w:themeColor="text1"/>
            <w:sz w:val="20"/>
            <w:szCs w:val="20"/>
          </w:rPr>
          <w:t>§1º</w:t>
        </w:r>
      </w:hyperlink>
      <w:r w:rsidRPr="007058CF">
        <w:rPr>
          <w:rFonts w:ascii="Arial" w:hAnsi="Arial" w:cs="Arial"/>
          <w:color w:val="000000" w:themeColor="text1"/>
          <w:sz w:val="20"/>
          <w:szCs w:val="20"/>
        </w:rPr>
        <w:t xml:space="preserve"> e Decreto nº 11.246, de 2022, art. 22, II).</w:t>
      </w:r>
    </w:p>
    <w:p w14:paraId="1CCF6562"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Identificada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qualquer</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inexatidão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irregularidade,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4"/>
          <w:sz w:val="20"/>
          <w:szCs w:val="20"/>
        </w:rPr>
        <w:t xml:space="preserve"> f</w:t>
      </w:r>
      <w:r w:rsidRPr="007058CF">
        <w:rPr>
          <w:rFonts w:ascii="Arial" w:hAnsi="Arial" w:cs="Arial"/>
          <w:color w:val="000000" w:themeColor="text1"/>
          <w:sz w:val="20"/>
          <w:szCs w:val="20"/>
        </w:rPr>
        <w:t>iscal</w:t>
      </w:r>
      <w:r w:rsidRPr="007058CF">
        <w:rPr>
          <w:rFonts w:ascii="Arial" w:hAnsi="Arial" w:cs="Arial"/>
          <w:color w:val="000000" w:themeColor="text1"/>
          <w:spacing w:val="-5"/>
          <w:sz w:val="20"/>
          <w:szCs w:val="20"/>
        </w:rPr>
        <w:t xml:space="preserve"> técnico </w:t>
      </w:r>
      <w:r w:rsidRPr="007058CF">
        <w:rPr>
          <w:rFonts w:ascii="Arial" w:hAnsi="Arial" w:cs="Arial"/>
          <w:color w:val="000000" w:themeColor="text1"/>
          <w:sz w:val="20"/>
          <w:szCs w:val="20"/>
        </w:rPr>
        <w:t>do</w:t>
      </w:r>
      <w:r w:rsidRPr="007058CF">
        <w:rPr>
          <w:rFonts w:ascii="Arial" w:hAnsi="Arial" w:cs="Arial"/>
          <w:color w:val="000000" w:themeColor="text1"/>
          <w:spacing w:val="-4"/>
          <w:sz w:val="20"/>
          <w:szCs w:val="20"/>
        </w:rPr>
        <w:t xml:space="preserve"> c</w:t>
      </w:r>
      <w:r w:rsidRPr="007058CF">
        <w:rPr>
          <w:rFonts w:ascii="Arial" w:hAnsi="Arial" w:cs="Arial"/>
          <w:color w:val="000000" w:themeColor="text1"/>
          <w:sz w:val="20"/>
          <w:szCs w:val="20"/>
        </w:rPr>
        <w:t>ontrato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emitirá</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notificações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a correção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determinando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prazo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correção (Decreto nº 11.246, de 2022, art. 22, III).</w:t>
      </w:r>
      <w:r w:rsidRPr="007058CF">
        <w:rPr>
          <w:rFonts w:ascii="Arial" w:hAnsi="Arial" w:cs="Arial"/>
          <w:color w:val="000000" w:themeColor="text1"/>
          <w:spacing w:val="-4"/>
          <w:sz w:val="20"/>
          <w:szCs w:val="20"/>
        </w:rPr>
        <w:t xml:space="preserve"> </w:t>
      </w:r>
    </w:p>
    <w:p w14:paraId="5B71180C"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fiscal técnico do contrato informará ao gestor do contato, em tempo hábil, a situação que demandar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decisão ou adoção de medidas que ultrapassem sua competência, para que adote as medidas necessárias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saneadoras,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for</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caso (Decreto nº 11.246, de 2022, art. 22, IV).</w:t>
      </w:r>
      <w:r w:rsidRPr="007058CF">
        <w:rPr>
          <w:rFonts w:ascii="Arial" w:hAnsi="Arial" w:cs="Arial"/>
          <w:color w:val="000000" w:themeColor="text1"/>
          <w:spacing w:val="-1"/>
          <w:sz w:val="20"/>
          <w:szCs w:val="20"/>
        </w:rPr>
        <w:t xml:space="preserve"> </w:t>
      </w:r>
    </w:p>
    <w:p w14:paraId="1CB46E16"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No caso de ocorrências que possam inviabilizar a execução do contrato nas datas aprazadas, o fiscal</w:t>
      </w:r>
      <w:r w:rsidRPr="007058CF">
        <w:rPr>
          <w:rFonts w:ascii="Arial" w:hAnsi="Arial" w:cs="Arial"/>
          <w:color w:val="000000" w:themeColor="text1"/>
          <w:spacing w:val="1"/>
          <w:sz w:val="20"/>
          <w:szCs w:val="20"/>
        </w:rPr>
        <w:t xml:space="preserve"> técnico </w:t>
      </w:r>
      <w:r w:rsidRPr="007058CF">
        <w:rPr>
          <w:rFonts w:ascii="Arial" w:hAnsi="Arial" w:cs="Arial"/>
          <w:color w:val="000000" w:themeColor="text1"/>
          <w:sz w:val="20"/>
          <w:szCs w:val="20"/>
        </w:rPr>
        <w:t>do contrato comunicará o fato imediatamente ao gestor do contrato (Decreto nº 11.246, de 2022, art. 22, V).</w:t>
      </w:r>
    </w:p>
    <w:p w14:paraId="50F000C8"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fiscal técnico do contrato comunicará ao gestor do contrato, em tempo hábil, o término do contrato sob sua responsabilidade, com vistas à tempestiva renovação ou à prorrogação contratual (Decreto nº 11.246, de 2022, art. 22, VII).</w:t>
      </w:r>
    </w:p>
    <w:p w14:paraId="225ADABD"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gestor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acompanhará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registros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realizados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pelos fiscais do contrato,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todas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ocorrências relacionadas 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c</w:t>
      </w:r>
      <w:r w:rsidRPr="007058CF">
        <w:rPr>
          <w:rFonts w:ascii="Arial" w:hAnsi="Arial" w:cs="Arial"/>
          <w:color w:val="000000" w:themeColor="text1"/>
          <w:sz w:val="20"/>
          <w:szCs w:val="20"/>
        </w:rPr>
        <w:t>ontrato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 medidas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adotadas, informando, se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for o caso,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autoridade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superior</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àquelas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 ultrapassarem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competência (Decreto nº 11.246, de 2022, art. 21, II).</w:t>
      </w:r>
    </w:p>
    <w:p w14:paraId="12865596"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fiscal administrativo do contrato verificará a manutenção das condições de habilitação da 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acompanhará o empenho, o pagamento, as garantias, as glosas e a formalização de apostilamento e termos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aditivos, solicitando quaisquer documentos comprobatórios pertinentes, caso necessário (Decreto nº 11.246, de 2022, art. 23, I e II).</w:t>
      </w:r>
    </w:p>
    <w:p w14:paraId="468E1590"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Caso ocorra descumprimento das obrigações contratuais, o fiscal administrativo do contrato atuará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tempestivamente na solução do problema, reportando ao gestor do contrato para que tome as providências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cabíveis,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quando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ultrapassar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sua competência (Decreto nº 11.246, de 2022, art. 23, IV).</w:t>
      </w:r>
    </w:p>
    <w:p w14:paraId="53DE0662"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pacing w:val="-1"/>
          <w:sz w:val="20"/>
          <w:szCs w:val="20"/>
        </w:rPr>
        <w:t>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pacing w:val="-1"/>
          <w:sz w:val="20"/>
          <w:szCs w:val="20"/>
        </w:rPr>
        <w:t>gestor</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do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pacing w:val="-1"/>
          <w:sz w:val="20"/>
          <w:szCs w:val="20"/>
        </w:rPr>
        <w:t>contrato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coordenará</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pacing w:val="-1"/>
          <w:sz w:val="20"/>
          <w:szCs w:val="20"/>
        </w:rPr>
        <w:t>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atualização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processo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acompanhamento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fiscalização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contrato</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contendo todos os registros formais da execução no histórico de gerenciamento do contrato, a exemplo 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ordem de serviço, do registro de ocorrências, das alterações e das prorrogações contratuais, elaborando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relatório com vistas à verificação da necessidade de adequações do contrato para fins de atendimento 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finalidade da administração (Decreto nº 11.246, de 2022, art. 21, IV).</w:t>
      </w:r>
    </w:p>
    <w:p w14:paraId="07A7CBFA"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gestor do contrato acompanhará a manutenção das condições de habilitação da Contratada, para fins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empenho de despesa e pagamento, e anotará os problemas que obstem o fluxo normal da liquidação e do</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pagamento da despesa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relatório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riscos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eventuais (Decreto nº 11.246, de 2022, art. 21, III).</w:t>
      </w:r>
    </w:p>
    <w:p w14:paraId="4B48D849"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gestor do contrato emitirá documento comprobatório da avaliação realizada pelos fiscais técnico e administrativo quanto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 cumprimento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obrigações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assumidas pela 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 menção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desempenho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contratual,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baseado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indicadores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objetivamente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definidos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aferidos,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eventuais penalidades aplicadas, devendo constar do cadastro de atesto de cumprimento de obrigações (Decreto nº 11.246, de 2022, art. 21, VIII).</w:t>
      </w:r>
    </w:p>
    <w:p w14:paraId="449E57A3"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gestor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tomará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providências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formalização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processo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administrativo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 xml:space="preserve">responsabilização para fins de aplicação de sanções, a ser conduzido pela comissão de que trata o </w:t>
      </w:r>
      <w:hyperlink r:id="rId59" w:anchor="art158" w:history="1">
        <w:r w:rsidRPr="007058CF">
          <w:rPr>
            <w:rStyle w:val="Hyperlink"/>
            <w:rFonts w:ascii="Arial" w:hAnsi="Arial" w:cs="Arial"/>
            <w:color w:val="000000" w:themeColor="text1"/>
            <w:sz w:val="20"/>
            <w:szCs w:val="20"/>
          </w:rPr>
          <w:t>art. 158 da</w:t>
        </w:r>
      </w:hyperlink>
      <w:r w:rsidRPr="007058CF">
        <w:rPr>
          <w:rFonts w:ascii="Arial" w:hAnsi="Arial" w:cs="Arial"/>
          <w:color w:val="000000" w:themeColor="text1"/>
          <w:sz w:val="20"/>
          <w:szCs w:val="20"/>
        </w:rPr>
        <w:t xml:space="preserve"> </w:t>
      </w:r>
      <w:r w:rsidRPr="007058CF">
        <w:rPr>
          <w:rFonts w:ascii="Arial" w:hAnsi="Arial" w:cs="Arial"/>
          <w:color w:val="000000" w:themeColor="text1"/>
          <w:spacing w:val="-47"/>
          <w:sz w:val="20"/>
          <w:szCs w:val="20"/>
        </w:rPr>
        <w:t xml:space="preserve"> </w:t>
      </w:r>
      <w:hyperlink r:id="rId60" w:anchor="art158" w:history="1">
        <w:r w:rsidRPr="007058CF">
          <w:rPr>
            <w:rStyle w:val="Hyperlink"/>
            <w:rFonts w:ascii="Arial" w:hAnsi="Arial" w:cs="Arial"/>
            <w:color w:val="000000" w:themeColor="text1"/>
            <w:sz w:val="20"/>
            <w:szCs w:val="20"/>
          </w:rPr>
          <w:t>Lei</w:t>
        </w:r>
        <w:r w:rsidRPr="007058CF">
          <w:rPr>
            <w:rStyle w:val="Hyperlink"/>
            <w:rFonts w:ascii="Arial" w:hAnsi="Arial" w:cs="Arial"/>
            <w:color w:val="000000" w:themeColor="text1"/>
            <w:spacing w:val="-1"/>
            <w:sz w:val="20"/>
            <w:szCs w:val="20"/>
          </w:rPr>
          <w:t xml:space="preserve"> </w:t>
        </w:r>
        <w:r w:rsidRPr="007058CF">
          <w:rPr>
            <w:rStyle w:val="Hyperlink"/>
            <w:rFonts w:ascii="Arial" w:hAnsi="Arial" w:cs="Arial"/>
            <w:color w:val="000000" w:themeColor="text1"/>
            <w:sz w:val="20"/>
            <w:szCs w:val="20"/>
          </w:rPr>
          <w:t>nº</w:t>
        </w:r>
        <w:r w:rsidRPr="007058CF">
          <w:rPr>
            <w:rStyle w:val="Hyperlink"/>
            <w:rFonts w:ascii="Arial" w:hAnsi="Arial" w:cs="Arial"/>
            <w:color w:val="000000" w:themeColor="text1"/>
            <w:spacing w:val="-5"/>
            <w:sz w:val="20"/>
            <w:szCs w:val="20"/>
          </w:rPr>
          <w:t xml:space="preserve"> </w:t>
        </w:r>
        <w:r w:rsidRPr="007058CF">
          <w:rPr>
            <w:rStyle w:val="Hyperlink"/>
            <w:rFonts w:ascii="Arial" w:hAnsi="Arial" w:cs="Arial"/>
            <w:color w:val="000000" w:themeColor="text1"/>
            <w:sz w:val="20"/>
            <w:szCs w:val="20"/>
          </w:rPr>
          <w:t>14.133,</w:t>
        </w:r>
        <w:r w:rsidRPr="007058CF">
          <w:rPr>
            <w:rStyle w:val="Hyperlink"/>
            <w:rFonts w:ascii="Arial" w:hAnsi="Arial" w:cs="Arial"/>
            <w:color w:val="000000" w:themeColor="text1"/>
            <w:spacing w:val="-1"/>
            <w:sz w:val="20"/>
            <w:szCs w:val="20"/>
          </w:rPr>
          <w:t xml:space="preserve"> </w:t>
        </w:r>
        <w:r w:rsidRPr="007058CF">
          <w:rPr>
            <w:rStyle w:val="Hyperlink"/>
            <w:rFonts w:ascii="Arial" w:hAnsi="Arial" w:cs="Arial"/>
            <w:color w:val="000000" w:themeColor="text1"/>
            <w:sz w:val="20"/>
            <w:szCs w:val="20"/>
          </w:rPr>
          <w:t>de</w:t>
        </w:r>
        <w:r w:rsidRPr="007058CF">
          <w:rPr>
            <w:rStyle w:val="Hyperlink"/>
            <w:rFonts w:ascii="Arial" w:hAnsi="Arial" w:cs="Arial"/>
            <w:color w:val="000000" w:themeColor="text1"/>
            <w:spacing w:val="-5"/>
            <w:sz w:val="20"/>
            <w:szCs w:val="20"/>
          </w:rPr>
          <w:t xml:space="preserve"> </w:t>
        </w:r>
        <w:r w:rsidRPr="007058CF">
          <w:rPr>
            <w:rStyle w:val="Hyperlink"/>
            <w:rFonts w:ascii="Arial" w:hAnsi="Arial" w:cs="Arial"/>
            <w:color w:val="000000" w:themeColor="text1"/>
            <w:sz w:val="20"/>
            <w:szCs w:val="20"/>
          </w:rPr>
          <w:t>2021</w:t>
        </w:r>
      </w:hyperlink>
      <w:r w:rsidRPr="007058CF">
        <w:rPr>
          <w:rFonts w:ascii="Arial" w:hAnsi="Arial" w:cs="Arial"/>
          <w:color w:val="000000" w:themeColor="text1"/>
          <w:sz w:val="20"/>
          <w:szCs w:val="20"/>
        </w:rPr>
        <w:t>,</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pelo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agente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pelo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setor</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competência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tal,</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caso (Decreto nº 11.246, de 2022, art. 21, X).</w:t>
      </w:r>
      <w:r w:rsidRPr="007058CF">
        <w:rPr>
          <w:rFonts w:ascii="Arial" w:hAnsi="Arial" w:cs="Arial"/>
          <w:color w:val="000000" w:themeColor="text1"/>
          <w:spacing w:val="-4"/>
          <w:sz w:val="20"/>
          <w:szCs w:val="20"/>
        </w:rPr>
        <w:t xml:space="preserve"> </w:t>
      </w:r>
    </w:p>
    <w:p w14:paraId="0994F05E" w14:textId="77777777" w:rsidR="007058CF" w:rsidRPr="007058CF" w:rsidRDefault="007058CF" w:rsidP="00DE536E">
      <w:pPr>
        <w:pStyle w:val="PargrafodaLista"/>
        <w:widowControl w:val="0"/>
        <w:numPr>
          <w:ilvl w:val="1"/>
          <w:numId w:val="15"/>
        </w:numPr>
        <w:tabs>
          <w:tab w:val="left" w:pos="833"/>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gestor do contrato deverá elaborar relatório final com informações sobre a consecução dos objetivos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 tenham justificado a contratação e eventuais condutas a serem adotadas para o aprimoramento 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atividades 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Administração (Decreto nº 11.246, de 2022, art. 21, VI).</w:t>
      </w:r>
    </w:p>
    <w:p w14:paraId="7B9960FB" w14:textId="3B98EA39" w:rsidR="007058CF" w:rsidRPr="00C3306D" w:rsidRDefault="007058CF" w:rsidP="00C3306D">
      <w:pPr>
        <w:pStyle w:val="PargrafodaLista"/>
        <w:widowControl w:val="0"/>
        <w:numPr>
          <w:ilvl w:val="1"/>
          <w:numId w:val="15"/>
        </w:numPr>
        <w:tabs>
          <w:tab w:val="left" w:pos="833"/>
        </w:tabs>
        <w:autoSpaceDE w:val="0"/>
        <w:autoSpaceDN w:val="0"/>
        <w:spacing w:before="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lastRenderedPageBreak/>
        <w:t>O gestor do contrato deverá enviar a documentação pertinente para a formalização dos procedimentos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liquidação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 pagamento,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valor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dimensionado 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fiscalização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gestão nos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termos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c</w:t>
      </w:r>
      <w:r w:rsidRPr="007058CF">
        <w:rPr>
          <w:rFonts w:ascii="Arial" w:hAnsi="Arial" w:cs="Arial"/>
          <w:color w:val="000000" w:themeColor="text1"/>
          <w:sz w:val="20"/>
          <w:szCs w:val="20"/>
        </w:rPr>
        <w:t>ontrato.</w:t>
      </w:r>
    </w:p>
    <w:p w14:paraId="462A6C9A" w14:textId="77777777" w:rsidR="007058CF" w:rsidRPr="007058CF" w:rsidRDefault="007058CF" w:rsidP="00CA0A73">
      <w:pPr>
        <w:pStyle w:val="Ttulo1"/>
        <w:numPr>
          <w:ilvl w:val="0"/>
          <w:numId w:val="15"/>
        </w:numPr>
        <w:tabs>
          <w:tab w:val="left" w:pos="540"/>
        </w:tabs>
        <w:spacing w:before="240" w:after="120" w:line="360" w:lineRule="auto"/>
        <w:ind w:left="538" w:hanging="425"/>
        <w:rPr>
          <w:rFonts w:ascii="Arial" w:hAnsi="Arial" w:cs="Arial"/>
          <w:color w:val="000000" w:themeColor="text1"/>
          <w:sz w:val="20"/>
          <w:szCs w:val="20"/>
        </w:rPr>
      </w:pPr>
      <w:r w:rsidRPr="007058CF">
        <w:rPr>
          <w:rFonts w:ascii="Arial" w:hAnsi="Arial" w:cs="Arial"/>
          <w:color w:val="000000" w:themeColor="text1"/>
          <w:sz w:val="20"/>
          <w:szCs w:val="20"/>
        </w:rPr>
        <w:t>SUBCONTRATAÇÃO</w:t>
      </w:r>
    </w:p>
    <w:p w14:paraId="64952DAE" w14:textId="77777777" w:rsidR="007058CF" w:rsidRPr="007058CF" w:rsidRDefault="007058CF" w:rsidP="00DE536E">
      <w:pPr>
        <w:pStyle w:val="PargrafodaLista"/>
        <w:widowControl w:val="0"/>
        <w:numPr>
          <w:ilvl w:val="1"/>
          <w:numId w:val="15"/>
        </w:numPr>
        <w:tabs>
          <w:tab w:val="left" w:pos="540"/>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É permitida a subcontratação parcial do objeto e apenas quanto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itens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especialização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requeiram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emprego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empresas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profissionais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especialmente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habilitados, com a prévia anuência por escrito do Contratante, continuando, porém, a Contratada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responder direta e exclusivamente, pela fiel observância das obrigações contratuais,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nas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seguintes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condições:</w:t>
      </w:r>
    </w:p>
    <w:p w14:paraId="4A064EF7" w14:textId="77777777" w:rsidR="007058CF" w:rsidRPr="007058CF" w:rsidRDefault="007058CF" w:rsidP="00DE536E">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É vedada a subcontratação completa ou da parcela principal do objeto da contratação, a qual consiste na execução do passeio em concreto, na implantação da ciclofaixa com a respectiva pavimentação, na regularização do subleito, na execução de meio-fio e na aplicação da sinalização horizontal, por se tratarem dos serviços estruturantes e essenciais à entrega da obra.</w:t>
      </w:r>
    </w:p>
    <w:p w14:paraId="6F104301" w14:textId="77777777" w:rsidR="007058CF" w:rsidRPr="007058CF" w:rsidRDefault="007058CF" w:rsidP="00DE536E">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subcontratação fica limitada a até 30% (trinta por cento) do valor total do contrato, vedada a subcontratação da parcela de maior relevância técnica.</w:t>
      </w:r>
    </w:p>
    <w:p w14:paraId="5DE75F11" w14:textId="77777777" w:rsidR="007058CF" w:rsidRPr="007058CF" w:rsidRDefault="007058CF" w:rsidP="00DE536E">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Quando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permitida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subcontratação,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apresentar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documentação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subcontratado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comprove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habilitação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jurídica,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regularidade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qualificação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técnica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necessária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à execução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parcela 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obra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serviço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subcontratado.</w:t>
      </w:r>
    </w:p>
    <w:p w14:paraId="103709FD" w14:textId="77777777" w:rsidR="007058CF" w:rsidRPr="007058CF" w:rsidRDefault="007058CF" w:rsidP="00DE536E">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subcontratação não exclui a responsabilidade da Contratada perante a administração pública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quanto à qualidade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técnica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da obra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prestado.</w:t>
      </w:r>
    </w:p>
    <w:p w14:paraId="2A86D739" w14:textId="77777777" w:rsidR="007058CF" w:rsidRPr="007058CF" w:rsidRDefault="007058CF" w:rsidP="00DE536E">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estiverem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cargo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empresas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subcontratadas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articulados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entre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si</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modo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proporcionar andamento harmonioso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obra 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seu</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conjunto.</w:t>
      </w:r>
    </w:p>
    <w:p w14:paraId="11FB74E9" w14:textId="77777777" w:rsidR="007058CF" w:rsidRPr="007058CF" w:rsidRDefault="007058CF" w:rsidP="00DE536E">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De nenhum modo a Fiscalização interferirá diretamente junto às empresas subcontratadas. Qualquer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notificação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impugnação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 serviço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material</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será feita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diretamente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w:t>
      </w:r>
    </w:p>
    <w:p w14:paraId="76C0C1E4" w14:textId="77777777" w:rsidR="007058CF" w:rsidRPr="007058CF" w:rsidRDefault="007058CF" w:rsidP="00DE536E">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Contratada não poderá alegar a subcontratação ou tentar transferir para as subcontratadas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obrigação e responsabilidade perante o Contratante, de manter e fielmente bem executar o 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integral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subcontratação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depende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autorização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prévia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quem incumbe avaliar se a subcontratada cumpre os requisitos de qualificação técnica necessários para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objeto.</w:t>
      </w:r>
    </w:p>
    <w:p w14:paraId="5BDB5152" w14:textId="77777777" w:rsidR="007058CF" w:rsidRPr="007058CF" w:rsidRDefault="007058CF" w:rsidP="00DE536E">
      <w:pPr>
        <w:pStyle w:val="PargrafodaLista"/>
        <w:widowControl w:val="0"/>
        <w:numPr>
          <w:ilvl w:val="2"/>
          <w:numId w:val="15"/>
        </w:numPr>
        <w:tabs>
          <w:tab w:val="left" w:pos="1107"/>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No caso de obras, somente será autorizada a subcontratação de empresas que expressamente aceitem</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o cumprimento das cláusulas assecuratórias de direitos trabalhistas, previstas na Instrução Normativa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SEGES/MP</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nº 6, 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6 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julho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2018.</w:t>
      </w:r>
    </w:p>
    <w:p w14:paraId="07CB9C9F" w14:textId="77777777" w:rsidR="007058CF" w:rsidRPr="007058CF" w:rsidRDefault="007058CF" w:rsidP="00DE536E">
      <w:pPr>
        <w:pStyle w:val="PargrafodaLista"/>
        <w:widowControl w:val="0"/>
        <w:numPr>
          <w:ilvl w:val="2"/>
          <w:numId w:val="15"/>
        </w:numPr>
        <w:tabs>
          <w:tab w:val="left" w:pos="1107"/>
        </w:tabs>
        <w:autoSpaceDE w:val="0"/>
        <w:autoSpaceDN w:val="0"/>
        <w:ind w:left="680" w:right="142" w:hanging="567"/>
        <w:contextualSpacing w:val="0"/>
        <w:jc w:val="both"/>
        <w:rPr>
          <w:rFonts w:ascii="Arial" w:hAnsi="Arial" w:cs="Arial"/>
          <w:i/>
          <w:color w:val="000000" w:themeColor="text1"/>
          <w:sz w:val="20"/>
          <w:szCs w:val="20"/>
        </w:rPr>
      </w:pPr>
      <w:r w:rsidRPr="007058CF">
        <w:rPr>
          <w:rFonts w:ascii="Arial" w:hAnsi="Arial" w:cs="Arial"/>
          <w:color w:val="000000" w:themeColor="text1"/>
          <w:sz w:val="20"/>
          <w:szCs w:val="20"/>
        </w:rPr>
        <w:t>Em</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qualquer</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hipótese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subcontratação,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permanece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responsabilidade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integral</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perfeita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contratual,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cabendo-lhe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realizar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supervisão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coordenação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atividades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subcontratada,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bem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responder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perante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rigoroso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cumprimento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obrigações contratuais correspondentes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subcontratação.</w:t>
      </w:r>
    </w:p>
    <w:p w14:paraId="379126CA" w14:textId="77777777" w:rsidR="007058CF" w:rsidRPr="007058CF" w:rsidRDefault="007058CF" w:rsidP="00CA0A73">
      <w:pPr>
        <w:pStyle w:val="Ttulo1"/>
        <w:numPr>
          <w:ilvl w:val="0"/>
          <w:numId w:val="15"/>
        </w:numPr>
        <w:tabs>
          <w:tab w:val="left" w:pos="545"/>
        </w:tabs>
        <w:spacing w:before="240" w:after="120" w:line="360" w:lineRule="auto"/>
        <w:ind w:left="357" w:hanging="431"/>
        <w:rPr>
          <w:rFonts w:ascii="Arial" w:hAnsi="Arial" w:cs="Arial"/>
          <w:color w:val="000000" w:themeColor="text1"/>
          <w:sz w:val="20"/>
          <w:szCs w:val="20"/>
        </w:rPr>
      </w:pPr>
      <w:r w:rsidRPr="007058CF">
        <w:rPr>
          <w:rFonts w:ascii="Arial" w:hAnsi="Arial" w:cs="Arial"/>
          <w:color w:val="000000" w:themeColor="text1"/>
          <w:sz w:val="20"/>
          <w:szCs w:val="20"/>
        </w:rPr>
        <w:t>GARANTIA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CONTRATAÇÃO</w:t>
      </w:r>
    </w:p>
    <w:p w14:paraId="5689F730" w14:textId="6DA390CD" w:rsidR="007058CF" w:rsidRPr="007058CF" w:rsidRDefault="007058CF" w:rsidP="00DE536E">
      <w:pPr>
        <w:pStyle w:val="PargrafodaLista"/>
        <w:widowControl w:val="0"/>
        <w:numPr>
          <w:ilvl w:val="1"/>
          <w:numId w:val="15"/>
        </w:numPr>
        <w:tabs>
          <w:tab w:val="left" w:pos="679"/>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Será</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exigida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garantia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contratação</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tratam</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5"/>
          <w:sz w:val="20"/>
          <w:szCs w:val="20"/>
        </w:rPr>
        <w:t xml:space="preserve"> </w:t>
      </w:r>
      <w:hyperlink r:id="rId61" w:anchor="art96" w:history="1">
        <w:r w:rsidRPr="007058CF">
          <w:rPr>
            <w:rStyle w:val="Hyperlink"/>
            <w:rFonts w:ascii="Arial" w:hAnsi="Arial" w:cs="Arial"/>
            <w:color w:val="000000" w:themeColor="text1"/>
            <w:sz w:val="20"/>
            <w:szCs w:val="20"/>
          </w:rPr>
          <w:t>arts.</w:t>
        </w:r>
        <w:r w:rsidRPr="007058CF">
          <w:rPr>
            <w:rStyle w:val="Hyperlink"/>
            <w:rFonts w:ascii="Arial" w:hAnsi="Arial" w:cs="Arial"/>
            <w:color w:val="000000" w:themeColor="text1"/>
            <w:spacing w:val="9"/>
            <w:sz w:val="20"/>
            <w:szCs w:val="20"/>
          </w:rPr>
          <w:t xml:space="preserve"> </w:t>
        </w:r>
        <w:r w:rsidRPr="007058CF">
          <w:rPr>
            <w:rStyle w:val="Hyperlink"/>
            <w:rFonts w:ascii="Arial" w:hAnsi="Arial" w:cs="Arial"/>
            <w:color w:val="000000" w:themeColor="text1"/>
            <w:sz w:val="20"/>
            <w:szCs w:val="20"/>
          </w:rPr>
          <w:t>96</w:t>
        </w:r>
        <w:r w:rsidRPr="007058CF">
          <w:rPr>
            <w:rStyle w:val="Hyperlink"/>
            <w:rFonts w:ascii="Arial" w:hAnsi="Arial" w:cs="Arial"/>
            <w:color w:val="000000" w:themeColor="text1"/>
            <w:spacing w:val="10"/>
            <w:sz w:val="20"/>
            <w:szCs w:val="20"/>
          </w:rPr>
          <w:t xml:space="preserve"> </w:t>
        </w:r>
        <w:r w:rsidRPr="007058CF">
          <w:rPr>
            <w:rStyle w:val="Hyperlink"/>
            <w:rFonts w:ascii="Arial" w:hAnsi="Arial" w:cs="Arial"/>
            <w:color w:val="000000" w:themeColor="text1"/>
            <w:sz w:val="20"/>
            <w:szCs w:val="20"/>
          </w:rPr>
          <w:t>e</w:t>
        </w:r>
        <w:r w:rsidRPr="007058CF">
          <w:rPr>
            <w:rStyle w:val="Hyperlink"/>
            <w:rFonts w:ascii="Arial" w:hAnsi="Arial" w:cs="Arial"/>
            <w:color w:val="000000" w:themeColor="text1"/>
            <w:spacing w:val="9"/>
            <w:sz w:val="20"/>
            <w:szCs w:val="20"/>
          </w:rPr>
          <w:t xml:space="preserve"> </w:t>
        </w:r>
        <w:r w:rsidRPr="007058CF">
          <w:rPr>
            <w:rStyle w:val="Hyperlink"/>
            <w:rFonts w:ascii="Arial" w:hAnsi="Arial" w:cs="Arial"/>
            <w:color w:val="000000" w:themeColor="text1"/>
            <w:sz w:val="20"/>
            <w:szCs w:val="20"/>
          </w:rPr>
          <w:t>seguintes</w:t>
        </w:r>
        <w:r w:rsidRPr="007058CF">
          <w:rPr>
            <w:rStyle w:val="Hyperlink"/>
            <w:rFonts w:ascii="Arial" w:hAnsi="Arial" w:cs="Arial"/>
            <w:color w:val="000000" w:themeColor="text1"/>
            <w:spacing w:val="9"/>
            <w:sz w:val="20"/>
            <w:szCs w:val="20"/>
          </w:rPr>
          <w:t xml:space="preserve"> </w:t>
        </w:r>
        <w:r w:rsidRPr="007058CF">
          <w:rPr>
            <w:rStyle w:val="Hyperlink"/>
            <w:rFonts w:ascii="Arial" w:hAnsi="Arial" w:cs="Arial"/>
            <w:color w:val="000000" w:themeColor="text1"/>
            <w:sz w:val="20"/>
            <w:szCs w:val="20"/>
          </w:rPr>
          <w:t>da</w:t>
        </w:r>
        <w:r w:rsidRPr="007058CF">
          <w:rPr>
            <w:rStyle w:val="Hyperlink"/>
            <w:rFonts w:ascii="Arial" w:hAnsi="Arial" w:cs="Arial"/>
            <w:color w:val="000000" w:themeColor="text1"/>
            <w:spacing w:val="7"/>
            <w:sz w:val="20"/>
            <w:szCs w:val="20"/>
          </w:rPr>
          <w:t xml:space="preserve"> </w:t>
        </w:r>
        <w:r w:rsidRPr="007058CF">
          <w:rPr>
            <w:rStyle w:val="Hyperlink"/>
            <w:rFonts w:ascii="Arial" w:hAnsi="Arial" w:cs="Arial"/>
            <w:color w:val="000000" w:themeColor="text1"/>
            <w:sz w:val="20"/>
            <w:szCs w:val="20"/>
          </w:rPr>
          <w:t>Lei</w:t>
        </w:r>
        <w:r w:rsidRPr="007058CF">
          <w:rPr>
            <w:rStyle w:val="Hyperlink"/>
            <w:rFonts w:ascii="Arial" w:hAnsi="Arial" w:cs="Arial"/>
            <w:color w:val="000000" w:themeColor="text1"/>
            <w:spacing w:val="9"/>
            <w:sz w:val="20"/>
            <w:szCs w:val="20"/>
          </w:rPr>
          <w:t xml:space="preserve"> </w:t>
        </w:r>
        <w:r w:rsidRPr="007058CF">
          <w:rPr>
            <w:rStyle w:val="Hyperlink"/>
            <w:rFonts w:ascii="Arial" w:hAnsi="Arial" w:cs="Arial"/>
            <w:color w:val="000000" w:themeColor="text1"/>
            <w:sz w:val="20"/>
            <w:szCs w:val="20"/>
          </w:rPr>
          <w:t>nº</w:t>
        </w:r>
        <w:r w:rsidRPr="007058CF">
          <w:rPr>
            <w:rStyle w:val="Hyperlink"/>
            <w:rFonts w:ascii="Arial" w:hAnsi="Arial" w:cs="Arial"/>
            <w:color w:val="000000" w:themeColor="text1"/>
            <w:spacing w:val="9"/>
            <w:sz w:val="20"/>
            <w:szCs w:val="20"/>
          </w:rPr>
          <w:t xml:space="preserve"> </w:t>
        </w:r>
        <w:r w:rsidRPr="007058CF">
          <w:rPr>
            <w:rStyle w:val="Hyperlink"/>
            <w:rFonts w:ascii="Arial" w:hAnsi="Arial" w:cs="Arial"/>
            <w:color w:val="000000" w:themeColor="text1"/>
            <w:sz w:val="20"/>
            <w:szCs w:val="20"/>
          </w:rPr>
          <w:t>14.133,</w:t>
        </w:r>
        <w:r w:rsidRPr="007058CF">
          <w:rPr>
            <w:rStyle w:val="Hyperlink"/>
            <w:rFonts w:ascii="Arial" w:hAnsi="Arial" w:cs="Arial"/>
            <w:color w:val="000000" w:themeColor="text1"/>
            <w:spacing w:val="10"/>
            <w:sz w:val="20"/>
            <w:szCs w:val="20"/>
          </w:rPr>
          <w:t xml:space="preserve"> </w:t>
        </w:r>
        <w:r w:rsidRPr="007058CF">
          <w:rPr>
            <w:rStyle w:val="Hyperlink"/>
            <w:rFonts w:ascii="Arial" w:hAnsi="Arial" w:cs="Arial"/>
            <w:color w:val="000000" w:themeColor="text1"/>
            <w:sz w:val="20"/>
            <w:szCs w:val="20"/>
          </w:rPr>
          <w:t>de</w:t>
        </w:r>
        <w:r w:rsidRPr="007058CF">
          <w:rPr>
            <w:rStyle w:val="Hyperlink"/>
            <w:rFonts w:ascii="Arial" w:hAnsi="Arial" w:cs="Arial"/>
            <w:color w:val="000000" w:themeColor="text1"/>
            <w:spacing w:val="9"/>
            <w:sz w:val="20"/>
            <w:szCs w:val="20"/>
          </w:rPr>
          <w:t xml:space="preserve"> </w:t>
        </w:r>
        <w:r w:rsidRPr="007058CF">
          <w:rPr>
            <w:rStyle w:val="Hyperlink"/>
            <w:rFonts w:ascii="Arial" w:hAnsi="Arial" w:cs="Arial"/>
            <w:color w:val="000000" w:themeColor="text1"/>
            <w:sz w:val="20"/>
            <w:szCs w:val="20"/>
          </w:rPr>
          <w:t>2021,</w:t>
        </w:r>
        <w:r w:rsidRPr="007058CF">
          <w:rPr>
            <w:rStyle w:val="Hyperlink"/>
            <w:rFonts w:ascii="Arial" w:hAnsi="Arial" w:cs="Arial"/>
            <w:color w:val="000000" w:themeColor="text1"/>
            <w:spacing w:val="10"/>
            <w:sz w:val="20"/>
            <w:szCs w:val="20"/>
          </w:rPr>
          <w:t xml:space="preserve"> </w:t>
        </w:r>
      </w:hyperlink>
      <w:r w:rsidR="005A4977" w:rsidRPr="007058CF">
        <w:rPr>
          <w:rFonts w:ascii="Arial" w:hAnsi="Arial" w:cs="Arial"/>
          <w:color w:val="000000" w:themeColor="text1"/>
          <w:sz w:val="20"/>
          <w:szCs w:val="20"/>
        </w:rPr>
        <w:t>no</w:t>
      </w:r>
      <w:r w:rsidR="005A4977" w:rsidRPr="007058CF">
        <w:rPr>
          <w:rFonts w:ascii="Arial" w:hAnsi="Arial" w:cs="Arial"/>
          <w:color w:val="000000" w:themeColor="text1"/>
          <w:spacing w:val="-47"/>
          <w:sz w:val="20"/>
          <w:szCs w:val="20"/>
        </w:rPr>
        <w:t xml:space="preserve"> percentual</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5%</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valor</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contratual,</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regras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previstas no</w:t>
      </w:r>
      <w:r w:rsidRPr="007058CF">
        <w:rPr>
          <w:rFonts w:ascii="Arial" w:hAnsi="Arial" w:cs="Arial"/>
          <w:color w:val="000000" w:themeColor="text1"/>
          <w:spacing w:val="4"/>
          <w:sz w:val="20"/>
          <w:szCs w:val="20"/>
        </w:rPr>
        <w:t xml:space="preserve"> c</w:t>
      </w:r>
      <w:r w:rsidRPr="007058CF">
        <w:rPr>
          <w:rFonts w:ascii="Arial" w:hAnsi="Arial" w:cs="Arial"/>
          <w:color w:val="000000" w:themeColor="text1"/>
          <w:sz w:val="20"/>
          <w:szCs w:val="20"/>
        </w:rPr>
        <w:t>ontrato.</w:t>
      </w:r>
    </w:p>
    <w:p w14:paraId="05DCC42F"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Será exigida garantia adicional do licitante vencedor cuja proposta for inferior a 85% (oitenta e cinco por cento) do valor orçado pela Administração, equivalente à diferença entre este último e o valor da proposta, nos termos do §5º do art. 59 da Lei nº 14.133/2021.</w:t>
      </w:r>
    </w:p>
    <w:p w14:paraId="015EE717" w14:textId="77777777" w:rsidR="007058CF" w:rsidRPr="007058CF" w:rsidRDefault="007058CF" w:rsidP="00DE536E">
      <w:pPr>
        <w:pStyle w:val="PargrafodaLista"/>
        <w:widowControl w:val="0"/>
        <w:numPr>
          <w:ilvl w:val="1"/>
          <w:numId w:val="15"/>
        </w:numPr>
        <w:tabs>
          <w:tab w:val="left" w:pos="679"/>
        </w:tabs>
        <w:autoSpaceDE w:val="0"/>
        <w:autoSpaceDN w:val="0"/>
        <w:spacing w:before="120" w:after="120"/>
        <w:ind w:left="538" w:right="142" w:hanging="425"/>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garantia à execução poderá ser prestada por uma das seguintes modalidades:</w:t>
      </w:r>
    </w:p>
    <w:p w14:paraId="30D410AF" w14:textId="77777777" w:rsidR="007058CF" w:rsidRPr="007058CF" w:rsidRDefault="007058CF" w:rsidP="007058CF">
      <w:pPr>
        <w:pStyle w:val="PargrafodaLista"/>
        <w:tabs>
          <w:tab w:val="left" w:pos="679"/>
        </w:tabs>
        <w:spacing w:before="120" w:after="120"/>
        <w:ind w:left="539" w:right="142"/>
        <w:rPr>
          <w:rFonts w:ascii="Arial" w:hAnsi="Arial" w:cs="Arial"/>
          <w:color w:val="000000" w:themeColor="text1"/>
          <w:sz w:val="20"/>
          <w:szCs w:val="20"/>
        </w:rPr>
      </w:pPr>
      <w:r w:rsidRPr="007058CF">
        <w:rPr>
          <w:rFonts w:ascii="Arial" w:hAnsi="Arial" w:cs="Arial"/>
          <w:color w:val="000000" w:themeColor="text1"/>
          <w:sz w:val="20"/>
          <w:szCs w:val="20"/>
        </w:rPr>
        <w:t xml:space="preserve">I.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5290CD4F" w14:textId="77777777" w:rsidR="007058CF" w:rsidRPr="007058CF" w:rsidRDefault="007058CF" w:rsidP="007058CF">
      <w:pPr>
        <w:pStyle w:val="PargrafodaLista"/>
        <w:tabs>
          <w:tab w:val="left" w:pos="679"/>
        </w:tabs>
        <w:spacing w:before="120" w:after="120"/>
        <w:ind w:left="539" w:right="142"/>
        <w:rPr>
          <w:rFonts w:ascii="Arial" w:hAnsi="Arial" w:cs="Arial"/>
          <w:color w:val="000000" w:themeColor="text1"/>
          <w:sz w:val="20"/>
          <w:szCs w:val="20"/>
        </w:rPr>
      </w:pPr>
      <w:r w:rsidRPr="007058CF">
        <w:rPr>
          <w:rFonts w:ascii="Arial" w:hAnsi="Arial" w:cs="Arial"/>
          <w:color w:val="000000" w:themeColor="text1"/>
          <w:sz w:val="20"/>
          <w:szCs w:val="20"/>
        </w:rPr>
        <w:lastRenderedPageBreak/>
        <w:t xml:space="preserve">II. seguro-garantia; </w:t>
      </w:r>
    </w:p>
    <w:p w14:paraId="18213CD6" w14:textId="77777777" w:rsidR="007058CF" w:rsidRPr="007058CF" w:rsidRDefault="007058CF" w:rsidP="007058CF">
      <w:pPr>
        <w:pStyle w:val="PargrafodaLista"/>
        <w:tabs>
          <w:tab w:val="left" w:pos="679"/>
        </w:tabs>
        <w:spacing w:before="120" w:after="120"/>
        <w:ind w:left="539" w:right="142"/>
        <w:rPr>
          <w:rFonts w:ascii="Arial" w:hAnsi="Arial" w:cs="Arial"/>
          <w:color w:val="000000" w:themeColor="text1"/>
          <w:sz w:val="20"/>
          <w:szCs w:val="20"/>
        </w:rPr>
      </w:pPr>
      <w:r w:rsidRPr="007058CF">
        <w:rPr>
          <w:rFonts w:ascii="Arial" w:hAnsi="Arial" w:cs="Arial"/>
          <w:color w:val="000000" w:themeColor="text1"/>
          <w:sz w:val="20"/>
          <w:szCs w:val="20"/>
        </w:rPr>
        <w:t xml:space="preserve">III. fiança bancária emitida por banco ou instituição financeira devidamente autorizada a operar no País pelo Banco Central do Brasil; </w:t>
      </w:r>
    </w:p>
    <w:p w14:paraId="4E27938A" w14:textId="77777777" w:rsidR="007058CF" w:rsidRPr="007058CF" w:rsidRDefault="007058CF" w:rsidP="007058CF">
      <w:pPr>
        <w:pStyle w:val="PargrafodaLista"/>
        <w:tabs>
          <w:tab w:val="left" w:pos="679"/>
        </w:tabs>
        <w:spacing w:before="120" w:after="120"/>
        <w:ind w:left="539" w:right="142"/>
        <w:rPr>
          <w:rFonts w:ascii="Arial" w:hAnsi="Arial" w:cs="Arial"/>
          <w:color w:val="000000" w:themeColor="text1"/>
          <w:sz w:val="20"/>
          <w:szCs w:val="20"/>
        </w:rPr>
      </w:pPr>
      <w:r w:rsidRPr="007058CF">
        <w:rPr>
          <w:rFonts w:ascii="Arial" w:hAnsi="Arial" w:cs="Arial"/>
          <w:color w:val="000000" w:themeColor="text1"/>
          <w:sz w:val="20"/>
          <w:szCs w:val="20"/>
        </w:rPr>
        <w:t>IV. título de capitalização custeado por pagamento único, com resgate pelo valor total.</w:t>
      </w:r>
    </w:p>
    <w:p w14:paraId="5F53FF01" w14:textId="4285D9C7" w:rsidR="007058CF" w:rsidRPr="007058CF" w:rsidRDefault="007058CF" w:rsidP="00DE536E">
      <w:pPr>
        <w:pStyle w:val="PargrafodaLista"/>
        <w:widowControl w:val="0"/>
        <w:numPr>
          <w:ilvl w:val="1"/>
          <w:numId w:val="15"/>
        </w:numPr>
        <w:tabs>
          <w:tab w:val="left" w:pos="679"/>
        </w:tabs>
        <w:autoSpaceDE w:val="0"/>
        <w:autoSpaceDN w:val="0"/>
        <w:spacing w:before="120"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30"/>
          <w:sz w:val="20"/>
          <w:szCs w:val="20"/>
        </w:rPr>
        <w:t xml:space="preserve"> </w:t>
      </w:r>
      <w:r w:rsidRPr="007058CF">
        <w:rPr>
          <w:rFonts w:ascii="Arial" w:hAnsi="Arial" w:cs="Arial"/>
          <w:color w:val="000000" w:themeColor="text1"/>
          <w:sz w:val="20"/>
          <w:szCs w:val="20"/>
        </w:rPr>
        <w:t>garantia,</w:t>
      </w:r>
      <w:r w:rsidRPr="007058CF">
        <w:rPr>
          <w:rFonts w:ascii="Arial" w:hAnsi="Arial" w:cs="Arial"/>
          <w:color w:val="000000" w:themeColor="text1"/>
          <w:spacing w:val="30"/>
          <w:sz w:val="20"/>
          <w:szCs w:val="20"/>
        </w:rPr>
        <w:t xml:space="preserve"> </w:t>
      </w:r>
      <w:r w:rsidRPr="007058CF">
        <w:rPr>
          <w:rFonts w:ascii="Arial" w:hAnsi="Arial" w:cs="Arial"/>
          <w:color w:val="000000" w:themeColor="text1"/>
          <w:sz w:val="20"/>
          <w:szCs w:val="20"/>
        </w:rPr>
        <w:t>nas</w:t>
      </w:r>
      <w:r w:rsidRPr="007058CF">
        <w:rPr>
          <w:rFonts w:ascii="Arial" w:hAnsi="Arial" w:cs="Arial"/>
          <w:color w:val="000000" w:themeColor="text1"/>
          <w:spacing w:val="28"/>
          <w:sz w:val="20"/>
          <w:szCs w:val="20"/>
        </w:rPr>
        <w:t xml:space="preserve"> </w:t>
      </w:r>
      <w:r w:rsidRPr="007058CF">
        <w:rPr>
          <w:rFonts w:ascii="Arial" w:hAnsi="Arial" w:cs="Arial"/>
          <w:color w:val="000000" w:themeColor="text1"/>
          <w:sz w:val="20"/>
          <w:szCs w:val="20"/>
        </w:rPr>
        <w:t>modalidades</w:t>
      </w:r>
      <w:r w:rsidRPr="007058CF">
        <w:rPr>
          <w:rFonts w:ascii="Arial" w:hAnsi="Arial" w:cs="Arial"/>
          <w:color w:val="000000" w:themeColor="text1"/>
          <w:spacing w:val="31"/>
          <w:sz w:val="20"/>
          <w:szCs w:val="20"/>
        </w:rPr>
        <w:t xml:space="preserve"> </w:t>
      </w:r>
      <w:r w:rsidRPr="007058CF">
        <w:rPr>
          <w:rFonts w:ascii="Arial" w:hAnsi="Arial" w:cs="Arial"/>
          <w:color w:val="000000" w:themeColor="text1"/>
          <w:sz w:val="20"/>
          <w:szCs w:val="20"/>
        </w:rPr>
        <w:t>caução</w:t>
      </w:r>
      <w:r w:rsidRPr="007058CF">
        <w:rPr>
          <w:rFonts w:ascii="Arial" w:hAnsi="Arial" w:cs="Arial"/>
          <w:color w:val="000000" w:themeColor="text1"/>
          <w:spacing w:val="29"/>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31"/>
          <w:sz w:val="20"/>
          <w:szCs w:val="20"/>
        </w:rPr>
        <w:t xml:space="preserve"> </w:t>
      </w:r>
      <w:r w:rsidRPr="007058CF">
        <w:rPr>
          <w:rFonts w:ascii="Arial" w:hAnsi="Arial" w:cs="Arial"/>
          <w:color w:val="000000" w:themeColor="text1"/>
          <w:sz w:val="20"/>
          <w:szCs w:val="20"/>
        </w:rPr>
        <w:t>fiança</w:t>
      </w:r>
      <w:r w:rsidRPr="007058CF">
        <w:rPr>
          <w:rFonts w:ascii="Arial" w:hAnsi="Arial" w:cs="Arial"/>
          <w:color w:val="000000" w:themeColor="text1"/>
          <w:spacing w:val="28"/>
          <w:sz w:val="20"/>
          <w:szCs w:val="20"/>
        </w:rPr>
        <w:t xml:space="preserve"> </w:t>
      </w:r>
      <w:r w:rsidRPr="007058CF">
        <w:rPr>
          <w:rFonts w:ascii="Arial" w:hAnsi="Arial" w:cs="Arial"/>
          <w:color w:val="000000" w:themeColor="text1"/>
          <w:sz w:val="20"/>
          <w:szCs w:val="20"/>
        </w:rPr>
        <w:t>bancária,</w:t>
      </w:r>
      <w:r w:rsidRPr="007058CF">
        <w:rPr>
          <w:rFonts w:ascii="Arial" w:hAnsi="Arial" w:cs="Arial"/>
          <w:color w:val="000000" w:themeColor="text1"/>
          <w:spacing w:val="30"/>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31"/>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32"/>
          <w:sz w:val="20"/>
          <w:szCs w:val="20"/>
        </w:rPr>
        <w:t xml:space="preserve"> </w:t>
      </w:r>
      <w:r w:rsidRPr="007058CF">
        <w:rPr>
          <w:rFonts w:ascii="Arial" w:hAnsi="Arial" w:cs="Arial"/>
          <w:color w:val="000000" w:themeColor="text1"/>
          <w:sz w:val="20"/>
          <w:szCs w:val="20"/>
        </w:rPr>
        <w:t>prestada</w:t>
      </w:r>
      <w:r w:rsidRPr="007058CF">
        <w:rPr>
          <w:rFonts w:ascii="Arial" w:hAnsi="Arial" w:cs="Arial"/>
          <w:color w:val="000000" w:themeColor="text1"/>
          <w:spacing w:val="30"/>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29"/>
          <w:sz w:val="20"/>
          <w:szCs w:val="20"/>
        </w:rPr>
        <w:t xml:space="preserve"> </w:t>
      </w:r>
      <w:r w:rsidRPr="007058CF">
        <w:rPr>
          <w:rFonts w:ascii="Arial" w:hAnsi="Arial" w:cs="Arial"/>
          <w:color w:val="000000" w:themeColor="text1"/>
          <w:sz w:val="20"/>
          <w:szCs w:val="20"/>
        </w:rPr>
        <w:t>até</w:t>
      </w:r>
      <w:r w:rsidRPr="007058CF">
        <w:rPr>
          <w:rFonts w:ascii="Arial" w:hAnsi="Arial" w:cs="Arial"/>
          <w:color w:val="000000" w:themeColor="text1"/>
          <w:spacing w:val="29"/>
          <w:sz w:val="20"/>
          <w:szCs w:val="20"/>
        </w:rPr>
        <w:t xml:space="preserve"> </w:t>
      </w:r>
      <w:r w:rsidRPr="007058CF">
        <w:rPr>
          <w:rFonts w:ascii="Arial" w:hAnsi="Arial" w:cs="Arial"/>
          <w:color w:val="000000" w:themeColor="text1"/>
          <w:sz w:val="20"/>
          <w:szCs w:val="20"/>
        </w:rPr>
        <w:t>10</w:t>
      </w:r>
      <w:r w:rsidRPr="007058CF">
        <w:rPr>
          <w:rFonts w:ascii="Arial" w:hAnsi="Arial" w:cs="Arial"/>
          <w:color w:val="000000" w:themeColor="text1"/>
          <w:spacing w:val="33"/>
          <w:sz w:val="20"/>
          <w:szCs w:val="20"/>
        </w:rPr>
        <w:t xml:space="preserve"> </w:t>
      </w:r>
      <w:r w:rsidRPr="007058CF">
        <w:rPr>
          <w:rFonts w:ascii="Arial" w:hAnsi="Arial" w:cs="Arial"/>
          <w:color w:val="000000" w:themeColor="text1"/>
          <w:sz w:val="20"/>
          <w:szCs w:val="20"/>
        </w:rPr>
        <w:t>dias</w:t>
      </w:r>
      <w:r w:rsidRPr="007058CF">
        <w:rPr>
          <w:rFonts w:ascii="Arial" w:hAnsi="Arial" w:cs="Arial"/>
          <w:color w:val="000000" w:themeColor="text1"/>
          <w:spacing w:val="30"/>
          <w:sz w:val="20"/>
          <w:szCs w:val="20"/>
        </w:rPr>
        <w:t xml:space="preserve"> </w:t>
      </w:r>
      <w:r w:rsidRPr="007058CF">
        <w:rPr>
          <w:rFonts w:ascii="Arial" w:hAnsi="Arial" w:cs="Arial"/>
          <w:color w:val="000000" w:themeColor="text1"/>
          <w:sz w:val="20"/>
          <w:szCs w:val="20"/>
        </w:rPr>
        <w:t>úteis</w:t>
      </w:r>
      <w:r w:rsidRPr="007058CF">
        <w:rPr>
          <w:rFonts w:ascii="Arial" w:hAnsi="Arial" w:cs="Arial"/>
          <w:color w:val="000000" w:themeColor="text1"/>
          <w:spacing w:val="31"/>
          <w:sz w:val="20"/>
          <w:szCs w:val="20"/>
        </w:rPr>
        <w:t xml:space="preserve"> </w:t>
      </w:r>
      <w:r w:rsidRPr="007058CF">
        <w:rPr>
          <w:rFonts w:ascii="Arial" w:hAnsi="Arial" w:cs="Arial"/>
          <w:color w:val="000000" w:themeColor="text1"/>
          <w:sz w:val="20"/>
          <w:szCs w:val="20"/>
        </w:rPr>
        <w:t>após</w:t>
      </w:r>
      <w:r w:rsidRPr="007058CF">
        <w:rPr>
          <w:rFonts w:ascii="Arial" w:hAnsi="Arial" w:cs="Arial"/>
          <w:color w:val="000000" w:themeColor="text1"/>
          <w:spacing w:val="30"/>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46"/>
          <w:sz w:val="20"/>
          <w:szCs w:val="20"/>
        </w:rPr>
        <w:t xml:space="preserve">  </w:t>
      </w:r>
      <w:r w:rsidR="005F1A10">
        <w:rPr>
          <w:rFonts w:ascii="Arial" w:hAnsi="Arial" w:cs="Arial"/>
          <w:color w:val="000000" w:themeColor="text1"/>
          <w:spacing w:val="-46"/>
          <w:sz w:val="20"/>
          <w:szCs w:val="20"/>
        </w:rPr>
        <w:t xml:space="preserve"> </w:t>
      </w:r>
      <w:r w:rsidRPr="007058CF">
        <w:rPr>
          <w:rFonts w:ascii="Arial" w:hAnsi="Arial" w:cs="Arial"/>
          <w:color w:val="000000" w:themeColor="text1"/>
          <w:sz w:val="20"/>
          <w:szCs w:val="20"/>
        </w:rPr>
        <w:t>assinatura 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contrato.</w:t>
      </w:r>
    </w:p>
    <w:p w14:paraId="346ABC74" w14:textId="77777777" w:rsidR="007058CF" w:rsidRPr="007058CF" w:rsidRDefault="007058CF" w:rsidP="00DE536E">
      <w:pPr>
        <w:pStyle w:val="PargrafodaLista"/>
        <w:widowControl w:val="0"/>
        <w:numPr>
          <w:ilvl w:val="1"/>
          <w:numId w:val="15"/>
        </w:numPr>
        <w:tabs>
          <w:tab w:val="left" w:pos="679"/>
        </w:tabs>
        <w:autoSpaceDE w:val="0"/>
        <w:autoSpaceDN w:val="0"/>
        <w:spacing w:before="1"/>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No caso do seguro-garantia sua apresentação deverá ocorrer no prazo mínimo de 1 (um) mês, contado da data de homologação da licitação e anterior à assinatura do contrato.</w:t>
      </w:r>
    </w:p>
    <w:p w14:paraId="7DCC87FA" w14:textId="77777777" w:rsidR="007058CF" w:rsidRPr="007058CF" w:rsidRDefault="007058CF" w:rsidP="00DE536E">
      <w:pPr>
        <w:pStyle w:val="PargrafodaLista"/>
        <w:widowControl w:val="0"/>
        <w:numPr>
          <w:ilvl w:val="1"/>
          <w:numId w:val="15"/>
        </w:numPr>
        <w:autoSpaceDE w:val="0"/>
        <w:autoSpaceDN w:val="0"/>
        <w:spacing w:before="120" w:after="120" w:line="256" w:lineRule="auto"/>
        <w:ind w:left="538" w:hanging="425"/>
        <w:contextualSpacing w:val="0"/>
        <w:jc w:val="both"/>
        <w:rPr>
          <w:rFonts w:ascii="Arial" w:hAnsi="Arial" w:cs="Arial"/>
          <w:color w:val="000000" w:themeColor="text1"/>
          <w:sz w:val="20"/>
          <w:szCs w:val="20"/>
        </w:rPr>
      </w:pPr>
      <w:bookmarkStart w:id="69" w:name="_Hlk163819835"/>
      <w:r w:rsidRPr="007058CF">
        <w:rPr>
          <w:rFonts w:ascii="Arial" w:hAnsi="Arial" w:cs="Arial"/>
          <w:color w:val="000000" w:themeColor="text1"/>
          <w:sz w:val="20"/>
          <w:szCs w:val="20"/>
        </w:rPr>
        <w:t>Optando a Contratada pelo seguro-garantia, a vigência do contrato será igual ou superior ao prazo estabelecido no contrato, de forma a acompanhar as modificações no tocante à vigência.</w:t>
      </w:r>
    </w:p>
    <w:p w14:paraId="2A8979DB" w14:textId="77777777" w:rsidR="007058CF" w:rsidRPr="007058CF" w:rsidRDefault="007058CF" w:rsidP="00DE536E">
      <w:pPr>
        <w:pStyle w:val="PargrafodaLista"/>
        <w:widowControl w:val="0"/>
        <w:numPr>
          <w:ilvl w:val="1"/>
          <w:numId w:val="15"/>
        </w:numPr>
        <w:autoSpaceDE w:val="0"/>
        <w:autoSpaceDN w:val="0"/>
        <w:spacing w:before="120" w:after="120" w:line="256" w:lineRule="auto"/>
        <w:ind w:left="538" w:hanging="425"/>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A garantia prestada responderá por eventuais multas aplicadas à Contratada, podendo ser retida para satisfação de perdas e danos resultantes de inadimplemento ou de ação ou omissão, dolosa ou culposa, da Contratada. </w:t>
      </w:r>
    </w:p>
    <w:p w14:paraId="7714A018" w14:textId="77777777" w:rsidR="007058CF" w:rsidRPr="007058CF" w:rsidRDefault="007058CF" w:rsidP="00DE536E">
      <w:pPr>
        <w:pStyle w:val="PargrafodaLista"/>
        <w:widowControl w:val="0"/>
        <w:numPr>
          <w:ilvl w:val="1"/>
          <w:numId w:val="15"/>
        </w:numPr>
        <w:autoSpaceDE w:val="0"/>
        <w:autoSpaceDN w:val="0"/>
        <w:spacing w:before="120" w:line="256" w:lineRule="auto"/>
        <w:ind w:left="538" w:hanging="425"/>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garantia prestada pela Contratada será liberada ou restituída após a fiel execução do contrato ou após a sua extinção por culpa exclusiva da Administração e, quando em dinheiro, atualizada monetariamente.</w:t>
      </w:r>
      <w:bookmarkEnd w:id="69"/>
    </w:p>
    <w:p w14:paraId="0072238D" w14:textId="77777777" w:rsidR="007058CF" w:rsidRPr="007058CF" w:rsidRDefault="007058CF" w:rsidP="00CA0A73">
      <w:pPr>
        <w:pStyle w:val="Ttulo1"/>
        <w:numPr>
          <w:ilvl w:val="0"/>
          <w:numId w:val="15"/>
        </w:numPr>
        <w:tabs>
          <w:tab w:val="left" w:pos="545"/>
        </w:tabs>
        <w:spacing w:before="240" w:after="120" w:line="360" w:lineRule="auto"/>
        <w:ind w:left="357" w:hanging="431"/>
        <w:rPr>
          <w:rFonts w:ascii="Arial" w:hAnsi="Arial" w:cs="Arial"/>
          <w:color w:val="000000" w:themeColor="text1"/>
          <w:sz w:val="20"/>
          <w:szCs w:val="20"/>
        </w:rPr>
      </w:pPr>
      <w:r w:rsidRPr="007058CF">
        <w:rPr>
          <w:rFonts w:ascii="Arial" w:hAnsi="Arial" w:cs="Arial"/>
          <w:color w:val="000000" w:themeColor="text1"/>
          <w:sz w:val="20"/>
          <w:szCs w:val="20"/>
        </w:rPr>
        <w:t>CRITÉRIOS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MEDIÇÃO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PAGAMENTO</w:t>
      </w:r>
    </w:p>
    <w:p w14:paraId="35CA8C99"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59" w:hanging="567"/>
        <w:contextualSpacing w:val="0"/>
        <w:jc w:val="both"/>
        <w:rPr>
          <w:rFonts w:ascii="Arial" w:hAnsi="Arial" w:cs="Arial"/>
          <w:color w:val="000000" w:themeColor="text1"/>
          <w:sz w:val="20"/>
          <w:szCs w:val="20"/>
        </w:rPr>
      </w:pPr>
      <w:r w:rsidRPr="007058CF">
        <w:rPr>
          <w:rFonts w:ascii="Arial" w:hAnsi="Arial" w:cs="Arial"/>
          <w:color w:val="000000" w:themeColor="text1"/>
          <w:spacing w:val="-1"/>
          <w:sz w:val="20"/>
          <w:szCs w:val="20"/>
        </w:rPr>
        <w:t>Ao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final</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de</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pacing w:val="-1"/>
          <w:sz w:val="20"/>
          <w:szCs w:val="20"/>
        </w:rPr>
        <w:t>cada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etapa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da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execução</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contratual,</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na</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medida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sejam</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efetivamente</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executados e de acordo com as parcelas mensais de desembolso previstas no Cronograma Físico-Financeiro,</w:t>
      </w:r>
      <w:r w:rsidRPr="007058CF">
        <w:rPr>
          <w:rFonts w:ascii="Arial" w:hAnsi="Arial" w:cs="Arial"/>
          <w:b/>
          <w:color w:val="000000" w:themeColor="text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 apresentará a medição prévia dos serviços executados conforme o período estabelecido no Cronograma Físico-Financeiro, através de planilha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memória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cálculo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detalhada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atestadas 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Fiscalização.</w:t>
      </w:r>
    </w:p>
    <w:p w14:paraId="3680A226" w14:textId="42DCA1B9" w:rsidR="007058CF" w:rsidRPr="007058CF" w:rsidRDefault="007058CF" w:rsidP="00DE536E">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confirmação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executados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será</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efetuada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Fiscalização</w:t>
      </w:r>
      <w:r w:rsidRPr="007058CF">
        <w:rPr>
          <w:rFonts w:ascii="Arial" w:hAnsi="Arial" w:cs="Arial"/>
          <w:b/>
          <w:color w:val="000000" w:themeColor="text1"/>
          <w:spacing w:val="-4"/>
          <w:sz w:val="20"/>
          <w:szCs w:val="20"/>
        </w:rPr>
        <w:t xml:space="preserve"> </w:t>
      </w:r>
      <w:r w:rsidRPr="007058CF">
        <w:rPr>
          <w:rFonts w:ascii="Arial" w:hAnsi="Arial" w:cs="Arial"/>
          <w:color w:val="000000" w:themeColor="text1"/>
          <w:sz w:val="20"/>
          <w:szCs w:val="20"/>
        </w:rPr>
        <w:t>do Contratante,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emitirá,</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48"/>
          <w:sz w:val="20"/>
          <w:szCs w:val="20"/>
        </w:rPr>
        <w:t xml:space="preserve">  </w:t>
      </w:r>
      <w:r w:rsidR="005F1A10">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cada parcela medida, uma cópia de relatório técnico e da planilha de controle físico-financeiro, contendo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todos os itens da planilha de orçamento proposta, a discriminação dos serviços, quantitativos previstos,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preços unitários e totais contratados, bem como os quantitativos e preços totais de cada medição efetuada</w:t>
      </w:r>
      <w:r w:rsidR="005F1A10">
        <w:rPr>
          <w:rFonts w:ascii="Arial" w:hAnsi="Arial" w:cs="Arial"/>
          <w:color w:val="000000" w:themeColor="text1"/>
          <w:sz w:val="20"/>
          <w:szCs w:val="20"/>
        </w:rPr>
        <w:t xml:space="preserve">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e 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saldo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físico-financeiro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contrato.</w:t>
      </w:r>
    </w:p>
    <w:p w14:paraId="7FD96591"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medição deverá ser efetuada pela Fiscalização</w:t>
      </w:r>
      <w:r w:rsidRPr="007058CF">
        <w:rPr>
          <w:rFonts w:ascii="Arial" w:hAnsi="Arial" w:cs="Arial"/>
          <w:b/>
          <w:color w:val="000000" w:themeColor="text1"/>
          <w:sz w:val="20"/>
          <w:szCs w:val="20"/>
        </w:rPr>
        <w:t xml:space="preserve"> </w:t>
      </w:r>
      <w:r w:rsidRPr="007058CF">
        <w:rPr>
          <w:rFonts w:ascii="Arial" w:hAnsi="Arial" w:cs="Arial"/>
          <w:color w:val="000000" w:themeColor="text1"/>
          <w:sz w:val="20"/>
          <w:szCs w:val="20"/>
        </w:rPr>
        <w:t>do Contratante, devendo ser elaborada com suas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respectivas memórias de cálculo registradas no Relatório Diário de Obra (Atividades e Ocorrências). 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representante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Contratada poderá colaborar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elaboração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medição.</w:t>
      </w:r>
    </w:p>
    <w:p w14:paraId="521A5CBE" w14:textId="77777777" w:rsidR="007058CF" w:rsidRPr="007058CF" w:rsidRDefault="007058CF" w:rsidP="00DE536E">
      <w:pPr>
        <w:pStyle w:val="PargrafodaLista"/>
        <w:widowControl w:val="0"/>
        <w:numPr>
          <w:ilvl w:val="1"/>
          <w:numId w:val="15"/>
        </w:numPr>
        <w:tabs>
          <w:tab w:val="left" w:pos="965"/>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Após a aprovação da </w:t>
      </w:r>
      <w:r w:rsidRPr="007058CF">
        <w:rPr>
          <w:rFonts w:ascii="Arial" w:hAnsi="Arial" w:cs="Arial"/>
          <w:b/>
          <w:color w:val="000000" w:themeColor="text1"/>
          <w:sz w:val="20"/>
          <w:szCs w:val="20"/>
        </w:rPr>
        <w:t xml:space="preserve">documentação técnica </w:t>
      </w:r>
      <w:r w:rsidRPr="007058CF">
        <w:rPr>
          <w:rFonts w:ascii="Arial" w:hAnsi="Arial" w:cs="Arial"/>
          <w:color w:val="000000" w:themeColor="text1"/>
          <w:sz w:val="20"/>
          <w:szCs w:val="20"/>
        </w:rPr>
        <w:t xml:space="preserve">da medição, a Contratada deverá fornecer </w:t>
      </w:r>
      <w:r w:rsidRPr="007058CF">
        <w:rPr>
          <w:rFonts w:ascii="Arial" w:hAnsi="Arial" w:cs="Arial"/>
          <w:b/>
          <w:color w:val="000000" w:themeColor="text1"/>
          <w:sz w:val="20"/>
          <w:szCs w:val="20"/>
        </w:rPr>
        <w:t>Listagem</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de funcionários, Folha de Pagamento e Comprovantes dos empregados alocados nos serviços no</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período da medição; Guias de Recolhimento do INSS com seus respectivos comprovantes; Guias de</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Recolhimento</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do</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FGTS</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e</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de</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Informações</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à</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Previdência</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Social</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(GFIP)</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com</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seus</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respectivos</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 xml:space="preserve">comprovantes, </w:t>
      </w:r>
      <w:r w:rsidRPr="007058CF">
        <w:rPr>
          <w:rFonts w:ascii="Arial" w:hAnsi="Arial" w:cs="Arial"/>
          <w:color w:val="000000" w:themeColor="text1"/>
          <w:sz w:val="20"/>
          <w:szCs w:val="20"/>
        </w:rPr>
        <w:t>conforme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“checklist”</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encaminhado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Contratada.</w:t>
      </w:r>
    </w:p>
    <w:p w14:paraId="5864C29C" w14:textId="77777777" w:rsidR="007058CF" w:rsidRPr="007058CF" w:rsidRDefault="007058CF" w:rsidP="00DE536E">
      <w:pPr>
        <w:pStyle w:val="PargrafodaLista"/>
        <w:widowControl w:val="0"/>
        <w:numPr>
          <w:ilvl w:val="1"/>
          <w:numId w:val="15"/>
        </w:numPr>
        <w:tabs>
          <w:tab w:val="left" w:pos="965"/>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documentos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administrativos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analisados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havendo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incongruências, será solicitada para a Contratada a correção ou complementação da documentação,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 terá</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b/>
          <w:color w:val="000000" w:themeColor="text1"/>
          <w:sz w:val="20"/>
          <w:szCs w:val="20"/>
        </w:rPr>
        <w:t>prazo</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de</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até</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05</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(cinco) dias para</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fazer as</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correções e</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acertos</w:t>
      </w:r>
      <w:r w:rsidRPr="007058CF">
        <w:rPr>
          <w:rFonts w:ascii="Arial" w:hAnsi="Arial" w:cs="Arial"/>
          <w:color w:val="000000" w:themeColor="text1"/>
          <w:sz w:val="20"/>
          <w:szCs w:val="20"/>
        </w:rPr>
        <w:t>.</w:t>
      </w:r>
    </w:p>
    <w:p w14:paraId="2C8AAF7E" w14:textId="77777777" w:rsidR="007058CF" w:rsidRPr="007058CF" w:rsidRDefault="007058CF" w:rsidP="00DE536E">
      <w:pPr>
        <w:pStyle w:val="PargrafodaLista"/>
        <w:widowControl w:val="0"/>
        <w:numPr>
          <w:ilvl w:val="1"/>
          <w:numId w:val="15"/>
        </w:numPr>
        <w:tabs>
          <w:tab w:val="left" w:pos="965"/>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A Contratada deverá apresentar </w:t>
      </w:r>
      <w:r w:rsidRPr="007058CF">
        <w:rPr>
          <w:rFonts w:ascii="Arial" w:hAnsi="Arial" w:cs="Arial"/>
          <w:b/>
          <w:color w:val="000000" w:themeColor="text1"/>
          <w:sz w:val="20"/>
          <w:szCs w:val="20"/>
        </w:rPr>
        <w:t>Faturas ou Notas Fiscais</w:t>
      </w:r>
      <w:r w:rsidRPr="007058CF">
        <w:rPr>
          <w:rFonts w:ascii="Arial" w:hAnsi="Arial" w:cs="Arial"/>
          <w:color w:val="000000" w:themeColor="text1"/>
          <w:sz w:val="20"/>
          <w:szCs w:val="20"/>
        </w:rPr>
        <w:t>, contendo a discriminação resumida 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 executados no período e a qual medição se refere, de acordo com a planilha de controle físico-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financeiro efetuada pela Fiscalização do Contratante, número e título do processo administrativo,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seus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bancários.</w:t>
      </w:r>
    </w:p>
    <w:p w14:paraId="5F7B3FED" w14:textId="77777777" w:rsidR="007058CF" w:rsidRPr="007058CF" w:rsidRDefault="007058CF" w:rsidP="00DE536E">
      <w:pPr>
        <w:pStyle w:val="PargrafodaLista"/>
        <w:widowControl w:val="0"/>
        <w:numPr>
          <w:ilvl w:val="2"/>
          <w:numId w:val="15"/>
        </w:numPr>
        <w:tabs>
          <w:tab w:val="left" w:pos="1531"/>
        </w:tabs>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As Notas Fiscais ou Faturas deverão ser apresentadas, discriminando os montantes referentes 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materiais/equipamentos,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separadamente,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disciplina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Instrução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Normativa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RFB nº</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971 de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13/Nov/2009.</w:t>
      </w:r>
    </w:p>
    <w:p w14:paraId="1650480F" w14:textId="77777777" w:rsidR="007058CF" w:rsidRPr="007058CF" w:rsidRDefault="007058CF" w:rsidP="00DE536E">
      <w:pPr>
        <w:pStyle w:val="PargrafodaLista"/>
        <w:widowControl w:val="0"/>
        <w:numPr>
          <w:ilvl w:val="1"/>
          <w:numId w:val="15"/>
        </w:numPr>
        <w:tabs>
          <w:tab w:val="left" w:pos="965"/>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Fatura 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 juntamente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planilha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controle físico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financeiro, fornecida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 xml:space="preserve">Contratada e atestada pela Fiscalização, bem como as guias de recolhimento do FGTS e INSS do </w:t>
      </w:r>
      <w:r w:rsidRPr="007058CF">
        <w:rPr>
          <w:rFonts w:ascii="Arial" w:hAnsi="Arial" w:cs="Arial"/>
          <w:color w:val="000000" w:themeColor="text1"/>
          <w:sz w:val="20"/>
          <w:szCs w:val="20"/>
        </w:rPr>
        <w:lastRenderedPageBreak/>
        <w:t>mês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competência,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junto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folha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pagamento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pessoal</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contratado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 xml:space="preserve">serão </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encaminhadas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pagamento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pelo Fiscal Administrativo.</w:t>
      </w:r>
    </w:p>
    <w:p w14:paraId="20E91C93" w14:textId="77777777" w:rsidR="007058CF" w:rsidRPr="007058CF" w:rsidRDefault="007058CF" w:rsidP="00DE536E">
      <w:pPr>
        <w:pStyle w:val="PargrafodaLista"/>
        <w:widowControl w:val="0"/>
        <w:numPr>
          <w:ilvl w:val="1"/>
          <w:numId w:val="15"/>
        </w:numPr>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Para execução do pagamento, a Contratada deverá emitir nota fiscal correspondente à sede ou filial que apresentou a documentação para a contratação, sem emendas, rasuras ou borrões, legível e em nome do Contratante.</w:t>
      </w:r>
    </w:p>
    <w:p w14:paraId="29FA04ED" w14:textId="77777777" w:rsidR="007058CF" w:rsidRPr="007058CF" w:rsidRDefault="007058CF" w:rsidP="00DE536E">
      <w:pPr>
        <w:pStyle w:val="PargrafodaLista"/>
        <w:widowControl w:val="0"/>
        <w:numPr>
          <w:ilvl w:val="1"/>
          <w:numId w:val="15"/>
        </w:numPr>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A Contratada deverá apresentar a documentação para a cobrança respectiva à Secretaria Requisitante, até o 5º (quinto) dia útil posterior à data final do período de adimplemento da obrigação. </w:t>
      </w:r>
    </w:p>
    <w:p w14:paraId="779BC38C" w14:textId="5BC3E35D" w:rsidR="007058CF" w:rsidRPr="007058CF" w:rsidRDefault="007058CF" w:rsidP="00DE536E">
      <w:pPr>
        <w:pStyle w:val="PargrafodaLista"/>
        <w:widowControl w:val="0"/>
        <w:numPr>
          <w:ilvl w:val="1"/>
          <w:numId w:val="15"/>
        </w:numPr>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pagamento será efetuado pelo Contratante em</w:t>
      </w:r>
      <w:r w:rsidRPr="007058CF">
        <w:rPr>
          <w:rFonts w:ascii="Arial" w:hAnsi="Arial" w:cs="Arial"/>
          <w:i/>
          <w:color w:val="000000" w:themeColor="text1"/>
          <w:sz w:val="20"/>
          <w:szCs w:val="20"/>
        </w:rPr>
        <w:t xml:space="preserve"> parcelas, </w:t>
      </w:r>
      <w:r w:rsidRPr="005F1A10">
        <w:rPr>
          <w:rFonts w:ascii="Arial" w:hAnsi="Arial" w:cs="Arial"/>
          <w:iCs/>
          <w:color w:val="000000" w:themeColor="text1"/>
          <w:sz w:val="20"/>
          <w:szCs w:val="20"/>
        </w:rPr>
        <w:t>na medida em que o objeto for executado</w:t>
      </w:r>
      <w:r w:rsidRPr="007058CF">
        <w:rPr>
          <w:rFonts w:ascii="Arial" w:hAnsi="Arial" w:cs="Arial"/>
          <w:color w:val="000000" w:themeColor="text1"/>
          <w:sz w:val="20"/>
          <w:szCs w:val="20"/>
        </w:rPr>
        <w:t>, mediante crédito em conta corrente da Contratada nos seguintes prazos, conforme Decreto Municipal nº 7.182 de 31/01/2024:</w:t>
      </w:r>
    </w:p>
    <w:p w14:paraId="2DA9CEB1" w14:textId="77777777" w:rsidR="007058CF" w:rsidRPr="007058CF" w:rsidRDefault="007058CF" w:rsidP="00DE536E">
      <w:pPr>
        <w:pStyle w:val="PargrafodaLista"/>
        <w:widowControl w:val="0"/>
        <w:numPr>
          <w:ilvl w:val="2"/>
          <w:numId w:val="15"/>
        </w:numPr>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Em 10 (dez dias) úteis para a liquidação da despesa, a contar do recebimento da nota fiscal ou instrumento de cobrança equivalente pela Administração;</w:t>
      </w:r>
    </w:p>
    <w:p w14:paraId="666B2774" w14:textId="77777777" w:rsidR="007058CF" w:rsidRPr="007058CF" w:rsidRDefault="007058CF" w:rsidP="00DE536E">
      <w:pPr>
        <w:pStyle w:val="PargrafodaLista"/>
        <w:widowControl w:val="0"/>
        <w:numPr>
          <w:ilvl w:val="2"/>
          <w:numId w:val="15"/>
        </w:numPr>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Em 20 (vinte dias) úteis para pagamento, a contar da liquidação da despesa.</w:t>
      </w:r>
    </w:p>
    <w:p w14:paraId="37D56E19" w14:textId="77777777" w:rsidR="007058CF" w:rsidRPr="007058CF" w:rsidRDefault="007058CF" w:rsidP="00DE536E">
      <w:pPr>
        <w:pStyle w:val="PargrafodaLista"/>
        <w:widowControl w:val="0"/>
        <w:numPr>
          <w:ilvl w:val="1"/>
          <w:numId w:val="15"/>
        </w:numPr>
        <w:autoSpaceDE w:val="0"/>
        <w:autoSpaceDN w:val="0"/>
        <w:spacing w:after="120"/>
        <w:ind w:left="680" w:right="113"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Na hipótese da apresentação de erros no documento de cobrança, fica suspenso o prazo para o pagamento respectivo, prosseguindo-se a contagem somente após a apresentação da nova documentação isenta de erros.</w:t>
      </w:r>
    </w:p>
    <w:p w14:paraId="11ED9093" w14:textId="77777777" w:rsidR="007058CF" w:rsidRPr="007058CF" w:rsidRDefault="007058CF" w:rsidP="00DE536E">
      <w:pPr>
        <w:pStyle w:val="PargrafodaLista"/>
        <w:widowControl w:val="0"/>
        <w:numPr>
          <w:ilvl w:val="1"/>
          <w:numId w:val="15"/>
        </w:numPr>
        <w:autoSpaceDE w:val="0"/>
        <w:autoSpaceDN w:val="0"/>
        <w:spacing w:after="120"/>
        <w:ind w:left="680" w:right="113"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Ocorrendo atraso no pagamento das obrigações e desde que este atraso decorra de culpa do Contratante, o valor devido será acrescido de 0,1% (um décimo por cento) a título de multa, além de 0,033% (trinta e três milésimos por cento) por dia de atraso, a título de compensação financeira, a serem calculados sobre a parcela devida. </w:t>
      </w:r>
    </w:p>
    <w:p w14:paraId="61D0028F" w14:textId="77777777" w:rsidR="007058CF" w:rsidRPr="007058CF" w:rsidRDefault="007058CF" w:rsidP="00DE536E">
      <w:pPr>
        <w:pStyle w:val="PargrafodaLista"/>
        <w:widowControl w:val="0"/>
        <w:numPr>
          <w:ilvl w:val="1"/>
          <w:numId w:val="15"/>
        </w:numPr>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pagamento da multa e da compensação financeira a que se refere o subitem anterior será efetivado mediante autorização expressa do(a) Secretário(a) de Fazenda, em processo próprio, que se iniciará com o necessário requerimento que lhe for dirigido pela Contratada.</w:t>
      </w:r>
    </w:p>
    <w:p w14:paraId="03FF19C5" w14:textId="77777777" w:rsidR="007058CF" w:rsidRPr="007058CF" w:rsidRDefault="007058CF" w:rsidP="00DE536E">
      <w:pPr>
        <w:pStyle w:val="PargrafodaLista"/>
        <w:widowControl w:val="0"/>
        <w:numPr>
          <w:ilvl w:val="1"/>
          <w:numId w:val="15"/>
        </w:numPr>
        <w:autoSpaceDE w:val="0"/>
        <w:autoSpaceDN w:val="0"/>
        <w:spacing w:after="120" w:line="276" w:lineRule="auto"/>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Na emissão das notas fiscais para pagamento, as empresas deverão observar as regras de retenção do Imposto de Renda dispostas na Instrução Normativa nº RFB nº 1234, de 11 de janeiro de 2012, sob pena de não aceitação por parte do Contratante.</w:t>
      </w:r>
    </w:p>
    <w:p w14:paraId="6C8C4AAB" w14:textId="77777777" w:rsidR="007058CF" w:rsidRPr="007058CF" w:rsidRDefault="007058CF" w:rsidP="00DE536E">
      <w:pPr>
        <w:pStyle w:val="PargrafodaLista"/>
        <w:widowControl w:val="0"/>
        <w:numPr>
          <w:ilvl w:val="1"/>
          <w:numId w:val="15"/>
        </w:numPr>
        <w:tabs>
          <w:tab w:val="left" w:pos="965"/>
        </w:tabs>
        <w:autoSpaceDE w:val="0"/>
        <w:autoSpaceDN w:val="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w:t>
      </w:r>
      <w:r w:rsidRPr="007058CF">
        <w:rPr>
          <w:rFonts w:ascii="Arial" w:hAnsi="Arial" w:cs="Arial"/>
          <w:color w:val="000000" w:themeColor="text1"/>
          <w:sz w:val="20"/>
          <w:szCs w:val="20"/>
          <w:u w:val="single"/>
        </w:rPr>
        <w:t>SOB PENA DE RETENÇÃO DE TRIBUTOS NA FONTE</w:t>
      </w:r>
      <w:r w:rsidRPr="007058CF">
        <w:rPr>
          <w:rFonts w:ascii="Arial" w:hAnsi="Arial" w:cs="Arial"/>
          <w:color w:val="000000" w:themeColor="text1"/>
          <w:sz w:val="20"/>
          <w:szCs w:val="20"/>
        </w:rPr>
        <w:t>.</w:t>
      </w:r>
    </w:p>
    <w:p w14:paraId="34705582" w14:textId="77777777" w:rsidR="007058CF" w:rsidRPr="007058CF" w:rsidRDefault="007058CF" w:rsidP="00CA0A73">
      <w:pPr>
        <w:pStyle w:val="Ttulo1"/>
        <w:numPr>
          <w:ilvl w:val="0"/>
          <w:numId w:val="15"/>
        </w:numPr>
        <w:tabs>
          <w:tab w:val="left" w:pos="445"/>
        </w:tabs>
        <w:spacing w:before="240" w:after="120" w:line="360" w:lineRule="auto"/>
        <w:ind w:left="448" w:hanging="335"/>
        <w:jc w:val="both"/>
        <w:rPr>
          <w:rFonts w:ascii="Arial" w:hAnsi="Arial" w:cs="Arial"/>
          <w:color w:val="000000" w:themeColor="text1"/>
          <w:sz w:val="20"/>
          <w:szCs w:val="20"/>
        </w:rPr>
      </w:pPr>
      <w:r w:rsidRPr="007058CF">
        <w:rPr>
          <w:rFonts w:ascii="Arial" w:hAnsi="Arial" w:cs="Arial"/>
          <w:color w:val="000000" w:themeColor="text1"/>
          <w:sz w:val="20"/>
          <w:szCs w:val="20"/>
        </w:rPr>
        <w:t>OBRIGAÇÕES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CONTRATANTE</w:t>
      </w:r>
    </w:p>
    <w:p w14:paraId="548D208F"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Exigir </w:t>
      </w:r>
      <w:r w:rsidRPr="007058CF">
        <w:rPr>
          <w:rFonts w:ascii="Arial" w:hAnsi="Arial" w:cs="Arial"/>
          <w:color w:val="000000" w:themeColor="text1"/>
          <w:sz w:val="20"/>
          <w:szCs w:val="20"/>
        </w:rPr>
        <w:t>o cumprimento de todas as obrigações assumidas pela Contratada, de acordo com as cláusulas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contratuais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termos de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sua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Proposta Comercial.</w:t>
      </w:r>
    </w:p>
    <w:p w14:paraId="452700F7" w14:textId="77777777" w:rsidR="007058CF" w:rsidRPr="007058CF" w:rsidRDefault="007058CF" w:rsidP="00DE536E">
      <w:pPr>
        <w:pStyle w:val="PargrafodaLista"/>
        <w:widowControl w:val="0"/>
        <w:numPr>
          <w:ilvl w:val="1"/>
          <w:numId w:val="15"/>
        </w:numPr>
        <w:tabs>
          <w:tab w:val="left" w:pos="679"/>
        </w:tabs>
        <w:autoSpaceDE w:val="0"/>
        <w:autoSpaceDN w:val="0"/>
        <w:spacing w:before="1" w:after="120"/>
        <w:ind w:left="678" w:right="145" w:hanging="567"/>
        <w:contextualSpacing w:val="0"/>
        <w:jc w:val="both"/>
        <w:rPr>
          <w:rFonts w:ascii="Arial" w:hAnsi="Arial" w:cs="Arial"/>
          <w:color w:val="000000" w:themeColor="text1"/>
          <w:sz w:val="20"/>
          <w:szCs w:val="20"/>
        </w:rPr>
      </w:pPr>
      <w:r w:rsidRPr="007058CF">
        <w:rPr>
          <w:rFonts w:ascii="Arial" w:hAnsi="Arial" w:cs="Arial"/>
          <w:b/>
          <w:color w:val="000000" w:themeColor="text1"/>
          <w:spacing w:val="-1"/>
          <w:sz w:val="20"/>
          <w:szCs w:val="20"/>
        </w:rPr>
        <w:t>Exercer</w:t>
      </w:r>
      <w:r w:rsidRPr="007058CF">
        <w:rPr>
          <w:rFonts w:ascii="Arial" w:hAnsi="Arial" w:cs="Arial"/>
          <w:b/>
          <w:color w:val="000000" w:themeColor="text1"/>
          <w:spacing w:val="-14"/>
          <w:sz w:val="20"/>
          <w:szCs w:val="20"/>
        </w:rPr>
        <w:t xml:space="preserve"> </w:t>
      </w:r>
      <w:r w:rsidRPr="007058CF">
        <w:rPr>
          <w:rFonts w:ascii="Arial" w:hAnsi="Arial" w:cs="Arial"/>
          <w:color w:val="000000" w:themeColor="text1"/>
          <w:spacing w:val="-1"/>
          <w:sz w:val="20"/>
          <w:szCs w:val="20"/>
        </w:rPr>
        <w:t>o</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pacing w:val="-1"/>
          <w:sz w:val="20"/>
          <w:szCs w:val="20"/>
        </w:rPr>
        <w:t>acompanhamento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e</w:t>
      </w:r>
      <w:r w:rsidRPr="007058CF">
        <w:rPr>
          <w:rFonts w:ascii="Arial" w:hAnsi="Arial" w:cs="Arial"/>
          <w:color w:val="000000" w:themeColor="text1"/>
          <w:spacing w:val="-14"/>
          <w:sz w:val="20"/>
          <w:szCs w:val="20"/>
        </w:rPr>
        <w:t xml:space="preserve"> </w:t>
      </w:r>
      <w:r w:rsidRPr="007058CF">
        <w:rPr>
          <w:rFonts w:ascii="Arial" w:hAnsi="Arial" w:cs="Arial"/>
          <w:color w:val="000000" w:themeColor="text1"/>
          <w:spacing w:val="-1"/>
          <w:sz w:val="20"/>
          <w:szCs w:val="20"/>
        </w:rPr>
        <w:t>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Fiscalização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servidor</w:t>
      </w:r>
      <w:r w:rsidRPr="007058CF">
        <w:rPr>
          <w:rFonts w:ascii="Arial" w:hAnsi="Arial" w:cs="Arial"/>
          <w:color w:val="000000" w:themeColor="text1"/>
          <w:spacing w:val="-14"/>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comissão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especialmente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designada,</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anotando em registro próprio as falhas detectadas, indicando dia, mês e ano, bem como o nome 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empregados eventualmente envolvidos, encaminhando os apontamentos à autoridade competente para as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providências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cabíveis.</w:t>
      </w:r>
    </w:p>
    <w:p w14:paraId="045CD69B" w14:textId="77777777" w:rsidR="007058CF" w:rsidRPr="007058CF" w:rsidRDefault="007058CF" w:rsidP="00DE536E">
      <w:pPr>
        <w:pStyle w:val="PargrafodaLista"/>
        <w:widowControl w:val="0"/>
        <w:numPr>
          <w:ilvl w:val="1"/>
          <w:numId w:val="15"/>
        </w:numPr>
        <w:tabs>
          <w:tab w:val="left" w:pos="679"/>
        </w:tabs>
        <w:autoSpaceDE w:val="0"/>
        <w:autoSpaceDN w:val="0"/>
        <w:spacing w:before="1" w:after="120"/>
        <w:ind w:left="678" w:right="146"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Notificar </w:t>
      </w:r>
      <w:r w:rsidRPr="007058CF">
        <w:rPr>
          <w:rFonts w:ascii="Arial" w:hAnsi="Arial" w:cs="Arial"/>
          <w:color w:val="000000" w:themeColor="text1"/>
          <w:sz w:val="20"/>
          <w:szCs w:val="20"/>
        </w:rPr>
        <w:t>a Contratada por escrito da ocorrência de eventuais imperfeições, falhas ou irregularidades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constatadas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curso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fixando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prazo para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sua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correção,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certificando-se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soluções por ela propostas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sejam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mais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adequadas.</w:t>
      </w:r>
    </w:p>
    <w:p w14:paraId="78A1A7BC" w14:textId="77777777" w:rsidR="007058CF" w:rsidRPr="007058CF" w:rsidRDefault="007058CF" w:rsidP="00DE536E">
      <w:pPr>
        <w:pStyle w:val="PargrafodaLista"/>
        <w:widowControl w:val="0"/>
        <w:numPr>
          <w:ilvl w:val="1"/>
          <w:numId w:val="15"/>
        </w:numPr>
        <w:tabs>
          <w:tab w:val="left" w:pos="679"/>
        </w:tabs>
        <w:autoSpaceDE w:val="0"/>
        <w:autoSpaceDN w:val="0"/>
        <w:spacing w:after="120" w:line="267" w:lineRule="exact"/>
        <w:ind w:left="678"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Pagar</w:t>
      </w:r>
      <w:r w:rsidRPr="007058CF">
        <w:rPr>
          <w:rFonts w:ascii="Arial" w:hAnsi="Arial" w:cs="Arial"/>
          <w:b/>
          <w:color w:val="000000" w:themeColor="text1"/>
          <w:spacing w:val="-1"/>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valor</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resultante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prestação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Cronograma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Físico-Financeiro.</w:t>
      </w:r>
    </w:p>
    <w:p w14:paraId="6CACD6AC"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53"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Efetuar</w:t>
      </w:r>
      <w:r w:rsidRPr="007058CF">
        <w:rPr>
          <w:rFonts w:ascii="Arial" w:hAnsi="Arial" w:cs="Arial"/>
          <w:b/>
          <w:color w:val="000000" w:themeColor="text1"/>
          <w:spacing w:val="1"/>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retenções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tributárias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devidas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sobre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valor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fatura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conformidade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2"/>
          <w:sz w:val="20"/>
          <w:szCs w:val="20"/>
        </w:rPr>
        <w:t xml:space="preserve"> a legislação municipal.</w:t>
      </w:r>
    </w:p>
    <w:p w14:paraId="3DB47C98" w14:textId="77777777" w:rsidR="007058CF" w:rsidRPr="007058CF" w:rsidRDefault="007058CF" w:rsidP="00DE536E">
      <w:pPr>
        <w:pStyle w:val="PargrafodaLista"/>
        <w:widowControl w:val="0"/>
        <w:numPr>
          <w:ilvl w:val="1"/>
          <w:numId w:val="15"/>
        </w:numPr>
        <w:tabs>
          <w:tab w:val="left" w:pos="679"/>
        </w:tabs>
        <w:autoSpaceDE w:val="0"/>
        <w:autoSpaceDN w:val="0"/>
        <w:spacing w:before="1" w:after="120"/>
        <w:ind w:left="678"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lastRenderedPageBreak/>
        <w:t>Não</w:t>
      </w:r>
      <w:r w:rsidRPr="007058CF">
        <w:rPr>
          <w:rFonts w:ascii="Arial" w:hAnsi="Arial" w:cs="Arial"/>
          <w:b/>
          <w:color w:val="000000" w:themeColor="text1"/>
          <w:spacing w:val="-3"/>
          <w:sz w:val="20"/>
          <w:szCs w:val="20"/>
        </w:rPr>
        <w:t xml:space="preserve"> </w:t>
      </w:r>
      <w:r w:rsidRPr="007058CF">
        <w:rPr>
          <w:rFonts w:ascii="Arial" w:hAnsi="Arial" w:cs="Arial"/>
          <w:b/>
          <w:color w:val="000000" w:themeColor="text1"/>
          <w:sz w:val="20"/>
          <w:szCs w:val="20"/>
        </w:rPr>
        <w:t xml:space="preserve">praticar </w:t>
      </w:r>
      <w:r w:rsidRPr="007058CF">
        <w:rPr>
          <w:rFonts w:ascii="Arial" w:hAnsi="Arial" w:cs="Arial"/>
          <w:color w:val="000000" w:themeColor="text1"/>
          <w:sz w:val="20"/>
          <w:szCs w:val="20"/>
        </w:rPr>
        <w:t>atos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ingerência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administração da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tais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como:</w:t>
      </w:r>
    </w:p>
    <w:p w14:paraId="501CB3A7" w14:textId="77777777" w:rsidR="007058CF" w:rsidRPr="007058CF" w:rsidRDefault="007058CF" w:rsidP="00DE536E">
      <w:pPr>
        <w:pStyle w:val="PargrafodaLista"/>
        <w:widowControl w:val="0"/>
        <w:numPr>
          <w:ilvl w:val="2"/>
          <w:numId w:val="15"/>
        </w:numPr>
        <w:tabs>
          <w:tab w:val="left" w:pos="1308"/>
        </w:tabs>
        <w:autoSpaceDE w:val="0"/>
        <w:autoSpaceDN w:val="0"/>
        <w:spacing w:after="120"/>
        <w:ind w:left="680" w:right="11"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 </w:t>
      </w:r>
      <w:r w:rsidRPr="007058CF">
        <w:rPr>
          <w:rFonts w:ascii="Arial" w:hAnsi="Arial" w:cs="Arial"/>
          <w:b/>
          <w:color w:val="000000" w:themeColor="text1"/>
          <w:sz w:val="20"/>
          <w:szCs w:val="20"/>
        </w:rPr>
        <w:t xml:space="preserve">Exercer </w:t>
      </w:r>
      <w:r w:rsidRPr="007058CF">
        <w:rPr>
          <w:rFonts w:ascii="Arial" w:hAnsi="Arial" w:cs="Arial"/>
          <w:color w:val="000000" w:themeColor="text1"/>
          <w:sz w:val="20"/>
          <w:szCs w:val="20"/>
        </w:rPr>
        <w:t>o poder de mando sobre os empregados da Contratada, devendo reportar-se somente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prepostos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responsáveis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indicados,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exceto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previr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atendimento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direto;</w:t>
      </w:r>
    </w:p>
    <w:p w14:paraId="7824DEBD" w14:textId="77777777" w:rsidR="007058CF" w:rsidRPr="007058CF" w:rsidRDefault="007058CF" w:rsidP="00DE536E">
      <w:pPr>
        <w:pStyle w:val="PargrafodaLista"/>
        <w:widowControl w:val="0"/>
        <w:numPr>
          <w:ilvl w:val="2"/>
          <w:numId w:val="15"/>
        </w:numPr>
        <w:tabs>
          <w:tab w:val="left" w:pos="1296"/>
        </w:tabs>
        <w:autoSpaceDE w:val="0"/>
        <w:autoSpaceDN w:val="0"/>
        <w:spacing w:after="120"/>
        <w:ind w:left="680" w:right="11"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 Promover ou aceitar </w:t>
      </w:r>
      <w:r w:rsidRPr="007058CF">
        <w:rPr>
          <w:rFonts w:ascii="Arial" w:hAnsi="Arial" w:cs="Arial"/>
          <w:color w:val="000000" w:themeColor="text1"/>
          <w:sz w:val="20"/>
          <w:szCs w:val="20"/>
        </w:rPr>
        <w:t>o desvio de funções dos trabalhadores da Contratada, mediante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utilização destes em atividades distintas daquelas previstas no objeto da contratação e em relação à função</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específica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 qual</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trabalhador foi</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contratado;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w:t>
      </w:r>
    </w:p>
    <w:p w14:paraId="3981E708" w14:textId="77777777" w:rsidR="007058CF" w:rsidRPr="007058CF" w:rsidRDefault="007058CF" w:rsidP="00DE536E">
      <w:pPr>
        <w:pStyle w:val="PargrafodaLista"/>
        <w:widowControl w:val="0"/>
        <w:numPr>
          <w:ilvl w:val="2"/>
          <w:numId w:val="15"/>
        </w:numPr>
        <w:tabs>
          <w:tab w:val="left" w:pos="1296"/>
        </w:tabs>
        <w:autoSpaceDE w:val="0"/>
        <w:autoSpaceDN w:val="0"/>
        <w:spacing w:after="120"/>
        <w:ind w:left="680" w:right="11"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 Considerar </w:t>
      </w:r>
      <w:r w:rsidRPr="007058CF">
        <w:rPr>
          <w:rFonts w:ascii="Arial" w:hAnsi="Arial" w:cs="Arial"/>
          <w:color w:val="000000" w:themeColor="text1"/>
          <w:sz w:val="20"/>
          <w:szCs w:val="20"/>
        </w:rPr>
        <w:t>os trabalhadores da Contratada como colaboradores eventuais do próprio órgão ou</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entidade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responsável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especialmente 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efeito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concessão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 diárias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passagens;</w:t>
      </w:r>
    </w:p>
    <w:p w14:paraId="4788E6D0"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Fornecer</w:t>
      </w:r>
      <w:r w:rsidRPr="007058CF">
        <w:rPr>
          <w:rFonts w:ascii="Arial" w:hAnsi="Arial" w:cs="Arial"/>
          <w:b/>
          <w:color w:val="000000" w:themeColor="text1"/>
          <w:spacing w:val="-1"/>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escrito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às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informações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necessárias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desenvolvimento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c</w:t>
      </w:r>
      <w:r w:rsidRPr="007058CF">
        <w:rPr>
          <w:rFonts w:ascii="Arial" w:hAnsi="Arial" w:cs="Arial"/>
          <w:color w:val="000000" w:themeColor="text1"/>
          <w:sz w:val="20"/>
          <w:szCs w:val="20"/>
        </w:rPr>
        <w:t>ontrato.</w:t>
      </w:r>
    </w:p>
    <w:p w14:paraId="6A0B8949"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Realizar</w:t>
      </w:r>
      <w:r w:rsidRPr="007058CF">
        <w:rPr>
          <w:rFonts w:ascii="Arial" w:hAnsi="Arial" w:cs="Arial"/>
          <w:b/>
          <w:color w:val="000000" w:themeColor="text1"/>
          <w:spacing w:val="-2"/>
          <w:sz w:val="20"/>
          <w:szCs w:val="20"/>
        </w:rPr>
        <w:t xml:space="preserve"> </w:t>
      </w:r>
      <w:r w:rsidRPr="007058CF">
        <w:rPr>
          <w:rFonts w:ascii="Arial" w:hAnsi="Arial" w:cs="Arial"/>
          <w:color w:val="000000" w:themeColor="text1"/>
          <w:sz w:val="20"/>
          <w:szCs w:val="20"/>
        </w:rPr>
        <w:t>avaliações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periódicas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qualidade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após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seu</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recebimento.</w:t>
      </w:r>
    </w:p>
    <w:p w14:paraId="579E998C" w14:textId="77777777" w:rsidR="007058CF" w:rsidRPr="007058CF" w:rsidRDefault="007058CF" w:rsidP="00DE536E">
      <w:pPr>
        <w:pStyle w:val="PargrafodaLista"/>
        <w:widowControl w:val="0"/>
        <w:numPr>
          <w:ilvl w:val="1"/>
          <w:numId w:val="15"/>
        </w:numPr>
        <w:tabs>
          <w:tab w:val="left" w:pos="679"/>
        </w:tabs>
        <w:autoSpaceDE w:val="0"/>
        <w:autoSpaceDN w:val="0"/>
        <w:spacing w:before="1" w:after="120"/>
        <w:ind w:left="680" w:right="11"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Arquivar</w:t>
      </w:r>
      <w:r w:rsidRPr="007058CF">
        <w:rPr>
          <w:rFonts w:ascii="Arial" w:hAnsi="Arial" w:cs="Arial"/>
          <w:color w:val="000000" w:themeColor="text1"/>
          <w:sz w:val="20"/>
          <w:szCs w:val="20"/>
        </w:rPr>
        <w:t>, entre outros documentos, “as built", especificações técnicas, orçamentos, termos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recebimento, contratos e aditamentos, relatórios de inspeções técnicas após o recebimento do serviço e</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notificações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expedidas.</w:t>
      </w:r>
    </w:p>
    <w:p w14:paraId="7A757C81" w14:textId="77777777" w:rsidR="007058CF" w:rsidRPr="007058CF" w:rsidRDefault="007058CF" w:rsidP="00DE536E">
      <w:pPr>
        <w:pStyle w:val="PargrafodaLista"/>
        <w:widowControl w:val="0"/>
        <w:numPr>
          <w:ilvl w:val="1"/>
          <w:numId w:val="15"/>
        </w:numPr>
        <w:tabs>
          <w:tab w:val="left" w:pos="670"/>
        </w:tabs>
        <w:autoSpaceDE w:val="0"/>
        <w:autoSpaceDN w:val="0"/>
        <w:spacing w:after="120"/>
        <w:ind w:left="680" w:right="113"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Exigir </w:t>
      </w:r>
      <w:r w:rsidRPr="007058CF">
        <w:rPr>
          <w:rFonts w:ascii="Arial" w:hAnsi="Arial" w:cs="Arial"/>
          <w:color w:val="000000" w:themeColor="text1"/>
          <w:sz w:val="20"/>
          <w:szCs w:val="20"/>
        </w:rPr>
        <w:t xml:space="preserve">da Contratada que providencie a seguinte documentação como condição indispensável para o </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recebimento definitivo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objeto:</w:t>
      </w:r>
    </w:p>
    <w:p w14:paraId="0836493E" w14:textId="77777777" w:rsidR="007058CF" w:rsidRPr="007058CF" w:rsidRDefault="007058CF" w:rsidP="00DE536E">
      <w:pPr>
        <w:pStyle w:val="PargrafodaLista"/>
        <w:widowControl w:val="0"/>
        <w:numPr>
          <w:ilvl w:val="2"/>
          <w:numId w:val="15"/>
        </w:numPr>
        <w:tabs>
          <w:tab w:val="left" w:pos="1406"/>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built",</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elaborado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pelo responsável</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sua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execução;</w:t>
      </w:r>
    </w:p>
    <w:p w14:paraId="25A4840D" w14:textId="77777777" w:rsidR="007058CF" w:rsidRPr="007058CF" w:rsidRDefault="007058CF" w:rsidP="00DE536E">
      <w:pPr>
        <w:pStyle w:val="PargrafodaLista"/>
        <w:widowControl w:val="0"/>
        <w:numPr>
          <w:ilvl w:val="2"/>
          <w:numId w:val="15"/>
        </w:numPr>
        <w:tabs>
          <w:tab w:val="left" w:pos="1406"/>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Comprovação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ligações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definitivas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energia,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água,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telefone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gás;</w:t>
      </w:r>
    </w:p>
    <w:p w14:paraId="336AA6DD" w14:textId="77777777" w:rsidR="007058CF" w:rsidRPr="007058CF" w:rsidRDefault="007058CF" w:rsidP="00DE536E">
      <w:pPr>
        <w:pStyle w:val="PargrafodaLista"/>
        <w:widowControl w:val="0"/>
        <w:numPr>
          <w:ilvl w:val="2"/>
          <w:numId w:val="15"/>
        </w:numPr>
        <w:tabs>
          <w:tab w:val="left" w:pos="1406"/>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Laudo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vistoria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Corpo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Bombeiros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aprovando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w:t>
      </w:r>
    </w:p>
    <w:p w14:paraId="1D903258" w14:textId="77777777" w:rsidR="007058CF" w:rsidRPr="007058CF" w:rsidRDefault="007058CF" w:rsidP="00DE536E">
      <w:pPr>
        <w:pStyle w:val="PargrafodaLista"/>
        <w:widowControl w:val="0"/>
        <w:numPr>
          <w:ilvl w:val="2"/>
          <w:numId w:val="15"/>
        </w:numPr>
        <w:tabs>
          <w:tab w:val="left" w:pos="1406"/>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Carta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"habite-se"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“alvará</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funcionamento”,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emitido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Prefeitura;</w:t>
      </w:r>
    </w:p>
    <w:p w14:paraId="3FE82D70" w14:textId="77777777" w:rsidR="007058CF" w:rsidRPr="007058CF" w:rsidRDefault="007058CF" w:rsidP="00DE536E">
      <w:pPr>
        <w:pStyle w:val="PargrafodaLista"/>
        <w:widowControl w:val="0"/>
        <w:numPr>
          <w:ilvl w:val="2"/>
          <w:numId w:val="15"/>
        </w:numPr>
        <w:tabs>
          <w:tab w:val="left" w:pos="1406"/>
        </w:tabs>
        <w:autoSpaceDE w:val="0"/>
        <w:autoSpaceDN w:val="0"/>
        <w:spacing w:after="120"/>
        <w:ind w:left="680" w:right="193"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Certidão negativa de débitos previdenciários específica para o registro da obra junto ao Cartório de</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Registro de Imóveis;</w:t>
      </w:r>
    </w:p>
    <w:p w14:paraId="492408DD" w14:textId="77777777" w:rsidR="007058CF" w:rsidRPr="007058CF" w:rsidRDefault="007058CF" w:rsidP="00DE536E">
      <w:pPr>
        <w:pStyle w:val="PargrafodaLista"/>
        <w:widowControl w:val="0"/>
        <w:numPr>
          <w:ilvl w:val="2"/>
          <w:numId w:val="15"/>
        </w:numPr>
        <w:tabs>
          <w:tab w:val="left" w:pos="1404"/>
        </w:tabs>
        <w:autoSpaceDE w:val="0"/>
        <w:autoSpaceDN w:val="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Documentação referente à reparação dos vícios verificados dentro do prazo de garantia do serviço,</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tendo em vista o direito assegurado ao Contratante na Lei nº 11.433/2021 e no artigo 12 da Lei nº</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8.078/90</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(Código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Defesa do Consumidor).</w:t>
      </w:r>
    </w:p>
    <w:p w14:paraId="4D765568" w14:textId="77777777" w:rsidR="007058CF" w:rsidRPr="007058CF" w:rsidRDefault="007058CF" w:rsidP="00CA0A73">
      <w:pPr>
        <w:pStyle w:val="Ttulo1"/>
        <w:numPr>
          <w:ilvl w:val="0"/>
          <w:numId w:val="15"/>
        </w:numPr>
        <w:tabs>
          <w:tab w:val="left" w:pos="447"/>
        </w:tabs>
        <w:spacing w:before="240" w:after="120" w:line="360" w:lineRule="auto"/>
        <w:ind w:left="448" w:hanging="335"/>
        <w:jc w:val="both"/>
        <w:rPr>
          <w:rFonts w:ascii="Arial" w:hAnsi="Arial" w:cs="Arial"/>
          <w:color w:val="000000" w:themeColor="text1"/>
          <w:sz w:val="20"/>
          <w:szCs w:val="20"/>
        </w:rPr>
      </w:pPr>
      <w:r w:rsidRPr="007058CF">
        <w:rPr>
          <w:rFonts w:ascii="Arial" w:hAnsi="Arial" w:cs="Arial"/>
          <w:color w:val="000000" w:themeColor="text1"/>
          <w:sz w:val="20"/>
          <w:szCs w:val="20"/>
        </w:rPr>
        <w:t>OBRIGAÇÕES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CONTRATADA</w:t>
      </w:r>
    </w:p>
    <w:p w14:paraId="4FB76154" w14:textId="04F65D07" w:rsidR="007058CF" w:rsidRPr="007058CF" w:rsidRDefault="007058CF" w:rsidP="00DE536E">
      <w:pPr>
        <w:pStyle w:val="PargrafodaLista"/>
        <w:widowControl w:val="0"/>
        <w:numPr>
          <w:ilvl w:val="1"/>
          <w:numId w:val="15"/>
        </w:numPr>
        <w:tabs>
          <w:tab w:val="left" w:pos="556"/>
        </w:tabs>
        <w:autoSpaceDE w:val="0"/>
        <w:autoSpaceDN w:val="0"/>
        <w:spacing w:after="120"/>
        <w:ind w:left="538" w:right="142" w:hanging="425"/>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Executar </w:t>
      </w:r>
      <w:r w:rsidRPr="007058CF">
        <w:rPr>
          <w:rFonts w:ascii="Arial" w:hAnsi="Arial" w:cs="Arial"/>
          <w:color w:val="000000" w:themeColor="text1"/>
          <w:sz w:val="20"/>
          <w:szCs w:val="20"/>
        </w:rPr>
        <w:t>os serviços conforme especificações deste Termo de Referência e de sua Proposta Comercial, com alocação dos empregados necessários ao perfeito cumprimento das cláusulas contratuais, além de fornecer e</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pacing w:val="-1"/>
          <w:sz w:val="20"/>
          <w:szCs w:val="20"/>
        </w:rPr>
        <w:t>utilizar</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pacing w:val="-1"/>
          <w:sz w:val="20"/>
          <w:szCs w:val="20"/>
        </w:rPr>
        <w:t>os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materiais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equipamentos,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ferramentas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utensílios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necessários,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na</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qualidade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quantidade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mínimas</w:t>
      </w:r>
      <w:r w:rsidRPr="007058CF">
        <w:rPr>
          <w:rFonts w:ascii="Arial" w:hAnsi="Arial" w:cs="Arial"/>
          <w:color w:val="000000" w:themeColor="text1"/>
          <w:spacing w:val="-47"/>
          <w:sz w:val="20"/>
          <w:szCs w:val="20"/>
        </w:rPr>
        <w:t xml:space="preserve"> </w:t>
      </w:r>
      <w:r w:rsidR="005F1A10">
        <w:rPr>
          <w:rFonts w:ascii="Arial" w:hAnsi="Arial" w:cs="Arial"/>
          <w:color w:val="000000" w:themeColor="text1"/>
          <w:spacing w:val="-47"/>
          <w:sz w:val="20"/>
          <w:szCs w:val="20"/>
        </w:rPr>
        <w:t xml:space="preserve">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especificadas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neste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instrumento.</w:t>
      </w:r>
    </w:p>
    <w:p w14:paraId="491DB898" w14:textId="77777777" w:rsidR="007058CF" w:rsidRPr="007058CF" w:rsidRDefault="007058CF" w:rsidP="00DE536E">
      <w:pPr>
        <w:pStyle w:val="PargrafodaLista"/>
        <w:widowControl w:val="0"/>
        <w:numPr>
          <w:ilvl w:val="1"/>
          <w:numId w:val="15"/>
        </w:numPr>
        <w:tabs>
          <w:tab w:val="left" w:pos="556"/>
        </w:tabs>
        <w:autoSpaceDE w:val="0"/>
        <w:autoSpaceDN w:val="0"/>
        <w:spacing w:after="120"/>
        <w:ind w:left="555" w:hanging="442"/>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Elaborar</w:t>
      </w:r>
      <w:r w:rsidRPr="007058CF">
        <w:rPr>
          <w:rFonts w:ascii="Arial" w:hAnsi="Arial" w:cs="Arial"/>
          <w:b/>
          <w:color w:val="000000" w:themeColor="text1"/>
          <w:spacing w:val="-3"/>
          <w:sz w:val="20"/>
          <w:szCs w:val="20"/>
        </w:rPr>
        <w:t xml:space="preserve"> </w:t>
      </w:r>
      <w:r w:rsidRPr="007058CF">
        <w:rPr>
          <w:rFonts w:ascii="Arial" w:hAnsi="Arial" w:cs="Arial"/>
          <w:color w:val="000000" w:themeColor="text1"/>
          <w:sz w:val="20"/>
          <w:szCs w:val="20"/>
        </w:rPr>
        <w:t>todo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qualquer</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levantamento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dados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vistas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desenvolvimento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2"/>
          <w:sz w:val="20"/>
          <w:szCs w:val="20"/>
        </w:rPr>
        <w:t xml:space="preserve"> c</w:t>
      </w:r>
      <w:r w:rsidRPr="007058CF">
        <w:rPr>
          <w:rFonts w:ascii="Arial" w:hAnsi="Arial" w:cs="Arial"/>
          <w:color w:val="000000" w:themeColor="text1"/>
          <w:sz w:val="20"/>
          <w:szCs w:val="20"/>
        </w:rPr>
        <w:t>ontrato.</w:t>
      </w:r>
    </w:p>
    <w:p w14:paraId="143F7A56" w14:textId="77777777" w:rsidR="007058CF" w:rsidRPr="007058CF" w:rsidRDefault="007058CF" w:rsidP="00DE536E">
      <w:pPr>
        <w:pStyle w:val="PargrafodaLista"/>
        <w:widowControl w:val="0"/>
        <w:numPr>
          <w:ilvl w:val="1"/>
          <w:numId w:val="15"/>
        </w:numPr>
        <w:tabs>
          <w:tab w:val="left" w:pos="598"/>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Reparar, corrigir, remover ou substituir</w:t>
      </w:r>
      <w:r w:rsidRPr="007058CF">
        <w:rPr>
          <w:rFonts w:ascii="Arial" w:hAnsi="Arial" w:cs="Arial"/>
          <w:color w:val="000000" w:themeColor="text1"/>
          <w:sz w:val="20"/>
          <w:szCs w:val="20"/>
        </w:rPr>
        <w:t>, às suas expensas, no total ou em parte, no prazo fixado 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Fiscalização do contrato, os serviços/obras efetuados em que se verificarem vícios, defeitos ou incorreções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resultantes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da execução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materiais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empregados.</w:t>
      </w:r>
    </w:p>
    <w:p w14:paraId="6244E3EC" w14:textId="77777777" w:rsidR="007058CF" w:rsidRPr="007058CF" w:rsidRDefault="007058CF" w:rsidP="00DE536E">
      <w:pPr>
        <w:pStyle w:val="PargrafodaLista"/>
        <w:widowControl w:val="0"/>
        <w:numPr>
          <w:ilvl w:val="1"/>
          <w:numId w:val="15"/>
        </w:numPr>
        <w:tabs>
          <w:tab w:val="left" w:pos="557"/>
        </w:tabs>
        <w:autoSpaceDE w:val="0"/>
        <w:autoSpaceDN w:val="0"/>
        <w:spacing w:after="120"/>
        <w:ind w:left="538" w:right="147" w:hanging="425"/>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Responsabilizar-se</w:t>
      </w:r>
      <w:r w:rsidRPr="007058CF">
        <w:rPr>
          <w:rFonts w:ascii="Arial" w:hAnsi="Arial" w:cs="Arial"/>
          <w:b/>
          <w:color w:val="000000" w:themeColor="text1"/>
          <w:spacing w:val="-4"/>
          <w:sz w:val="20"/>
          <w:szCs w:val="20"/>
        </w:rPr>
        <w:t xml:space="preserve"> </w:t>
      </w:r>
      <w:r w:rsidRPr="007058CF">
        <w:rPr>
          <w:rFonts w:ascii="Arial" w:hAnsi="Arial" w:cs="Arial"/>
          <w:color w:val="000000" w:themeColor="text1"/>
          <w:sz w:val="20"/>
          <w:szCs w:val="20"/>
        </w:rPr>
        <w:t>pelos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vícios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 danos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decorrentes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execução 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de acordo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artigos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14</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17</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a 27, do Código de Defesa do Consumidor (Lei nº 8.078, de 1990), ficando o Contratante autorizado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descontar da garantia prestada, caso exigida no Edital, ou dos pagamentos devidos à Contratada, o valor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correspondente aos danos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sofridos.</w:t>
      </w:r>
    </w:p>
    <w:p w14:paraId="07E8B4CC" w14:textId="77777777" w:rsidR="007058CF" w:rsidRPr="007058CF" w:rsidRDefault="007058CF" w:rsidP="00DE536E">
      <w:pPr>
        <w:pStyle w:val="PargrafodaLista"/>
        <w:widowControl w:val="0"/>
        <w:numPr>
          <w:ilvl w:val="1"/>
          <w:numId w:val="15"/>
        </w:numPr>
        <w:tabs>
          <w:tab w:val="left" w:pos="567"/>
        </w:tabs>
        <w:autoSpaceDE w:val="0"/>
        <w:autoSpaceDN w:val="0"/>
        <w:spacing w:after="120"/>
        <w:ind w:left="538" w:right="147" w:hanging="425"/>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Utilizar </w:t>
      </w:r>
      <w:r w:rsidRPr="007058CF">
        <w:rPr>
          <w:rFonts w:ascii="Arial" w:hAnsi="Arial" w:cs="Arial"/>
          <w:color w:val="000000" w:themeColor="text1"/>
          <w:sz w:val="20"/>
          <w:szCs w:val="20"/>
        </w:rPr>
        <w:t>empregados habilitados e com conhecimentos básicos do objeto a ser executado, em conformidade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 as normas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determinações 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vigor.</w:t>
      </w:r>
    </w:p>
    <w:p w14:paraId="056CA458" w14:textId="77777777" w:rsidR="007058CF" w:rsidRPr="007058CF" w:rsidRDefault="007058CF" w:rsidP="00DE536E">
      <w:pPr>
        <w:pStyle w:val="PargrafodaLista"/>
        <w:widowControl w:val="0"/>
        <w:numPr>
          <w:ilvl w:val="1"/>
          <w:numId w:val="15"/>
        </w:numPr>
        <w:tabs>
          <w:tab w:val="left" w:pos="562"/>
        </w:tabs>
        <w:autoSpaceDE w:val="0"/>
        <w:autoSpaceDN w:val="0"/>
        <w:spacing w:after="120"/>
        <w:ind w:left="538" w:right="147" w:hanging="425"/>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Vedar </w:t>
      </w:r>
      <w:r w:rsidRPr="007058CF">
        <w:rPr>
          <w:rFonts w:ascii="Arial" w:hAnsi="Arial" w:cs="Arial"/>
          <w:color w:val="000000" w:themeColor="text1"/>
          <w:sz w:val="20"/>
          <w:szCs w:val="20"/>
        </w:rPr>
        <w:t>a utilização, na execução dos serviços, de empregado que seja familiar de agente público ocupante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cargo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comissão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função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confiança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órgão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Contratante,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nos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termos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artigo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7°</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lastRenderedPageBreak/>
        <w:t>do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Decreto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n°</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7.203,</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de 2010.</w:t>
      </w:r>
    </w:p>
    <w:p w14:paraId="33E97A38" w14:textId="77777777" w:rsidR="007058CF" w:rsidRPr="007058CF" w:rsidRDefault="007058CF" w:rsidP="00DE536E">
      <w:pPr>
        <w:pStyle w:val="PargrafodaLista"/>
        <w:widowControl w:val="0"/>
        <w:numPr>
          <w:ilvl w:val="1"/>
          <w:numId w:val="15"/>
        </w:numPr>
        <w:tabs>
          <w:tab w:val="left" w:pos="573"/>
        </w:tabs>
        <w:autoSpaceDE w:val="0"/>
        <w:autoSpaceDN w:val="0"/>
        <w:spacing w:after="120" w:line="267" w:lineRule="exact"/>
        <w:ind w:left="538" w:hanging="459"/>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Entregar</w:t>
      </w:r>
      <w:r w:rsidRPr="007058CF">
        <w:rPr>
          <w:rFonts w:ascii="Arial" w:hAnsi="Arial" w:cs="Arial"/>
          <w:color w:val="000000" w:themeColor="text1"/>
          <w:sz w:val="20"/>
          <w:szCs w:val="20"/>
        </w:rPr>
        <w:t xml:space="preserve"> ao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Fiscal Administrativo do</w:t>
      </w:r>
      <w:r w:rsidRPr="007058CF">
        <w:rPr>
          <w:rFonts w:ascii="Arial" w:hAnsi="Arial" w:cs="Arial"/>
          <w:color w:val="000000" w:themeColor="text1"/>
          <w:spacing w:val="-10"/>
          <w:sz w:val="20"/>
          <w:szCs w:val="20"/>
        </w:rPr>
        <w:t xml:space="preserve"> c</w:t>
      </w:r>
      <w:r w:rsidRPr="007058CF">
        <w:rPr>
          <w:rFonts w:ascii="Arial" w:hAnsi="Arial" w:cs="Arial"/>
          <w:color w:val="000000" w:themeColor="text1"/>
          <w:sz w:val="20"/>
          <w:szCs w:val="20"/>
        </w:rPr>
        <w:t>ontrato,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cada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medição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efetuada,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seguintes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documentos:</w:t>
      </w:r>
    </w:p>
    <w:p w14:paraId="1F027D4E" w14:textId="77777777" w:rsidR="007058CF" w:rsidRPr="007058CF" w:rsidRDefault="007058CF" w:rsidP="00DE536E">
      <w:pPr>
        <w:pStyle w:val="PargrafodaLista"/>
        <w:widowControl w:val="0"/>
        <w:numPr>
          <w:ilvl w:val="2"/>
          <w:numId w:val="15"/>
        </w:numPr>
        <w:tabs>
          <w:tab w:val="left" w:pos="1155"/>
        </w:tabs>
        <w:autoSpaceDE w:val="0"/>
        <w:autoSpaceDN w:val="0"/>
        <w:spacing w:before="1"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Prova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regularidade relativa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Seguridade Social;</w:t>
      </w:r>
    </w:p>
    <w:p w14:paraId="3D8DCD56" w14:textId="77777777" w:rsidR="007058CF" w:rsidRPr="007058CF" w:rsidRDefault="007058CF" w:rsidP="00DE536E">
      <w:pPr>
        <w:pStyle w:val="PargrafodaLista"/>
        <w:widowControl w:val="0"/>
        <w:numPr>
          <w:ilvl w:val="2"/>
          <w:numId w:val="15"/>
        </w:numPr>
        <w:tabs>
          <w:tab w:val="left" w:pos="1155"/>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Certidão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conjunta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relativa aos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tributos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federais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 à</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Dívida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Ativa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União;</w:t>
      </w:r>
    </w:p>
    <w:p w14:paraId="040B3855" w14:textId="77777777" w:rsidR="007058CF" w:rsidRPr="007058CF" w:rsidRDefault="007058CF" w:rsidP="00DE536E">
      <w:pPr>
        <w:pStyle w:val="PargrafodaLista"/>
        <w:widowControl w:val="0"/>
        <w:numPr>
          <w:ilvl w:val="2"/>
          <w:numId w:val="15"/>
        </w:numPr>
        <w:tabs>
          <w:tab w:val="left" w:pos="115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Certidões que comprovem a regularidade perante as Fazendas Estadual, Distrital e Municipal do</w:t>
      </w:r>
      <w:r w:rsidRPr="007058CF">
        <w:rPr>
          <w:rFonts w:ascii="Arial" w:hAnsi="Arial" w:cs="Arial"/>
          <w:color w:val="000000" w:themeColor="text1"/>
          <w:spacing w:val="-47"/>
          <w:sz w:val="20"/>
          <w:szCs w:val="20"/>
        </w:rPr>
        <w:t xml:space="preserve">  d</w:t>
      </w:r>
      <w:r w:rsidRPr="007058CF">
        <w:rPr>
          <w:rFonts w:ascii="Arial" w:hAnsi="Arial" w:cs="Arial"/>
          <w:color w:val="000000" w:themeColor="text1"/>
          <w:sz w:val="20"/>
          <w:szCs w:val="20"/>
        </w:rPr>
        <w:t>omicílio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sede 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w:t>
      </w:r>
    </w:p>
    <w:p w14:paraId="3D7CD16C" w14:textId="77777777" w:rsidR="007058CF" w:rsidRPr="007058CF" w:rsidRDefault="007058CF" w:rsidP="00DE536E">
      <w:pPr>
        <w:pStyle w:val="PargrafodaLista"/>
        <w:widowControl w:val="0"/>
        <w:numPr>
          <w:ilvl w:val="2"/>
          <w:numId w:val="15"/>
        </w:numPr>
        <w:tabs>
          <w:tab w:val="left" w:pos="115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Certidão de Regularidade do FGTS – CRF; e</w:t>
      </w:r>
    </w:p>
    <w:p w14:paraId="787AED14" w14:textId="77777777" w:rsidR="007058CF" w:rsidRPr="007058CF" w:rsidRDefault="007058CF" w:rsidP="00DE536E">
      <w:pPr>
        <w:pStyle w:val="PargrafodaLista"/>
        <w:widowControl w:val="0"/>
        <w:numPr>
          <w:ilvl w:val="2"/>
          <w:numId w:val="15"/>
        </w:numPr>
        <w:tabs>
          <w:tab w:val="left" w:pos="115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Certidão Negativa de Débitos Trabalhistas – CNDT.</w:t>
      </w:r>
    </w:p>
    <w:p w14:paraId="1EE61818" w14:textId="77777777" w:rsidR="007058CF" w:rsidRPr="007058CF" w:rsidRDefault="007058CF" w:rsidP="00DE536E">
      <w:pPr>
        <w:pStyle w:val="PargrafodaLista"/>
        <w:widowControl w:val="0"/>
        <w:numPr>
          <w:ilvl w:val="1"/>
          <w:numId w:val="15"/>
        </w:numPr>
        <w:tabs>
          <w:tab w:val="left" w:pos="571"/>
        </w:tabs>
        <w:autoSpaceDE w:val="0"/>
        <w:autoSpaceDN w:val="0"/>
        <w:spacing w:after="120"/>
        <w:ind w:left="538" w:right="147" w:hanging="425"/>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Responsabilizar-se </w:t>
      </w:r>
      <w:r w:rsidRPr="007058CF">
        <w:rPr>
          <w:rFonts w:ascii="Arial" w:hAnsi="Arial" w:cs="Arial"/>
          <w:color w:val="000000" w:themeColor="text1"/>
          <w:sz w:val="20"/>
          <w:szCs w:val="20"/>
        </w:rPr>
        <w:t>pelo cumprimento das obrigações previstas em Acordo, Convenção, Dissídio Coletivo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Trabalho ou equivalentes das categorias abrangidas pelo contrato, por todas as obrigações trabalhistas,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sociais, previdenciárias, tributárias e as demais previstas em legislação específica, cuja inadimplência não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transfere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 responsabilidade</w:t>
      </w:r>
      <w:r w:rsidRPr="007058CF">
        <w:rPr>
          <w:rFonts w:ascii="Arial" w:hAnsi="Arial" w:cs="Arial"/>
          <w:color w:val="000000" w:themeColor="text1"/>
          <w:spacing w:val="1"/>
          <w:sz w:val="20"/>
          <w:szCs w:val="20"/>
        </w:rPr>
        <w:t xml:space="preserve"> ao </w:t>
      </w:r>
      <w:r w:rsidRPr="007058CF">
        <w:rPr>
          <w:rFonts w:ascii="Arial" w:hAnsi="Arial" w:cs="Arial"/>
          <w:color w:val="000000" w:themeColor="text1"/>
          <w:sz w:val="20"/>
          <w:szCs w:val="20"/>
        </w:rPr>
        <w:t>Contratante.</w:t>
      </w:r>
    </w:p>
    <w:p w14:paraId="7C37260F" w14:textId="77777777" w:rsidR="007058CF" w:rsidRPr="007058CF" w:rsidRDefault="007058CF" w:rsidP="00DE536E">
      <w:pPr>
        <w:pStyle w:val="PargrafodaLista"/>
        <w:widowControl w:val="0"/>
        <w:numPr>
          <w:ilvl w:val="1"/>
          <w:numId w:val="15"/>
        </w:numPr>
        <w:tabs>
          <w:tab w:val="left" w:pos="556"/>
        </w:tabs>
        <w:autoSpaceDE w:val="0"/>
        <w:autoSpaceDN w:val="0"/>
        <w:spacing w:after="120"/>
        <w:ind w:left="538" w:right="142" w:hanging="425"/>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Comunicar</w:t>
      </w:r>
      <w:r w:rsidRPr="007058CF">
        <w:rPr>
          <w:rFonts w:ascii="Arial" w:hAnsi="Arial" w:cs="Arial"/>
          <w:b/>
          <w:color w:val="000000" w:themeColor="text1"/>
          <w:spacing w:val="-2"/>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Fiscalização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 contrato,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prazo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 24</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(vinte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quatro)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horas,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qualquer</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ocorrência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anormal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acidente que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verifique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local dos serviços.</w:t>
      </w:r>
    </w:p>
    <w:p w14:paraId="6ABC0961" w14:textId="77777777" w:rsidR="007058CF" w:rsidRPr="007058CF" w:rsidRDefault="007058CF" w:rsidP="00DE536E">
      <w:pPr>
        <w:pStyle w:val="PargrafodaLista"/>
        <w:widowControl w:val="0"/>
        <w:numPr>
          <w:ilvl w:val="1"/>
          <w:numId w:val="15"/>
        </w:numPr>
        <w:tabs>
          <w:tab w:val="left" w:pos="659"/>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Assegurar</w:t>
      </w:r>
      <w:r w:rsidRPr="007058CF">
        <w:rPr>
          <w:rFonts w:ascii="Arial" w:hAnsi="Arial" w:cs="Arial"/>
          <w:b/>
          <w:color w:val="000000" w:themeColor="text1"/>
          <w:spacing w:val="-9"/>
          <w:sz w:val="20"/>
          <w:szCs w:val="20"/>
        </w:rPr>
        <w:t xml:space="preserve"> </w:t>
      </w:r>
      <w:r w:rsidRPr="007058CF">
        <w:rPr>
          <w:rFonts w:ascii="Arial" w:hAnsi="Arial" w:cs="Arial"/>
          <w:color w:val="000000" w:themeColor="text1"/>
          <w:sz w:val="20"/>
          <w:szCs w:val="20"/>
        </w:rPr>
        <w:t>aos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seus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trabalhadores,</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ambiente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trabalho,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inclusive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equipamentos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instalações,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condições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adequadas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cumprimento das normas 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saúde,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segurança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 bem-estar no trabalho.</w:t>
      </w:r>
    </w:p>
    <w:p w14:paraId="4AC0B8DC" w14:textId="77777777" w:rsidR="007058CF" w:rsidRPr="007058CF" w:rsidRDefault="007058CF" w:rsidP="00DE536E">
      <w:pPr>
        <w:pStyle w:val="PargrafodaLista"/>
        <w:widowControl w:val="0"/>
        <w:numPr>
          <w:ilvl w:val="1"/>
          <w:numId w:val="15"/>
        </w:numPr>
        <w:tabs>
          <w:tab w:val="left" w:pos="657"/>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pacing w:val="-1"/>
          <w:sz w:val="20"/>
          <w:szCs w:val="20"/>
        </w:rPr>
        <w:t>Prestar</w:t>
      </w:r>
      <w:r w:rsidRPr="007058CF">
        <w:rPr>
          <w:rFonts w:ascii="Arial" w:hAnsi="Arial" w:cs="Arial"/>
          <w:b/>
          <w:color w:val="000000" w:themeColor="text1"/>
          <w:spacing w:val="-12"/>
          <w:sz w:val="20"/>
          <w:szCs w:val="20"/>
        </w:rPr>
        <w:t xml:space="preserve"> </w:t>
      </w:r>
      <w:r w:rsidRPr="007058CF">
        <w:rPr>
          <w:rFonts w:ascii="Arial" w:hAnsi="Arial" w:cs="Arial"/>
          <w:color w:val="000000" w:themeColor="text1"/>
          <w:spacing w:val="-1"/>
          <w:sz w:val="20"/>
          <w:szCs w:val="20"/>
        </w:rPr>
        <w:t>todo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esclarecimento</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ou</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pacing w:val="-1"/>
          <w:sz w:val="20"/>
          <w:szCs w:val="20"/>
        </w:rPr>
        <w:t>informação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solicitada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Contratante</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seus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prepostos,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garantindo-</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lhes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 acesso,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qualquer</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tempo,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local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trabalhos,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bem como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documentos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relativos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empreendimento.</w:t>
      </w:r>
    </w:p>
    <w:p w14:paraId="5E80BBF8" w14:textId="77777777" w:rsidR="007058CF" w:rsidRPr="007058CF" w:rsidRDefault="007058CF" w:rsidP="00DE536E">
      <w:pPr>
        <w:pStyle w:val="PargrafodaLista"/>
        <w:widowControl w:val="0"/>
        <w:numPr>
          <w:ilvl w:val="1"/>
          <w:numId w:val="15"/>
        </w:numPr>
        <w:tabs>
          <w:tab w:val="left" w:pos="70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Paralisar</w:t>
      </w:r>
      <w:r w:rsidRPr="007058CF">
        <w:rPr>
          <w:rFonts w:ascii="Arial" w:hAnsi="Arial" w:cs="Arial"/>
          <w:color w:val="000000" w:themeColor="text1"/>
          <w:sz w:val="20"/>
          <w:szCs w:val="20"/>
        </w:rPr>
        <w:t>, por determinação do Contratante, qualquer atividade que não esteja sendo executada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acordo com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 boa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técnica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 ponha 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risco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 segurança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pessoas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bens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terceiros.</w:t>
      </w:r>
    </w:p>
    <w:p w14:paraId="0BB7F017" w14:textId="77777777" w:rsidR="007058CF" w:rsidRPr="007058CF" w:rsidRDefault="007058CF" w:rsidP="00DE536E">
      <w:pPr>
        <w:pStyle w:val="PargrafodaLista"/>
        <w:widowControl w:val="0"/>
        <w:numPr>
          <w:ilvl w:val="1"/>
          <w:numId w:val="15"/>
        </w:numPr>
        <w:tabs>
          <w:tab w:val="left" w:pos="70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Promover </w:t>
      </w:r>
      <w:r w:rsidRPr="007058CF">
        <w:rPr>
          <w:rFonts w:ascii="Arial" w:hAnsi="Arial" w:cs="Arial"/>
          <w:color w:val="000000" w:themeColor="text1"/>
          <w:sz w:val="20"/>
          <w:szCs w:val="20"/>
        </w:rPr>
        <w:t>a guarda, manutenção e vigilância de materiais, ferramentas, e tudo o que for necessário 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 dos serviços, durante 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vigência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contrato.</w:t>
      </w:r>
    </w:p>
    <w:p w14:paraId="2A825169" w14:textId="77777777" w:rsidR="007058CF" w:rsidRPr="007058CF" w:rsidRDefault="007058CF" w:rsidP="00DE536E">
      <w:pPr>
        <w:pStyle w:val="PargrafodaLista"/>
        <w:widowControl w:val="0"/>
        <w:numPr>
          <w:ilvl w:val="1"/>
          <w:numId w:val="15"/>
        </w:numPr>
        <w:tabs>
          <w:tab w:val="left" w:pos="657"/>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pacing w:val="-1"/>
          <w:sz w:val="20"/>
          <w:szCs w:val="20"/>
        </w:rPr>
        <w:t>Promover</w:t>
      </w:r>
      <w:r w:rsidRPr="007058CF">
        <w:rPr>
          <w:rFonts w:ascii="Arial" w:hAnsi="Arial" w:cs="Arial"/>
          <w:b/>
          <w:color w:val="000000" w:themeColor="text1"/>
          <w:spacing w:val="-10"/>
          <w:sz w:val="20"/>
          <w:szCs w:val="20"/>
        </w:rPr>
        <w:t xml:space="preserve"> </w:t>
      </w:r>
      <w:r w:rsidRPr="007058CF">
        <w:rPr>
          <w:rFonts w:ascii="Arial" w:hAnsi="Arial" w:cs="Arial"/>
          <w:color w:val="000000" w:themeColor="text1"/>
          <w:spacing w:val="-1"/>
          <w:sz w:val="20"/>
          <w:szCs w:val="20"/>
        </w:rPr>
        <w:t>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organização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técnica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administrativa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modo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conduzi-los</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eficaz</w:t>
      </w:r>
      <w:r w:rsidRPr="007058CF">
        <w:rPr>
          <w:rFonts w:ascii="Arial" w:hAnsi="Arial" w:cs="Arial"/>
          <w:color w:val="000000" w:themeColor="text1"/>
          <w:spacing w:val="-13"/>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eficientemente,</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acordo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documentos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especificações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integram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Termo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Referência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prazo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determinado.</w:t>
      </w:r>
    </w:p>
    <w:p w14:paraId="647A05AE" w14:textId="77777777" w:rsidR="007058CF" w:rsidRPr="007058CF" w:rsidRDefault="007058CF" w:rsidP="00DE536E">
      <w:pPr>
        <w:pStyle w:val="PargrafodaLista"/>
        <w:widowControl w:val="0"/>
        <w:numPr>
          <w:ilvl w:val="1"/>
          <w:numId w:val="15"/>
        </w:numPr>
        <w:tabs>
          <w:tab w:val="left" w:pos="748"/>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b/>
      </w:r>
      <w:r w:rsidRPr="007058CF">
        <w:rPr>
          <w:rFonts w:ascii="Arial" w:hAnsi="Arial" w:cs="Arial"/>
          <w:b/>
          <w:color w:val="000000" w:themeColor="text1"/>
          <w:sz w:val="20"/>
          <w:szCs w:val="20"/>
        </w:rPr>
        <w:t>Conduzir</w:t>
      </w:r>
      <w:r w:rsidRPr="007058CF">
        <w:rPr>
          <w:rFonts w:ascii="Arial" w:hAnsi="Arial" w:cs="Arial"/>
          <w:b/>
          <w:color w:val="000000" w:themeColor="text1"/>
          <w:spacing w:val="1"/>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trabalhos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estrita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observância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normas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legislação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pertinente,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cumprindo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determinações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Poderes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Públicos,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mantendo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sempre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limpo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local</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nas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melhores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condições</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de segurança, higiene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disciplina.</w:t>
      </w:r>
    </w:p>
    <w:p w14:paraId="3838CA90" w14:textId="77777777" w:rsidR="007058CF" w:rsidRPr="007058CF" w:rsidRDefault="007058CF" w:rsidP="00DE536E">
      <w:pPr>
        <w:pStyle w:val="PargrafodaLista"/>
        <w:widowControl w:val="0"/>
        <w:numPr>
          <w:ilvl w:val="1"/>
          <w:numId w:val="15"/>
        </w:numPr>
        <w:tabs>
          <w:tab w:val="left" w:pos="68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Submeter </w:t>
      </w:r>
      <w:r w:rsidRPr="007058CF">
        <w:rPr>
          <w:rFonts w:ascii="Arial" w:hAnsi="Arial" w:cs="Arial"/>
          <w:color w:val="000000" w:themeColor="text1"/>
          <w:sz w:val="20"/>
          <w:szCs w:val="20"/>
        </w:rPr>
        <w:t>previamente, por escrito, ao Contratante, para análise e aprovação, quaisquer mudanças nos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métodos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executivos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fujam às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especificações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dos serviços.</w:t>
      </w:r>
    </w:p>
    <w:p w14:paraId="75BFD4CB" w14:textId="77777777" w:rsidR="007058CF" w:rsidRPr="007058CF" w:rsidRDefault="007058CF" w:rsidP="00DE536E">
      <w:pPr>
        <w:pStyle w:val="PargrafodaLista"/>
        <w:widowControl w:val="0"/>
        <w:numPr>
          <w:ilvl w:val="1"/>
          <w:numId w:val="15"/>
        </w:numPr>
        <w:tabs>
          <w:tab w:val="left" w:pos="666"/>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Não permitir </w:t>
      </w:r>
      <w:r w:rsidRPr="007058CF">
        <w:rPr>
          <w:rFonts w:ascii="Arial" w:hAnsi="Arial" w:cs="Arial"/>
          <w:color w:val="000000" w:themeColor="text1"/>
          <w:sz w:val="20"/>
          <w:szCs w:val="20"/>
        </w:rPr>
        <w:t>a utilização de qualquer trabalho do menor de dezesseis anos, exceto na condição de aprendiz</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para os maiores de quatorze anos; nem permitir a utilização do trabalho do menor de dezoito anos 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trabalho noturno,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perigoso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insalubre.</w:t>
      </w:r>
    </w:p>
    <w:p w14:paraId="5B5371D2" w14:textId="77777777" w:rsidR="007058CF" w:rsidRPr="007058CF" w:rsidRDefault="007058CF" w:rsidP="00DE536E">
      <w:pPr>
        <w:pStyle w:val="PargrafodaLista"/>
        <w:widowControl w:val="0"/>
        <w:numPr>
          <w:ilvl w:val="1"/>
          <w:numId w:val="15"/>
        </w:numPr>
        <w:tabs>
          <w:tab w:val="left" w:pos="688"/>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Manter </w:t>
      </w:r>
      <w:r w:rsidRPr="007058CF">
        <w:rPr>
          <w:rFonts w:ascii="Arial" w:hAnsi="Arial" w:cs="Arial"/>
          <w:color w:val="000000" w:themeColor="text1"/>
          <w:sz w:val="20"/>
          <w:szCs w:val="20"/>
        </w:rPr>
        <w:t>durante toda a vigência do contrato, em compatibilidade com as obrigações assumidas, todas 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condições 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habilitação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qualificação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exigidas na licitação.</w:t>
      </w:r>
    </w:p>
    <w:p w14:paraId="2B426BB8" w14:textId="77777777" w:rsidR="007058CF" w:rsidRPr="007058CF" w:rsidRDefault="007058CF" w:rsidP="00DE536E">
      <w:pPr>
        <w:pStyle w:val="PargrafodaLista"/>
        <w:widowControl w:val="0"/>
        <w:numPr>
          <w:ilvl w:val="1"/>
          <w:numId w:val="15"/>
        </w:numPr>
        <w:tabs>
          <w:tab w:val="left" w:pos="674"/>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Cumprir</w:t>
      </w:r>
      <w:r w:rsidRPr="007058CF">
        <w:rPr>
          <w:rFonts w:ascii="Arial" w:hAnsi="Arial" w:cs="Arial"/>
          <w:color w:val="000000" w:themeColor="text1"/>
          <w:sz w:val="20"/>
          <w:szCs w:val="20"/>
        </w:rPr>
        <w:t>, durante todo o período de execução do contrato, a reserva de cargos prevista em lei para pessoa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deficiência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reabilitado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Previdência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Social,</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bem</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como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regras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acessibilidade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previstas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na legislação,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quando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houver</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se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beneficiado da preferência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estabelecida 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Lei nº</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13.146, 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2015.</w:t>
      </w:r>
    </w:p>
    <w:p w14:paraId="2E2B30EF" w14:textId="77777777" w:rsidR="007058CF" w:rsidRPr="007058CF" w:rsidRDefault="007058CF" w:rsidP="00DE536E">
      <w:pPr>
        <w:pStyle w:val="PargrafodaLista"/>
        <w:widowControl w:val="0"/>
        <w:numPr>
          <w:ilvl w:val="1"/>
          <w:numId w:val="15"/>
        </w:numPr>
        <w:tabs>
          <w:tab w:val="left" w:pos="666"/>
        </w:tabs>
        <w:autoSpaceDE w:val="0"/>
        <w:autoSpaceDN w:val="0"/>
        <w:spacing w:after="120"/>
        <w:ind w:left="669" w:hanging="556"/>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Guardar </w:t>
      </w:r>
      <w:r w:rsidRPr="007058CF">
        <w:rPr>
          <w:rFonts w:ascii="Arial" w:hAnsi="Arial" w:cs="Arial"/>
          <w:color w:val="000000" w:themeColor="text1"/>
          <w:sz w:val="20"/>
          <w:szCs w:val="20"/>
        </w:rPr>
        <w:t>sigilo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sobre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todas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informações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obtidas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decorrência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cumprimento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c</w:t>
      </w:r>
      <w:r w:rsidRPr="007058CF">
        <w:rPr>
          <w:rFonts w:ascii="Arial" w:hAnsi="Arial" w:cs="Arial"/>
          <w:color w:val="000000" w:themeColor="text1"/>
          <w:sz w:val="20"/>
          <w:szCs w:val="20"/>
        </w:rPr>
        <w:t>ontrato.</w:t>
      </w:r>
    </w:p>
    <w:p w14:paraId="4A01186A" w14:textId="77777777" w:rsidR="007058CF" w:rsidRPr="007058CF" w:rsidRDefault="007058CF" w:rsidP="00DE536E">
      <w:pPr>
        <w:pStyle w:val="PargrafodaLista"/>
        <w:widowControl w:val="0"/>
        <w:numPr>
          <w:ilvl w:val="1"/>
          <w:numId w:val="15"/>
        </w:numPr>
        <w:tabs>
          <w:tab w:val="left" w:pos="666"/>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Arcar</w:t>
      </w:r>
      <w:r w:rsidRPr="007058CF">
        <w:rPr>
          <w:rFonts w:ascii="Arial" w:hAnsi="Arial" w:cs="Arial"/>
          <w:b/>
          <w:color w:val="000000" w:themeColor="text1"/>
          <w:spacing w:val="-2"/>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ônus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decorrente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eventual</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equívoco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dimensionamento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quantitativos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sua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proposta,</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inclusive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quanto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aos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custos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variáveis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decorrentes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fatores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futuros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incertos,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tais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como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valores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providos</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 xml:space="preserve">com o quantitativo de vale transporte, devendo complementá-los, caso o previsto </w:t>
      </w:r>
      <w:r w:rsidRPr="007058CF">
        <w:rPr>
          <w:rFonts w:ascii="Arial" w:hAnsi="Arial" w:cs="Arial"/>
          <w:color w:val="000000" w:themeColor="text1"/>
          <w:sz w:val="20"/>
          <w:szCs w:val="20"/>
        </w:rPr>
        <w:lastRenderedPageBreak/>
        <w:t>inicialmente em sua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proposta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seja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satisfatório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 atendimento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 licitação.</w:t>
      </w:r>
    </w:p>
    <w:p w14:paraId="27128150" w14:textId="77777777" w:rsidR="007058CF" w:rsidRPr="007058CF" w:rsidRDefault="007058CF" w:rsidP="00DE536E">
      <w:pPr>
        <w:pStyle w:val="PargrafodaLista"/>
        <w:widowControl w:val="0"/>
        <w:numPr>
          <w:ilvl w:val="1"/>
          <w:numId w:val="15"/>
        </w:numPr>
        <w:tabs>
          <w:tab w:val="left" w:pos="707"/>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Cumprir</w:t>
      </w:r>
      <w:r w:rsidRPr="007058CF">
        <w:rPr>
          <w:rFonts w:ascii="Arial" w:hAnsi="Arial" w:cs="Arial"/>
          <w:color w:val="000000" w:themeColor="text1"/>
          <w:sz w:val="20"/>
          <w:szCs w:val="20"/>
        </w:rPr>
        <w:t>, além dos postulados legais vigentes de âmbito federal, estadual ou municipal, as normas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segurança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 Contratante.</w:t>
      </w:r>
    </w:p>
    <w:p w14:paraId="0BF795A2" w14:textId="77777777" w:rsidR="007058CF" w:rsidRPr="007058CF" w:rsidRDefault="007058CF" w:rsidP="00DE536E">
      <w:pPr>
        <w:pStyle w:val="PargrafodaLista"/>
        <w:widowControl w:val="0"/>
        <w:numPr>
          <w:ilvl w:val="1"/>
          <w:numId w:val="15"/>
        </w:numPr>
        <w:tabs>
          <w:tab w:val="left" w:pos="736"/>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b/>
      </w:r>
      <w:r w:rsidRPr="007058CF">
        <w:rPr>
          <w:rFonts w:ascii="Arial" w:hAnsi="Arial" w:cs="Arial"/>
          <w:b/>
          <w:color w:val="000000" w:themeColor="text1"/>
          <w:sz w:val="20"/>
          <w:szCs w:val="20"/>
        </w:rPr>
        <w:t>Prestar</w:t>
      </w:r>
      <w:r w:rsidRPr="007058CF">
        <w:rPr>
          <w:rFonts w:ascii="Arial" w:hAnsi="Arial" w:cs="Arial"/>
          <w:b/>
          <w:color w:val="000000" w:themeColor="text1"/>
          <w:spacing w:val="1"/>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serviços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dentro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parâmetros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rotinas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estabelecidos,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fornecendo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todos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materiais,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equipamentos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utensílios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quantidade,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qualidade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tecnologia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adequadas,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observância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recomendações aceitas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pela boa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técnica,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normas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legislação.</w:t>
      </w:r>
    </w:p>
    <w:p w14:paraId="34342AD7"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Manter</w:t>
      </w:r>
      <w:r w:rsidRPr="007058CF">
        <w:rPr>
          <w:rFonts w:ascii="Arial" w:hAnsi="Arial" w:cs="Arial"/>
          <w:b/>
          <w:color w:val="000000" w:themeColor="text1"/>
          <w:spacing w:val="-3"/>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empregados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nos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horários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predeterminados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pelo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Contratante.</w:t>
      </w:r>
    </w:p>
    <w:p w14:paraId="505C3C6B" w14:textId="77777777" w:rsidR="007058CF" w:rsidRPr="007058CF" w:rsidRDefault="007058CF" w:rsidP="00DE536E">
      <w:pPr>
        <w:pStyle w:val="PargrafodaLista"/>
        <w:widowControl w:val="0"/>
        <w:numPr>
          <w:ilvl w:val="1"/>
          <w:numId w:val="15"/>
        </w:numPr>
        <w:tabs>
          <w:tab w:val="left" w:pos="668"/>
        </w:tabs>
        <w:autoSpaceDE w:val="0"/>
        <w:autoSpaceDN w:val="0"/>
        <w:spacing w:after="120"/>
        <w:ind w:left="669" w:hanging="556"/>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Apresentar</w:t>
      </w:r>
      <w:r w:rsidRPr="007058CF">
        <w:rPr>
          <w:rFonts w:ascii="Arial" w:hAnsi="Arial" w:cs="Arial"/>
          <w:b/>
          <w:color w:val="000000" w:themeColor="text1"/>
          <w:spacing w:val="-2"/>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empregados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devidamente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identificados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meio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crachá.</w:t>
      </w:r>
    </w:p>
    <w:p w14:paraId="7D86A531" w14:textId="77777777" w:rsidR="007058CF" w:rsidRPr="007058CF" w:rsidRDefault="007058CF" w:rsidP="00DE536E">
      <w:pPr>
        <w:pStyle w:val="PargrafodaLista"/>
        <w:widowControl w:val="0"/>
        <w:numPr>
          <w:ilvl w:val="1"/>
          <w:numId w:val="15"/>
        </w:numPr>
        <w:tabs>
          <w:tab w:val="left" w:pos="674"/>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Atender </w:t>
      </w:r>
      <w:r w:rsidRPr="007058CF">
        <w:rPr>
          <w:rFonts w:ascii="Arial" w:hAnsi="Arial" w:cs="Arial"/>
          <w:color w:val="000000" w:themeColor="text1"/>
          <w:sz w:val="20"/>
          <w:szCs w:val="20"/>
        </w:rPr>
        <w:t>às solicitações do Contratante quanto à substituição dos empregados alocados, no prazo fixado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pela Fiscalização do contrato, nos casos em que ficar constatado descumprimento das obrigações relativas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serviço, conforme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descrito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neste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Termo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 Referência.</w:t>
      </w:r>
    </w:p>
    <w:p w14:paraId="317C3E37" w14:textId="77777777" w:rsidR="007058CF" w:rsidRPr="007058CF" w:rsidRDefault="007058CF" w:rsidP="00DE536E">
      <w:pPr>
        <w:pStyle w:val="PargrafodaLista"/>
        <w:widowControl w:val="0"/>
        <w:numPr>
          <w:ilvl w:val="1"/>
          <w:numId w:val="15"/>
        </w:numPr>
        <w:tabs>
          <w:tab w:val="left" w:pos="711"/>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Manter </w:t>
      </w:r>
      <w:r w:rsidRPr="007058CF">
        <w:rPr>
          <w:rFonts w:ascii="Arial" w:hAnsi="Arial" w:cs="Arial"/>
          <w:color w:val="000000" w:themeColor="text1"/>
          <w:sz w:val="20"/>
          <w:szCs w:val="20"/>
        </w:rPr>
        <w:t>preposto(s) aceito(s) pelo Contratante nos horários e locais de prestação dos serviços 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representá-la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capacidade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tomar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decisões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compatíveis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compromissos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assumidos.</w:t>
      </w:r>
    </w:p>
    <w:p w14:paraId="066B8FBD" w14:textId="77777777" w:rsidR="007058CF" w:rsidRPr="007058CF" w:rsidRDefault="007058CF" w:rsidP="00DE536E">
      <w:pPr>
        <w:pStyle w:val="PargrafodaLista"/>
        <w:widowControl w:val="0"/>
        <w:numPr>
          <w:ilvl w:val="1"/>
          <w:numId w:val="15"/>
        </w:numPr>
        <w:tabs>
          <w:tab w:val="left" w:pos="668"/>
        </w:tabs>
        <w:autoSpaceDE w:val="0"/>
        <w:autoSpaceDN w:val="0"/>
        <w:spacing w:after="120"/>
        <w:ind w:left="669" w:hanging="556"/>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Instruir</w:t>
      </w:r>
      <w:r w:rsidRPr="007058CF">
        <w:rPr>
          <w:rFonts w:ascii="Arial" w:hAnsi="Arial" w:cs="Arial"/>
          <w:b/>
          <w:color w:val="000000" w:themeColor="text1"/>
          <w:spacing w:val="-2"/>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seus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empregados,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quanto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prevenção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incêndios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nas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áreas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Contratante.</w:t>
      </w:r>
    </w:p>
    <w:p w14:paraId="6775EB46" w14:textId="77777777" w:rsidR="007058CF" w:rsidRPr="007058CF" w:rsidRDefault="007058CF" w:rsidP="00DE536E">
      <w:pPr>
        <w:pStyle w:val="PargrafodaLista"/>
        <w:widowControl w:val="0"/>
        <w:numPr>
          <w:ilvl w:val="1"/>
          <w:numId w:val="15"/>
        </w:numPr>
        <w:tabs>
          <w:tab w:val="left" w:pos="685"/>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Adotar </w:t>
      </w:r>
      <w:r w:rsidRPr="007058CF">
        <w:rPr>
          <w:rFonts w:ascii="Arial" w:hAnsi="Arial" w:cs="Arial"/>
          <w:color w:val="000000" w:themeColor="text1"/>
          <w:sz w:val="20"/>
          <w:szCs w:val="20"/>
        </w:rPr>
        <w:t>as providências e precauções necessárias, inclusive consulta nos respectivos órgãos, se necessário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for,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fim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venham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ser danificadas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as redes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hidrossanitárias,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elétricas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comunicação.</w:t>
      </w:r>
    </w:p>
    <w:p w14:paraId="31CFBD50" w14:textId="77777777" w:rsidR="007058CF" w:rsidRPr="007058CF" w:rsidRDefault="007058CF" w:rsidP="00DE536E">
      <w:pPr>
        <w:pStyle w:val="PargrafodaLista"/>
        <w:widowControl w:val="0"/>
        <w:numPr>
          <w:ilvl w:val="1"/>
          <w:numId w:val="15"/>
        </w:numPr>
        <w:tabs>
          <w:tab w:val="left" w:pos="700"/>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Obter </w:t>
      </w:r>
      <w:r w:rsidRPr="007058CF">
        <w:rPr>
          <w:rFonts w:ascii="Arial" w:hAnsi="Arial" w:cs="Arial"/>
          <w:color w:val="000000" w:themeColor="text1"/>
          <w:sz w:val="20"/>
          <w:szCs w:val="20"/>
        </w:rPr>
        <w:t>junto aos órgãos competentes, conforme o caso, as licenças necessárias e demais documentos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autorizações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exigíveis, na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forma da legislação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aplicável.</w:t>
      </w:r>
    </w:p>
    <w:p w14:paraId="099E7A96" w14:textId="77777777" w:rsidR="007058CF" w:rsidRPr="007058CF" w:rsidRDefault="007058CF" w:rsidP="00DE536E">
      <w:pPr>
        <w:pStyle w:val="PargrafodaLista"/>
        <w:widowControl w:val="0"/>
        <w:numPr>
          <w:ilvl w:val="1"/>
          <w:numId w:val="15"/>
        </w:numPr>
        <w:tabs>
          <w:tab w:val="left" w:pos="662"/>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Elaborar</w:t>
      </w:r>
      <w:r w:rsidRPr="007058CF">
        <w:rPr>
          <w:rFonts w:ascii="Arial" w:hAnsi="Arial" w:cs="Arial"/>
          <w:b/>
          <w:color w:val="000000" w:themeColor="text1"/>
          <w:spacing w:val="-7"/>
          <w:sz w:val="20"/>
          <w:szCs w:val="20"/>
        </w:rPr>
        <w:t xml:space="preserve"> </w:t>
      </w:r>
      <w:r w:rsidRPr="007058CF">
        <w:rPr>
          <w:rFonts w:ascii="Arial" w:hAnsi="Arial" w:cs="Arial"/>
          <w:color w:val="000000" w:themeColor="text1"/>
          <w:sz w:val="20"/>
          <w:szCs w:val="20"/>
        </w:rPr>
        <w:t>diariamente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Relatório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Diário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Obras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(RDO),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modelo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fornecido</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pelo Contratante, incluindo diariamente pelo Responsável Técnico/Preposto responsável, as informações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sobre o andamento dos serviços, tais como, número de funcionários e suas respectivas funções, número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equipamentos, condições de trabalho, condições meteorológicas, serviços executados,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registro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ocorrências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outros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fatos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relacionados,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bem</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como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comunicados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Fiscalização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situação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das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 xml:space="preserve">atividades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em relação ao Cronograma previsto. O uso do RDO constituir-se-á em obrigação do Responsável Técnico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pelo empreendimento, que o manterá permanentemente no local da atividade durante o tempo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duração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dos trabalhos.</w:t>
      </w:r>
    </w:p>
    <w:p w14:paraId="1FD17BC6" w14:textId="77777777" w:rsidR="007058CF" w:rsidRPr="007058CF" w:rsidRDefault="007058CF" w:rsidP="00DE536E">
      <w:pPr>
        <w:pStyle w:val="PargrafodaLista"/>
        <w:widowControl w:val="0"/>
        <w:numPr>
          <w:ilvl w:val="1"/>
          <w:numId w:val="15"/>
        </w:numPr>
        <w:tabs>
          <w:tab w:val="left" w:pos="707"/>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Refazer</w:t>
      </w:r>
      <w:r w:rsidRPr="007058CF">
        <w:rPr>
          <w:rFonts w:ascii="Arial" w:hAnsi="Arial" w:cs="Arial"/>
          <w:color w:val="000000" w:themeColor="text1"/>
          <w:sz w:val="20"/>
          <w:szCs w:val="20"/>
        </w:rPr>
        <w:t>, às suas expensas, os trabalhos executados em desacordo com o estabelecido no instrumento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contratual,</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neste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Termo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Referência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seus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anexos,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bem</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como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substituir</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aqueles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realizados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materiais</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defeituosos ou com vício de construção, pelo prazo de 05 (cinco) anos, contados da data de emissão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Termo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Recebimento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Definitivo.</w:t>
      </w:r>
    </w:p>
    <w:p w14:paraId="42862602" w14:textId="77777777" w:rsidR="007058CF" w:rsidRPr="007058CF" w:rsidRDefault="007058CF" w:rsidP="00DE536E">
      <w:pPr>
        <w:pStyle w:val="PargrafodaLista"/>
        <w:widowControl w:val="0"/>
        <w:numPr>
          <w:ilvl w:val="1"/>
          <w:numId w:val="15"/>
        </w:numPr>
        <w:tabs>
          <w:tab w:val="left" w:pos="669"/>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Utilizar </w:t>
      </w:r>
      <w:r w:rsidRPr="007058CF">
        <w:rPr>
          <w:rFonts w:ascii="Arial" w:hAnsi="Arial" w:cs="Arial"/>
          <w:color w:val="000000" w:themeColor="text1"/>
          <w:sz w:val="20"/>
          <w:szCs w:val="20"/>
        </w:rPr>
        <w:t>somente matéria-prima florestal procedente, nos termos do artigo 11 do Decreto n° 5.975,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2006, de: (a) manejo florestal, realizado por meio de Plano de Manejo Florestal Sustentável - PMFS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devidamente aprovado pelo órgão competente do Sistema Nacional do Meio Ambiente - SISNAMA; (b)</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supressão da vegetação natural, devidamente autorizada pelo órgão competente do Sistema Nacional do</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 xml:space="preserve">Meio Ambiente - SISNAMA; (c) florestas plantadas; e (d) outras fontes de biomassa florestal, definidas em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normas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específicas 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órgão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ambiental</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competente.</w:t>
      </w:r>
    </w:p>
    <w:p w14:paraId="2F6CF4B7" w14:textId="77777777" w:rsidR="007058CF" w:rsidRPr="007058CF" w:rsidRDefault="007058CF" w:rsidP="00DE536E">
      <w:pPr>
        <w:pStyle w:val="PargrafodaLista"/>
        <w:widowControl w:val="0"/>
        <w:numPr>
          <w:ilvl w:val="1"/>
          <w:numId w:val="15"/>
        </w:numPr>
        <w:tabs>
          <w:tab w:val="left" w:pos="662"/>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Observar</w:t>
      </w:r>
      <w:r w:rsidRPr="007058CF">
        <w:rPr>
          <w:rFonts w:ascii="Arial" w:hAnsi="Arial" w:cs="Arial"/>
          <w:b/>
          <w:color w:val="000000" w:themeColor="text1"/>
          <w:spacing w:val="-10"/>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diretrizes,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critérios</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procedimentos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gestão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resíduos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construção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civil</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estabelecidos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pacing w:val="-1"/>
          <w:sz w:val="20"/>
          <w:szCs w:val="20"/>
        </w:rPr>
        <w:t>na</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pacing w:val="-1"/>
          <w:sz w:val="20"/>
          <w:szCs w:val="20"/>
        </w:rPr>
        <w:t>Resolução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pacing w:val="-1"/>
          <w:sz w:val="20"/>
          <w:szCs w:val="20"/>
        </w:rPr>
        <w:t>nº</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307,</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pacing w:val="-1"/>
          <w:sz w:val="20"/>
          <w:szCs w:val="20"/>
        </w:rPr>
        <w:t>de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pacing w:val="-1"/>
          <w:sz w:val="20"/>
          <w:szCs w:val="20"/>
        </w:rPr>
        <w:t>05/07/2002,</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pacing w:val="-1"/>
          <w:sz w:val="20"/>
          <w:szCs w:val="20"/>
        </w:rPr>
        <w:t>com</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pacing w:val="-1"/>
          <w:sz w:val="20"/>
          <w:szCs w:val="20"/>
        </w:rPr>
        <w:t>as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pacing w:val="-1"/>
          <w:sz w:val="20"/>
          <w:szCs w:val="20"/>
        </w:rPr>
        <w:t>alterações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posteriores,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Conselho</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Nacional</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Meio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Ambiente -</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CONAMA,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artigo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4°,</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parágrafos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2°</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3°,</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Instrução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Normativa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SLTI/MP</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n°</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1,</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19/01/2010,</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nos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seguintes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termos:</w:t>
      </w:r>
    </w:p>
    <w:p w14:paraId="01F4F018" w14:textId="77777777" w:rsidR="007058CF" w:rsidRPr="007058CF" w:rsidRDefault="007058CF" w:rsidP="00DE536E">
      <w:pPr>
        <w:pStyle w:val="PargrafodaLista"/>
        <w:widowControl w:val="0"/>
        <w:numPr>
          <w:ilvl w:val="2"/>
          <w:numId w:val="15"/>
        </w:numPr>
        <w:tabs>
          <w:tab w:val="left" w:pos="1418"/>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gerenciamento dos resíduos originários da contratação deverá obedecer às diretrizes técnicas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procedimentos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Programa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Municipal</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Gerenciamento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Resíduos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Construção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Civil,</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Projeto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Gerenciamento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Resíduos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Construção Civil</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apresentado ao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órgão competente,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 caso.</w:t>
      </w:r>
    </w:p>
    <w:p w14:paraId="2CAB7381" w14:textId="77777777" w:rsidR="007058CF" w:rsidRPr="007058CF" w:rsidRDefault="007058CF" w:rsidP="00DE536E">
      <w:pPr>
        <w:pStyle w:val="PargrafodaLista"/>
        <w:widowControl w:val="0"/>
        <w:numPr>
          <w:ilvl w:val="2"/>
          <w:numId w:val="15"/>
        </w:numPr>
        <w:tabs>
          <w:tab w:val="left" w:pos="1406"/>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termos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artigos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3°</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10°</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Resolução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CONAMA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307,</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05/07/2002,</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lastRenderedPageBreak/>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providenciar a destinação ambientalmente adequada dos resíduos da construção civil originários 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obedecendo,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couber,</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seguintes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procedimentos:</w:t>
      </w:r>
    </w:p>
    <w:p w14:paraId="487AEAD7" w14:textId="77777777" w:rsidR="007058CF" w:rsidRPr="007058CF" w:rsidRDefault="007058CF" w:rsidP="00DE536E">
      <w:pPr>
        <w:pStyle w:val="PargrafodaLista"/>
        <w:widowControl w:val="0"/>
        <w:numPr>
          <w:ilvl w:val="3"/>
          <w:numId w:val="15"/>
        </w:numPr>
        <w:tabs>
          <w:tab w:val="left" w:pos="1577"/>
        </w:tabs>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Resíduos Classe A (reutilizáveis ou recicláveis como agregados): deverão ser reutilizados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ou reciclados na forma de agregados, ou encaminhados a aterros de resíduos classe A de reserva de</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material</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usos futuros;</w:t>
      </w:r>
    </w:p>
    <w:p w14:paraId="2E9015D2" w14:textId="77777777" w:rsidR="007058CF" w:rsidRPr="007058CF" w:rsidRDefault="007058CF" w:rsidP="00DE536E">
      <w:pPr>
        <w:pStyle w:val="PargrafodaLista"/>
        <w:widowControl w:val="0"/>
        <w:numPr>
          <w:ilvl w:val="3"/>
          <w:numId w:val="15"/>
        </w:numPr>
        <w:tabs>
          <w:tab w:val="left" w:pos="1577"/>
        </w:tabs>
        <w:autoSpaceDE w:val="0"/>
        <w:autoSpaceDN w:val="0"/>
        <w:spacing w:after="120"/>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Resíduos Classe B (recicláveis para outras destinações): deverão ser reutilizados, reciclados</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ou encaminhados a áreas de armazenamento temporário, sendo dispostos de modo a permitir a sua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utilização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reciclagem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futura;</w:t>
      </w:r>
    </w:p>
    <w:p w14:paraId="68A1D95A" w14:textId="77777777" w:rsidR="007058CF" w:rsidRPr="007058CF" w:rsidRDefault="007058CF" w:rsidP="00DE536E">
      <w:pPr>
        <w:pStyle w:val="PargrafodaLista"/>
        <w:widowControl w:val="0"/>
        <w:numPr>
          <w:ilvl w:val="3"/>
          <w:numId w:val="15"/>
        </w:numPr>
        <w:tabs>
          <w:tab w:val="left" w:pos="1666"/>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Resíduos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Classe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quais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foram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desenvolvidas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tecnologias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aplicações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economicamente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viáveis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permitam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sua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reciclagem/recuperação):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deverão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armazenados,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transportados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destinados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conformidade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com 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normas técnicas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específicas;</w:t>
      </w:r>
    </w:p>
    <w:p w14:paraId="241C3726" w14:textId="77777777" w:rsidR="007058CF" w:rsidRPr="007058CF" w:rsidRDefault="007058CF" w:rsidP="00DE536E">
      <w:pPr>
        <w:pStyle w:val="PargrafodaLista"/>
        <w:widowControl w:val="0"/>
        <w:numPr>
          <w:ilvl w:val="3"/>
          <w:numId w:val="15"/>
        </w:numPr>
        <w:tabs>
          <w:tab w:val="left" w:pos="1582"/>
        </w:tabs>
        <w:autoSpaceDE w:val="0"/>
        <w:autoSpaceDN w:val="0"/>
        <w:spacing w:after="120"/>
        <w:ind w:left="680" w:right="143"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Resíduos Classe D (perigosos, contaminados ou prejudiciais à saúde): deverão ser armazenados,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transportados,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reutilizados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 destinados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conformidade com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normas técnicas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específicas.</w:t>
      </w:r>
    </w:p>
    <w:p w14:paraId="697C8465" w14:textId="77777777" w:rsidR="007058CF" w:rsidRPr="007058CF" w:rsidRDefault="007058CF" w:rsidP="00DE536E">
      <w:pPr>
        <w:pStyle w:val="PargrafodaLista"/>
        <w:widowControl w:val="0"/>
        <w:numPr>
          <w:ilvl w:val="2"/>
          <w:numId w:val="15"/>
        </w:numPr>
        <w:tabs>
          <w:tab w:val="left" w:pos="1433"/>
        </w:tabs>
        <w:autoSpaceDE w:val="0"/>
        <w:autoSpaceDN w:val="0"/>
        <w:spacing w:before="1"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Em nenhuma hipótese a Contratada poderá dispor os resíduos originários da contratação 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aterros de resíduos sólidos urbanos, áreas de “bota fora”, encostas, corpos d´água, lotes vagos e áreas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protegidas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por</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Lei, bem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áreas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licenciadas.</w:t>
      </w:r>
    </w:p>
    <w:p w14:paraId="68EFFD7E" w14:textId="77777777" w:rsidR="007058CF" w:rsidRPr="007058CF" w:rsidRDefault="007058CF" w:rsidP="00DE536E">
      <w:pPr>
        <w:pStyle w:val="PargrafodaLista"/>
        <w:widowControl w:val="0"/>
        <w:numPr>
          <w:ilvl w:val="2"/>
          <w:numId w:val="15"/>
        </w:numPr>
        <w:tabs>
          <w:tab w:val="left" w:pos="1402"/>
        </w:tabs>
        <w:autoSpaceDE w:val="0"/>
        <w:autoSpaceDN w:val="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Para</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fins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fiscalização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fiel</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cumprimento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Programa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Municipal</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Gerenciamento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 Resíduos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da Construção Civil, ou do Projeto de Gerenciamento de Resíduos da Construção Civil, conforme o caso, 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 comprovará, sob pena de multa, que todos os resíduos removidos estão acompanhados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Controle de Transporte de Resíduos, em conformidade com as normas da Agência Brasileira de Normas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Técnicas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ABNT, ABNT NBR</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nºs 15.112,</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15.113,</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15.114,</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15.115</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15.116, 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2004.</w:t>
      </w:r>
    </w:p>
    <w:p w14:paraId="01DA5EBE" w14:textId="77777777" w:rsidR="007058CF" w:rsidRPr="007058CF" w:rsidRDefault="007058CF" w:rsidP="00CA0A73">
      <w:pPr>
        <w:pStyle w:val="Ttulo1"/>
        <w:numPr>
          <w:ilvl w:val="0"/>
          <w:numId w:val="15"/>
        </w:numPr>
        <w:tabs>
          <w:tab w:val="left" w:pos="545"/>
        </w:tabs>
        <w:spacing w:before="240" w:after="120" w:line="360" w:lineRule="auto"/>
        <w:ind w:left="357" w:hanging="431"/>
        <w:jc w:val="both"/>
        <w:rPr>
          <w:rFonts w:ascii="Arial" w:hAnsi="Arial" w:cs="Arial"/>
          <w:color w:val="000000" w:themeColor="text1"/>
          <w:sz w:val="20"/>
          <w:szCs w:val="20"/>
        </w:rPr>
      </w:pP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RECEBIMENTO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ACEITAÇÃO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 OBJETO</w:t>
      </w:r>
    </w:p>
    <w:p w14:paraId="31716156" w14:textId="77777777" w:rsidR="007058CF" w:rsidRPr="007058CF" w:rsidRDefault="007058CF" w:rsidP="00DE536E">
      <w:pPr>
        <w:pStyle w:val="PargrafodaLista"/>
        <w:widowControl w:val="0"/>
        <w:numPr>
          <w:ilvl w:val="1"/>
          <w:numId w:val="15"/>
        </w:numPr>
        <w:tabs>
          <w:tab w:val="left" w:pos="679"/>
        </w:tabs>
        <w:autoSpaceDE w:val="0"/>
        <w:autoSpaceDN w:val="0"/>
        <w:spacing w:after="120" w:line="237" w:lineRule="auto"/>
        <w:ind w:left="680" w:right="17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Quando os serviços contratados forem concluídos, caberá à Contratada apresentar comunicação escrita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informando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fato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Fiscalização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 Contratante.</w:t>
      </w:r>
    </w:p>
    <w:p w14:paraId="65AFF091"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Os serviços serão recebidos provisoriamente pela fiscalização técnica e administrativa, </w:t>
      </w:r>
      <w:r w:rsidRPr="007058CF">
        <w:rPr>
          <w:rFonts w:ascii="Arial" w:hAnsi="Arial" w:cs="Arial"/>
          <w:b/>
          <w:color w:val="000000" w:themeColor="text1"/>
          <w:sz w:val="20"/>
          <w:szCs w:val="20"/>
        </w:rPr>
        <w:t>no prazo de até 15</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(quinze) dias</w:t>
      </w:r>
      <w:r w:rsidRPr="007058CF">
        <w:rPr>
          <w:rFonts w:ascii="Arial" w:hAnsi="Arial" w:cs="Arial"/>
          <w:color w:val="000000" w:themeColor="text1"/>
          <w:sz w:val="20"/>
          <w:szCs w:val="20"/>
        </w:rPr>
        <w:t>,</w:t>
      </w:r>
      <w:r w:rsidRPr="007058CF">
        <w:rPr>
          <w:rFonts w:ascii="Arial" w:hAnsi="Arial" w:cs="Arial"/>
          <w:b/>
          <w:color w:val="000000" w:themeColor="text1"/>
          <w:sz w:val="20"/>
          <w:szCs w:val="20"/>
        </w:rPr>
        <w:t xml:space="preserve"> </w:t>
      </w:r>
      <w:r w:rsidRPr="007058CF">
        <w:rPr>
          <w:rFonts w:ascii="Arial" w:hAnsi="Arial" w:cs="Arial"/>
          <w:color w:val="000000" w:themeColor="text1"/>
          <w:sz w:val="20"/>
          <w:szCs w:val="20"/>
        </w:rPr>
        <w:t>mediante termo detalhado, quando verificado o cumprimento das exigências de caráter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técnico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administrativo.</w:t>
      </w:r>
      <w:r w:rsidRPr="007058CF">
        <w:rPr>
          <w:rFonts w:ascii="Arial" w:hAnsi="Arial" w:cs="Arial"/>
          <w:color w:val="000000" w:themeColor="text1"/>
          <w:spacing w:val="-6"/>
          <w:sz w:val="20"/>
          <w:szCs w:val="20"/>
        </w:rPr>
        <w:t xml:space="preserve"> (</w:t>
      </w:r>
      <w:hyperlink r:id="rId62" w:anchor="art140" w:history="1">
        <w:r w:rsidRPr="007058CF">
          <w:rPr>
            <w:rStyle w:val="Hyperlink"/>
            <w:rFonts w:ascii="Arial" w:hAnsi="Arial" w:cs="Arial"/>
            <w:color w:val="000000" w:themeColor="text1"/>
            <w:sz w:val="20"/>
            <w:szCs w:val="20"/>
          </w:rPr>
          <w:t>Art.</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140,</w:t>
        </w:r>
        <w:r w:rsidRPr="007058CF">
          <w:rPr>
            <w:rStyle w:val="Hyperlink"/>
            <w:rFonts w:ascii="Arial" w:hAnsi="Arial" w:cs="Arial"/>
            <w:color w:val="000000" w:themeColor="text1"/>
            <w:spacing w:val="-2"/>
            <w:sz w:val="20"/>
            <w:szCs w:val="20"/>
          </w:rPr>
          <w:t xml:space="preserve"> </w:t>
        </w:r>
        <w:r w:rsidRPr="007058CF">
          <w:rPr>
            <w:rStyle w:val="Hyperlink"/>
            <w:rFonts w:ascii="Arial" w:hAnsi="Arial" w:cs="Arial"/>
            <w:color w:val="000000" w:themeColor="text1"/>
            <w:sz w:val="20"/>
            <w:szCs w:val="20"/>
          </w:rPr>
          <w:t>I,</w:t>
        </w:r>
        <w:r w:rsidRPr="007058CF">
          <w:rPr>
            <w:rStyle w:val="Hyperlink"/>
            <w:rFonts w:ascii="Arial" w:hAnsi="Arial" w:cs="Arial"/>
            <w:color w:val="000000" w:themeColor="text1"/>
            <w:spacing w:val="-6"/>
            <w:sz w:val="20"/>
            <w:szCs w:val="20"/>
          </w:rPr>
          <w:t xml:space="preserve"> </w:t>
        </w:r>
        <w:r w:rsidRPr="007058CF">
          <w:rPr>
            <w:rStyle w:val="Hyperlink"/>
            <w:rFonts w:ascii="Arial" w:hAnsi="Arial" w:cs="Arial"/>
            <w:color w:val="000000" w:themeColor="text1"/>
            <w:sz w:val="20"/>
            <w:szCs w:val="20"/>
          </w:rPr>
          <w:t>a,</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da</w:t>
        </w:r>
        <w:r w:rsidRPr="007058CF">
          <w:rPr>
            <w:rStyle w:val="Hyperlink"/>
            <w:rFonts w:ascii="Arial" w:hAnsi="Arial" w:cs="Arial"/>
            <w:color w:val="000000" w:themeColor="text1"/>
            <w:spacing w:val="-7"/>
            <w:sz w:val="20"/>
            <w:szCs w:val="20"/>
          </w:rPr>
          <w:t xml:space="preserve"> </w:t>
        </w:r>
        <w:r w:rsidRPr="007058CF">
          <w:rPr>
            <w:rStyle w:val="Hyperlink"/>
            <w:rFonts w:ascii="Arial" w:hAnsi="Arial" w:cs="Arial"/>
            <w:color w:val="000000" w:themeColor="text1"/>
            <w:sz w:val="20"/>
            <w:szCs w:val="20"/>
          </w:rPr>
          <w:t>Lei</w:t>
        </w:r>
        <w:r w:rsidRPr="007058CF">
          <w:rPr>
            <w:rStyle w:val="Hyperlink"/>
            <w:rFonts w:ascii="Arial" w:hAnsi="Arial" w:cs="Arial"/>
            <w:color w:val="000000" w:themeColor="text1"/>
            <w:spacing w:val="-6"/>
            <w:sz w:val="20"/>
            <w:szCs w:val="20"/>
          </w:rPr>
          <w:t xml:space="preserve"> </w:t>
        </w:r>
        <w:r w:rsidRPr="007058CF">
          <w:rPr>
            <w:rStyle w:val="Hyperlink"/>
            <w:rFonts w:ascii="Arial" w:hAnsi="Arial" w:cs="Arial"/>
            <w:color w:val="000000" w:themeColor="text1"/>
            <w:sz w:val="20"/>
            <w:szCs w:val="20"/>
          </w:rPr>
          <w:t>nº</w:t>
        </w:r>
        <w:r w:rsidRPr="007058CF">
          <w:rPr>
            <w:rStyle w:val="Hyperlink"/>
            <w:rFonts w:ascii="Arial" w:hAnsi="Arial" w:cs="Arial"/>
            <w:color w:val="000000" w:themeColor="text1"/>
            <w:spacing w:val="-5"/>
            <w:sz w:val="20"/>
            <w:szCs w:val="20"/>
          </w:rPr>
          <w:t xml:space="preserve"> </w:t>
        </w:r>
        <w:r w:rsidRPr="007058CF">
          <w:rPr>
            <w:rStyle w:val="Hyperlink"/>
            <w:rFonts w:ascii="Arial" w:hAnsi="Arial" w:cs="Arial"/>
            <w:color w:val="000000" w:themeColor="text1"/>
            <w:sz w:val="20"/>
            <w:szCs w:val="20"/>
          </w:rPr>
          <w:t>14.133</w:t>
        </w:r>
      </w:hyperlink>
      <w:r w:rsidRPr="007058CF">
        <w:rPr>
          <w:rFonts w:ascii="Arial" w:hAnsi="Arial" w:cs="Arial"/>
          <w:color w:val="000000" w:themeColor="text1"/>
          <w:spacing w:val="-3"/>
          <w:sz w:val="20"/>
          <w:szCs w:val="20"/>
        </w:rPr>
        <w:t>)</w:t>
      </w:r>
      <w:r w:rsidRPr="007058CF">
        <w:rPr>
          <w:rFonts w:ascii="Arial" w:hAnsi="Arial" w:cs="Arial"/>
          <w:color w:val="000000" w:themeColor="text1"/>
          <w:sz w:val="20"/>
          <w:szCs w:val="20"/>
        </w:rPr>
        <w:t>.</w:t>
      </w:r>
    </w:p>
    <w:p w14:paraId="29ACD0BB"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Contratada fica obrigada a reparar, corrigir, remover, reconstruir ou substituir, às suas expensas, 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todo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parte,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se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verificarem</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vícios,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defeitos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incorreções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resultantes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materiais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empregados.</w:t>
      </w:r>
    </w:p>
    <w:p w14:paraId="65D0588B"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O pagamento da última medição ficará condicionado </w:t>
      </w:r>
      <w:r w:rsidRPr="007058CF">
        <w:rPr>
          <w:rFonts w:ascii="Arial" w:hAnsi="Arial" w:cs="Arial"/>
          <w:color w:val="000000" w:themeColor="text1"/>
          <w:sz w:val="20"/>
          <w:szCs w:val="20"/>
        </w:rPr>
        <w:t>à</w:t>
      </w:r>
      <w:r w:rsidRPr="007058CF">
        <w:rPr>
          <w:rFonts w:ascii="Arial" w:hAnsi="Arial" w:cs="Arial"/>
          <w:b/>
          <w:color w:val="000000" w:themeColor="text1"/>
          <w:sz w:val="20"/>
          <w:szCs w:val="20"/>
        </w:rPr>
        <w:t xml:space="preserve"> </w:t>
      </w:r>
      <w:r w:rsidRPr="007058CF">
        <w:rPr>
          <w:rFonts w:ascii="Arial" w:hAnsi="Arial" w:cs="Arial"/>
          <w:color w:val="000000" w:themeColor="text1"/>
          <w:sz w:val="20"/>
          <w:szCs w:val="20"/>
        </w:rPr>
        <w:t>apresentação, juntamente com a Fatura ou Nota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 xml:space="preserve">Fiscal e a Planilha de Controle Físico-Financeiro, </w:t>
      </w:r>
      <w:r w:rsidRPr="007058CF">
        <w:rPr>
          <w:rFonts w:ascii="Arial" w:hAnsi="Arial" w:cs="Arial"/>
          <w:b/>
          <w:color w:val="000000" w:themeColor="text1"/>
          <w:sz w:val="20"/>
          <w:szCs w:val="20"/>
        </w:rPr>
        <w:t xml:space="preserve">do Termo de Recebimento Provisório </w:t>
      </w:r>
      <w:r w:rsidRPr="007058CF">
        <w:rPr>
          <w:rFonts w:ascii="Arial" w:hAnsi="Arial" w:cs="Arial"/>
          <w:color w:val="000000" w:themeColor="text1"/>
          <w:sz w:val="20"/>
          <w:szCs w:val="20"/>
        </w:rPr>
        <w:t>e do certificado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inexistência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 débitos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relativos às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obrigações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trabalhistas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relacionados com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os serviços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contratados.</w:t>
      </w:r>
    </w:p>
    <w:p w14:paraId="04E1B8B2"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O </w:t>
      </w:r>
      <w:r w:rsidRPr="007058CF">
        <w:rPr>
          <w:rFonts w:ascii="Arial" w:hAnsi="Arial" w:cs="Arial"/>
          <w:b/>
          <w:color w:val="000000" w:themeColor="text1"/>
          <w:sz w:val="20"/>
          <w:szCs w:val="20"/>
        </w:rPr>
        <w:t xml:space="preserve">recebimento definitivo </w:t>
      </w:r>
      <w:r w:rsidRPr="007058CF">
        <w:rPr>
          <w:rFonts w:ascii="Arial" w:hAnsi="Arial" w:cs="Arial"/>
          <w:color w:val="000000" w:themeColor="text1"/>
          <w:sz w:val="20"/>
          <w:szCs w:val="20"/>
        </w:rPr>
        <w:t xml:space="preserve">ocorre com a assinatura do </w:t>
      </w:r>
      <w:r w:rsidRPr="007058CF">
        <w:rPr>
          <w:rFonts w:ascii="Arial" w:hAnsi="Arial" w:cs="Arial"/>
          <w:b/>
          <w:color w:val="000000" w:themeColor="text1"/>
          <w:sz w:val="20"/>
          <w:szCs w:val="20"/>
        </w:rPr>
        <w:t xml:space="preserve">Termo de Aceite Definitivo </w:t>
      </w:r>
      <w:r w:rsidRPr="007058CF">
        <w:rPr>
          <w:rFonts w:ascii="Arial" w:hAnsi="Arial" w:cs="Arial"/>
          <w:color w:val="000000" w:themeColor="text1"/>
          <w:sz w:val="20"/>
          <w:szCs w:val="20"/>
        </w:rPr>
        <w:t>por servidor ou Comissão</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designada pelo Município, mediante Termo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Circunstanciado,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assinado</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pelas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partes,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após</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decurso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prazo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observação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vistoria</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poderá</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ser superior a 90 (noventa) dias da data do Termo de Recebimento Provisório, que comprove a adequação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 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aos termos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contratuais, observado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 disposto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Lei</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14.133/2021.</w:t>
      </w:r>
    </w:p>
    <w:p w14:paraId="6277433A"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64"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 fiscalização não efetuará o ateste da última e/ou única medição de serviços até que sejam sanadas todas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 eventuais pendências que possam vir a ser apontadas no Recebimento Provisório. (</w:t>
      </w:r>
      <w:hyperlink r:id="rId63" w:anchor="art119" w:history="1">
        <w:r w:rsidRPr="007058CF">
          <w:rPr>
            <w:rStyle w:val="Hyperlink"/>
            <w:rFonts w:ascii="Arial" w:hAnsi="Arial" w:cs="Arial"/>
            <w:color w:val="000000" w:themeColor="text1"/>
            <w:sz w:val="20"/>
            <w:szCs w:val="20"/>
          </w:rPr>
          <w:t>Art. 119 c/c art. 140</w:t>
        </w:r>
      </w:hyperlink>
      <w:r w:rsidRPr="007058CF">
        <w:rPr>
          <w:rFonts w:ascii="Arial" w:hAnsi="Arial" w:cs="Arial"/>
          <w:color w:val="000000" w:themeColor="text1"/>
          <w:spacing w:val="1"/>
          <w:sz w:val="20"/>
          <w:szCs w:val="20"/>
        </w:rPr>
        <w:t xml:space="preserve"> </w:t>
      </w:r>
      <w:hyperlink r:id="rId64" w:anchor="art119" w:history="1">
        <w:r w:rsidRPr="007058CF">
          <w:rPr>
            <w:rStyle w:val="Hyperlink"/>
            <w:rFonts w:ascii="Arial" w:hAnsi="Arial" w:cs="Arial"/>
            <w:color w:val="000000" w:themeColor="text1"/>
            <w:sz w:val="20"/>
            <w:szCs w:val="20"/>
          </w:rPr>
          <w:t>da</w:t>
        </w:r>
        <w:r w:rsidRPr="007058CF">
          <w:rPr>
            <w:rStyle w:val="Hyperlink"/>
            <w:rFonts w:ascii="Arial" w:hAnsi="Arial" w:cs="Arial"/>
            <w:color w:val="000000" w:themeColor="text1"/>
            <w:spacing w:val="-1"/>
            <w:sz w:val="20"/>
            <w:szCs w:val="20"/>
          </w:rPr>
          <w:t xml:space="preserve"> </w:t>
        </w:r>
        <w:r w:rsidRPr="007058CF">
          <w:rPr>
            <w:rStyle w:val="Hyperlink"/>
            <w:rFonts w:ascii="Arial" w:hAnsi="Arial" w:cs="Arial"/>
            <w:color w:val="000000" w:themeColor="text1"/>
            <w:sz w:val="20"/>
            <w:szCs w:val="20"/>
          </w:rPr>
          <w:t>Lei nº</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14133,</w:t>
        </w:r>
        <w:r w:rsidRPr="007058CF">
          <w:rPr>
            <w:rStyle w:val="Hyperlink"/>
            <w:rFonts w:ascii="Arial" w:hAnsi="Arial" w:cs="Arial"/>
            <w:color w:val="000000" w:themeColor="text1"/>
            <w:spacing w:val="-3"/>
            <w:sz w:val="20"/>
            <w:szCs w:val="20"/>
          </w:rPr>
          <w:t xml:space="preserve"> </w:t>
        </w:r>
        <w:r w:rsidRPr="007058CF">
          <w:rPr>
            <w:rStyle w:val="Hyperlink"/>
            <w:rFonts w:ascii="Arial" w:hAnsi="Arial" w:cs="Arial"/>
            <w:color w:val="000000" w:themeColor="text1"/>
            <w:sz w:val="20"/>
            <w:szCs w:val="20"/>
          </w:rPr>
          <w:t>de</w:t>
        </w:r>
        <w:r w:rsidRPr="007058CF">
          <w:rPr>
            <w:rStyle w:val="Hyperlink"/>
            <w:rFonts w:ascii="Arial" w:hAnsi="Arial" w:cs="Arial"/>
            <w:color w:val="000000" w:themeColor="text1"/>
            <w:spacing w:val="-2"/>
            <w:sz w:val="20"/>
            <w:szCs w:val="20"/>
          </w:rPr>
          <w:t xml:space="preserve"> </w:t>
        </w:r>
        <w:r w:rsidRPr="007058CF">
          <w:rPr>
            <w:rStyle w:val="Hyperlink"/>
            <w:rFonts w:ascii="Arial" w:hAnsi="Arial" w:cs="Arial"/>
            <w:color w:val="000000" w:themeColor="text1"/>
            <w:sz w:val="20"/>
            <w:szCs w:val="20"/>
          </w:rPr>
          <w:t>2021</w:t>
        </w:r>
      </w:hyperlink>
      <w:r w:rsidRPr="007058CF">
        <w:rPr>
          <w:rFonts w:ascii="Arial" w:hAnsi="Arial" w:cs="Arial"/>
          <w:color w:val="000000" w:themeColor="text1"/>
          <w:sz w:val="20"/>
          <w:szCs w:val="20"/>
        </w:rPr>
        <w:t>).</w:t>
      </w:r>
    </w:p>
    <w:p w14:paraId="145AFB9D"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caso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controvérsia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sobre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quanto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dimensão,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qualidade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quantidade,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48"/>
          <w:sz w:val="20"/>
          <w:szCs w:val="20"/>
        </w:rPr>
        <w:t xml:space="preserve">   </w:t>
      </w:r>
      <w:r w:rsidRPr="007058CF">
        <w:rPr>
          <w:rFonts w:ascii="Arial" w:hAnsi="Arial" w:cs="Arial"/>
          <w:color w:val="000000" w:themeColor="text1"/>
          <w:sz w:val="20"/>
          <w:szCs w:val="20"/>
        </w:rPr>
        <w:t xml:space="preserve">observado o teor do </w:t>
      </w:r>
      <w:hyperlink r:id="rId65" w:anchor="art143" w:history="1">
        <w:r w:rsidRPr="007058CF">
          <w:rPr>
            <w:rStyle w:val="Hyperlink"/>
            <w:rFonts w:ascii="Arial" w:hAnsi="Arial" w:cs="Arial"/>
            <w:color w:val="000000" w:themeColor="text1"/>
            <w:sz w:val="20"/>
            <w:szCs w:val="20"/>
          </w:rPr>
          <w:t>art. 143 da Lei nº 14.133, de 2021</w:t>
        </w:r>
      </w:hyperlink>
      <w:r w:rsidRPr="007058CF">
        <w:rPr>
          <w:rFonts w:ascii="Arial" w:hAnsi="Arial" w:cs="Arial"/>
          <w:color w:val="000000" w:themeColor="text1"/>
          <w:sz w:val="20"/>
          <w:szCs w:val="20"/>
        </w:rPr>
        <w:t>, comunicando-se à empresa para emissão de Nota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Fiscal</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pertinente à</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parcela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incontroversa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efeito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 xml:space="preserve">de </w:t>
      </w:r>
      <w:r w:rsidRPr="007058CF">
        <w:rPr>
          <w:rFonts w:ascii="Arial" w:hAnsi="Arial" w:cs="Arial"/>
          <w:color w:val="000000" w:themeColor="text1"/>
          <w:sz w:val="20"/>
          <w:szCs w:val="20"/>
        </w:rPr>
        <w:lastRenderedPageBreak/>
        <w:t>liquidação 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pagamento.</w:t>
      </w:r>
    </w:p>
    <w:p w14:paraId="01736CF6" w14:textId="77777777" w:rsidR="007058CF" w:rsidRPr="007058CF" w:rsidRDefault="007058CF" w:rsidP="00DE536E">
      <w:pPr>
        <w:pStyle w:val="PargrafodaLista"/>
        <w:widowControl w:val="0"/>
        <w:numPr>
          <w:ilvl w:val="2"/>
          <w:numId w:val="15"/>
        </w:numPr>
        <w:tabs>
          <w:tab w:val="left" w:pos="1390"/>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Nenhum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prazo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recebimento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ocorrerá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enquanto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pendente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solução,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inconsistências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verificadas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na execução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instrumento 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cobrança.</w:t>
      </w:r>
    </w:p>
    <w:p w14:paraId="4427D250" w14:textId="77777777" w:rsidR="007058CF" w:rsidRPr="007058CF" w:rsidRDefault="007058CF" w:rsidP="00DE536E">
      <w:pPr>
        <w:pStyle w:val="PargrafodaLista"/>
        <w:widowControl w:val="0"/>
        <w:numPr>
          <w:ilvl w:val="2"/>
          <w:numId w:val="15"/>
        </w:numPr>
        <w:tabs>
          <w:tab w:val="left" w:pos="1390"/>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 recebimento provisório ou definitivo não excluirá a responsabilidade civil pela solidez e 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segurança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serviço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nem</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responsabilidade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ético-profissional</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perfeita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execução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contrato.</w:t>
      </w:r>
    </w:p>
    <w:p w14:paraId="46BC22B3" w14:textId="77777777" w:rsidR="007058CF" w:rsidRPr="007058CF" w:rsidRDefault="007058CF" w:rsidP="00DE536E">
      <w:pPr>
        <w:pStyle w:val="PargrafodaLista"/>
        <w:widowControl w:val="0"/>
        <w:numPr>
          <w:ilvl w:val="1"/>
          <w:numId w:val="15"/>
        </w:numPr>
        <w:tabs>
          <w:tab w:val="left" w:pos="559"/>
        </w:tabs>
        <w:autoSpaceDE w:val="0"/>
        <w:autoSpaceDN w:val="0"/>
        <w:spacing w:after="120"/>
        <w:ind w:left="561" w:hanging="448"/>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No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caso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b/>
          <w:color w:val="000000" w:themeColor="text1"/>
          <w:sz w:val="20"/>
          <w:szCs w:val="20"/>
        </w:rPr>
        <w:t>execução</w:t>
      </w:r>
      <w:r w:rsidRPr="007058CF">
        <w:rPr>
          <w:rFonts w:ascii="Arial" w:hAnsi="Arial" w:cs="Arial"/>
          <w:b/>
          <w:color w:val="000000" w:themeColor="text1"/>
          <w:spacing w:val="-3"/>
          <w:sz w:val="20"/>
          <w:szCs w:val="20"/>
        </w:rPr>
        <w:t xml:space="preserve"> </w:t>
      </w:r>
      <w:r w:rsidRPr="007058CF">
        <w:rPr>
          <w:rFonts w:ascii="Arial" w:hAnsi="Arial" w:cs="Arial"/>
          <w:b/>
          <w:color w:val="000000" w:themeColor="text1"/>
          <w:sz w:val="20"/>
          <w:szCs w:val="20"/>
        </w:rPr>
        <w:t>de</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obra</w:t>
      </w:r>
      <w:r w:rsidRPr="007058CF">
        <w:rPr>
          <w:rFonts w:ascii="Arial" w:hAnsi="Arial" w:cs="Arial"/>
          <w:color w:val="000000" w:themeColor="text1"/>
          <w:sz w:val="20"/>
          <w:szCs w:val="20"/>
        </w:rPr>
        <w:t>:</w:t>
      </w:r>
    </w:p>
    <w:p w14:paraId="3A8C17F3" w14:textId="77777777" w:rsidR="007058CF" w:rsidRPr="007058CF" w:rsidRDefault="007058CF" w:rsidP="00DE536E">
      <w:pPr>
        <w:pStyle w:val="PargrafodaLista"/>
        <w:widowControl w:val="0"/>
        <w:numPr>
          <w:ilvl w:val="2"/>
          <w:numId w:val="15"/>
        </w:numPr>
        <w:tabs>
          <w:tab w:val="left" w:pos="734"/>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Cumprir </w:t>
      </w:r>
      <w:r w:rsidRPr="007058CF">
        <w:rPr>
          <w:rFonts w:ascii="Arial" w:hAnsi="Arial" w:cs="Arial"/>
          <w:color w:val="000000" w:themeColor="text1"/>
          <w:sz w:val="20"/>
          <w:szCs w:val="20"/>
        </w:rPr>
        <w:t>o Acordo, Dissídio, Convenção Coletiva ou equivalente, relativo à categoria profissional abrangida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 contrato bem como da legislação em vigor e não havendo na região Acordo, Dissídio ou Convenção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Coletiva relativa à categoria profissional abrangida no contrato, garantir os direitos trabalhistas, fixado 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regulamento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trabalho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profissão de natureza similar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região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mais próxima.</w:t>
      </w:r>
    </w:p>
    <w:p w14:paraId="2B7FA6D6" w14:textId="77777777" w:rsidR="007058CF" w:rsidRPr="007058CF" w:rsidRDefault="007058CF" w:rsidP="00DE536E">
      <w:pPr>
        <w:pStyle w:val="PargrafodaLista"/>
        <w:widowControl w:val="0"/>
        <w:numPr>
          <w:ilvl w:val="2"/>
          <w:numId w:val="15"/>
        </w:numPr>
        <w:tabs>
          <w:tab w:val="left" w:pos="771"/>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Aceitar </w:t>
      </w:r>
      <w:r w:rsidRPr="007058CF">
        <w:rPr>
          <w:rFonts w:ascii="Arial" w:hAnsi="Arial" w:cs="Arial"/>
          <w:color w:val="000000" w:themeColor="text1"/>
          <w:sz w:val="20"/>
          <w:szCs w:val="20"/>
        </w:rPr>
        <w:t>que a Administração Pública não se vincula às disposições contidas em Acordos, Dissídios 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Convenções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Coletivas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tratem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pagamento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participação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trabalhadores nos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lucros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resultados</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empresa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matéria</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trabalhista,</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estabeleçam</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direitos</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previstos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lei,</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 xml:space="preserve">tais </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como valores ou índices obrigatórios de encargos sociais ou previdenciários, bem como de preços para 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insumos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relacionados ao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exercício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 atividade.</w:t>
      </w:r>
    </w:p>
    <w:p w14:paraId="5B302640" w14:textId="77777777" w:rsidR="007058CF" w:rsidRPr="007058CF" w:rsidRDefault="007058CF" w:rsidP="00DE536E">
      <w:pPr>
        <w:pStyle w:val="PargrafodaLista"/>
        <w:widowControl w:val="0"/>
        <w:numPr>
          <w:ilvl w:val="2"/>
          <w:numId w:val="15"/>
        </w:numPr>
        <w:tabs>
          <w:tab w:val="left" w:pos="748"/>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Aceitar </w:t>
      </w:r>
      <w:r w:rsidRPr="007058CF">
        <w:rPr>
          <w:rFonts w:ascii="Arial" w:hAnsi="Arial" w:cs="Arial"/>
          <w:color w:val="000000" w:themeColor="text1"/>
          <w:sz w:val="20"/>
          <w:szCs w:val="20"/>
        </w:rPr>
        <w:t>a rescisão do contrato por ato unilateral e escrito do Contratante e a aplicação das penalidades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cabíveis para os casos do não pagamento dos salários e demais verbas trabalhistas, bem como pelo não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pacing w:val="-1"/>
          <w:sz w:val="20"/>
          <w:szCs w:val="20"/>
        </w:rPr>
        <w:t>recolhimento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das</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contribuições</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sociais,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previdenciárias</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2"/>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Fundo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Garantia</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9"/>
          <w:sz w:val="20"/>
          <w:szCs w:val="20"/>
        </w:rPr>
        <w:t xml:space="preserve"> </w:t>
      </w:r>
      <w:r w:rsidRPr="007058CF">
        <w:rPr>
          <w:rFonts w:ascii="Arial" w:hAnsi="Arial" w:cs="Arial"/>
          <w:color w:val="000000" w:themeColor="text1"/>
          <w:sz w:val="20"/>
          <w:szCs w:val="20"/>
        </w:rPr>
        <w:t>Tempo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0"/>
          <w:sz w:val="20"/>
          <w:szCs w:val="20"/>
        </w:rPr>
        <w:t xml:space="preserve"> </w:t>
      </w:r>
      <w:r w:rsidRPr="007058CF">
        <w:rPr>
          <w:rFonts w:ascii="Arial" w:hAnsi="Arial" w:cs="Arial"/>
          <w:color w:val="000000" w:themeColor="text1"/>
          <w:sz w:val="20"/>
          <w:szCs w:val="20"/>
        </w:rPr>
        <w:t>Serviço (FGTS), 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relação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aos empregados da Contratada 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efetivamente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participarem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e</w:t>
      </w:r>
      <w:r w:rsidRPr="007058CF">
        <w:rPr>
          <w:rFonts w:ascii="Arial" w:hAnsi="Arial" w:cs="Arial"/>
          <w:color w:val="000000" w:themeColor="text1"/>
          <w:sz w:val="20"/>
          <w:szCs w:val="20"/>
        </w:rPr>
        <w:t>xecução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c</w:t>
      </w:r>
      <w:r w:rsidRPr="007058CF">
        <w:rPr>
          <w:rFonts w:ascii="Arial" w:hAnsi="Arial" w:cs="Arial"/>
          <w:color w:val="000000" w:themeColor="text1"/>
          <w:sz w:val="20"/>
          <w:szCs w:val="20"/>
        </w:rPr>
        <w:t>ontrato.</w:t>
      </w:r>
    </w:p>
    <w:p w14:paraId="61383C2A" w14:textId="77777777" w:rsidR="007058CF" w:rsidRPr="007058CF" w:rsidRDefault="007058CF" w:rsidP="00DE536E">
      <w:pPr>
        <w:pStyle w:val="PargrafodaLista"/>
        <w:widowControl w:val="0"/>
        <w:numPr>
          <w:ilvl w:val="2"/>
          <w:numId w:val="15"/>
        </w:numPr>
        <w:tabs>
          <w:tab w:val="left" w:pos="739"/>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Reconhecer </w:t>
      </w:r>
      <w:r w:rsidRPr="007058CF">
        <w:rPr>
          <w:rFonts w:ascii="Arial" w:hAnsi="Arial" w:cs="Arial"/>
          <w:color w:val="000000" w:themeColor="text1"/>
          <w:sz w:val="20"/>
          <w:szCs w:val="20"/>
        </w:rPr>
        <w:t>sua responsabilidade exclusiva da Contratada sobre a quitação dos encargos trabalhistas 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sociais decorrentes 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contrato.</w:t>
      </w:r>
    </w:p>
    <w:p w14:paraId="45690C12" w14:textId="77777777" w:rsidR="007058CF" w:rsidRPr="007058CF" w:rsidRDefault="007058CF" w:rsidP="00DE536E">
      <w:pPr>
        <w:pStyle w:val="PargrafodaLista"/>
        <w:widowControl w:val="0"/>
        <w:numPr>
          <w:ilvl w:val="2"/>
          <w:numId w:val="15"/>
        </w:numPr>
        <w:tabs>
          <w:tab w:val="left" w:pos="770"/>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Apresentar </w:t>
      </w:r>
      <w:r w:rsidRPr="007058CF">
        <w:rPr>
          <w:rFonts w:ascii="Arial" w:hAnsi="Arial" w:cs="Arial"/>
          <w:color w:val="000000" w:themeColor="text1"/>
          <w:sz w:val="20"/>
          <w:szCs w:val="20"/>
        </w:rPr>
        <w:t>a comprovação, conforme solicitado pelo Contratante, do cumprimento das obrigações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trabalhistas,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previdenciárias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FGTS,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relação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empregados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Contratada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que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efetivamente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participarem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 execução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do contrato.</w:t>
      </w:r>
    </w:p>
    <w:p w14:paraId="6A00EF32" w14:textId="77777777" w:rsidR="007058CF" w:rsidRPr="007058CF" w:rsidRDefault="007058CF" w:rsidP="00DE536E">
      <w:pPr>
        <w:pStyle w:val="PargrafodaLista"/>
        <w:widowControl w:val="0"/>
        <w:numPr>
          <w:ilvl w:val="2"/>
          <w:numId w:val="15"/>
        </w:numPr>
        <w:tabs>
          <w:tab w:val="left" w:pos="734"/>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Aceitar</w:t>
      </w:r>
      <w:r w:rsidRPr="007058CF">
        <w:rPr>
          <w:rFonts w:ascii="Arial" w:hAnsi="Arial" w:cs="Arial"/>
          <w:color w:val="000000" w:themeColor="text1"/>
          <w:sz w:val="20"/>
          <w:szCs w:val="20"/>
        </w:rPr>
        <w:t>, em caso de descumprimento da obrigação acima, a retenção do pagamento da fatura mensal, 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valor proporcional ao inadimplemento, até que a situação seja regularizada e não havendo quitação das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obrigações por parte da Contratada no prazo de quinze dias, aceitar que o Contratante efetue 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pagamento das obrigações diretamente aos empregados da Contratada que tenham participado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execução dos serviços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objeto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c</w:t>
      </w:r>
      <w:r w:rsidRPr="007058CF">
        <w:rPr>
          <w:rFonts w:ascii="Arial" w:hAnsi="Arial" w:cs="Arial"/>
          <w:color w:val="000000" w:themeColor="text1"/>
          <w:sz w:val="20"/>
          <w:szCs w:val="20"/>
        </w:rPr>
        <w:t>ontrato.</w:t>
      </w:r>
    </w:p>
    <w:p w14:paraId="40E53724" w14:textId="77777777" w:rsidR="007058CF" w:rsidRPr="007058CF" w:rsidRDefault="007058CF" w:rsidP="00DE536E">
      <w:pPr>
        <w:pStyle w:val="PargrafodaLista"/>
        <w:widowControl w:val="0"/>
        <w:numPr>
          <w:ilvl w:val="2"/>
          <w:numId w:val="15"/>
        </w:numPr>
        <w:tabs>
          <w:tab w:val="left" w:pos="729"/>
        </w:tabs>
        <w:autoSpaceDE w:val="0"/>
        <w:autoSpaceDN w:val="0"/>
        <w:spacing w:after="120" w:line="267" w:lineRule="exact"/>
        <w:ind w:left="680"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Observar</w:t>
      </w:r>
      <w:r w:rsidRPr="007058CF">
        <w:rPr>
          <w:rFonts w:ascii="Arial" w:hAnsi="Arial" w:cs="Arial"/>
          <w:b/>
          <w:color w:val="000000" w:themeColor="text1"/>
          <w:spacing w:val="-4"/>
          <w:sz w:val="20"/>
          <w:szCs w:val="20"/>
        </w:rPr>
        <w:t xml:space="preserve"> </w:t>
      </w:r>
      <w:r w:rsidRPr="007058CF">
        <w:rPr>
          <w:rFonts w:ascii="Arial" w:hAnsi="Arial" w:cs="Arial"/>
          <w:color w:val="000000" w:themeColor="text1"/>
          <w:sz w:val="20"/>
          <w:szCs w:val="20"/>
        </w:rPr>
        <w:t>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preceitos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legislação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sobre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jornada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trabalho,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categoria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profissional.</w:t>
      </w:r>
    </w:p>
    <w:p w14:paraId="34814216" w14:textId="77777777" w:rsidR="007058CF" w:rsidRPr="007058CF" w:rsidRDefault="007058CF" w:rsidP="00DE536E">
      <w:pPr>
        <w:pStyle w:val="PargrafodaLista"/>
        <w:widowControl w:val="0"/>
        <w:numPr>
          <w:ilvl w:val="2"/>
          <w:numId w:val="15"/>
        </w:numPr>
        <w:tabs>
          <w:tab w:val="left" w:pos="76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 </w:t>
      </w:r>
      <w:r w:rsidRPr="007058CF">
        <w:rPr>
          <w:rFonts w:ascii="Arial" w:hAnsi="Arial" w:cs="Arial"/>
          <w:b/>
          <w:bCs/>
          <w:color w:val="000000" w:themeColor="text1"/>
          <w:sz w:val="20"/>
          <w:szCs w:val="20"/>
        </w:rPr>
        <w:t>Não subcontratar</w:t>
      </w:r>
      <w:r w:rsidRPr="007058CF">
        <w:rPr>
          <w:rFonts w:ascii="Arial" w:hAnsi="Arial" w:cs="Arial"/>
          <w:color w:val="000000" w:themeColor="text1"/>
          <w:sz w:val="20"/>
          <w:szCs w:val="20"/>
        </w:rPr>
        <w:t xml:space="preserve"> ou transferir a outrem, no todo ou em parte, o objeto a ser fornecido.</w:t>
      </w:r>
    </w:p>
    <w:p w14:paraId="5DD10FF2" w14:textId="77777777" w:rsidR="007058CF" w:rsidRPr="007058CF" w:rsidRDefault="007058CF" w:rsidP="00DE536E">
      <w:pPr>
        <w:pStyle w:val="PargrafodaLista"/>
        <w:widowControl w:val="0"/>
        <w:numPr>
          <w:ilvl w:val="2"/>
          <w:numId w:val="15"/>
        </w:numPr>
        <w:tabs>
          <w:tab w:val="left" w:pos="734"/>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Inscrever </w:t>
      </w:r>
      <w:r w:rsidRPr="007058CF">
        <w:rPr>
          <w:rFonts w:ascii="Arial" w:hAnsi="Arial" w:cs="Arial"/>
          <w:color w:val="000000" w:themeColor="text1"/>
          <w:sz w:val="20"/>
          <w:szCs w:val="20"/>
        </w:rPr>
        <w:t>a Obra no Cadastro Nacional de Obras – CNO da Receita Federal do Brasil em até 30 (trinta) dias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contados do início das atividades, em conformidade com a Instrução Normativa RFB nº 1845, de 22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novembro 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2018.</w:t>
      </w:r>
    </w:p>
    <w:p w14:paraId="385D9B78" w14:textId="77777777" w:rsidR="007058CF" w:rsidRPr="007058CF" w:rsidRDefault="007058CF" w:rsidP="00CA0A73">
      <w:pPr>
        <w:pStyle w:val="Ttulo1"/>
        <w:numPr>
          <w:ilvl w:val="0"/>
          <w:numId w:val="15"/>
        </w:numPr>
        <w:tabs>
          <w:tab w:val="left" w:pos="545"/>
        </w:tabs>
        <w:spacing w:before="240" w:after="120" w:line="360" w:lineRule="auto"/>
        <w:ind w:left="680" w:hanging="567"/>
        <w:rPr>
          <w:rFonts w:ascii="Arial" w:hAnsi="Arial" w:cs="Arial"/>
          <w:color w:val="000000" w:themeColor="text1"/>
          <w:sz w:val="20"/>
          <w:szCs w:val="20"/>
        </w:rPr>
      </w:pPr>
      <w:r w:rsidRPr="007058CF">
        <w:rPr>
          <w:rFonts w:ascii="Arial" w:hAnsi="Arial" w:cs="Arial"/>
          <w:color w:val="000000" w:themeColor="text1"/>
          <w:sz w:val="20"/>
          <w:szCs w:val="20"/>
        </w:rPr>
        <w:t>FORMA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CRITÉRIOS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SELEÇÃO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FORNECEDOR</w:t>
      </w:r>
    </w:p>
    <w:p w14:paraId="7A221B4A"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exigências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habilitação</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jurídica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regularidade</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fiscal</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8"/>
          <w:sz w:val="20"/>
          <w:szCs w:val="20"/>
        </w:rPr>
        <w:t xml:space="preserve"> </w:t>
      </w:r>
      <w:r w:rsidRPr="007058CF">
        <w:rPr>
          <w:rFonts w:ascii="Arial" w:hAnsi="Arial" w:cs="Arial"/>
          <w:color w:val="000000" w:themeColor="text1"/>
          <w:sz w:val="20"/>
          <w:szCs w:val="20"/>
        </w:rPr>
        <w:t>trabalhista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usuais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generalidade</w:t>
      </w:r>
      <w:r w:rsidRPr="007058CF">
        <w:rPr>
          <w:rFonts w:ascii="Arial" w:hAnsi="Arial" w:cs="Arial"/>
          <w:color w:val="000000" w:themeColor="text1"/>
          <w:spacing w:val="-47"/>
          <w:sz w:val="20"/>
          <w:szCs w:val="20"/>
        </w:rPr>
        <w:t xml:space="preserve"> </w:t>
      </w:r>
      <w:r w:rsidRPr="007058CF">
        <w:rPr>
          <w:rFonts w:ascii="Arial" w:hAnsi="Arial" w:cs="Arial"/>
          <w:color w:val="000000" w:themeColor="text1"/>
          <w:sz w:val="20"/>
          <w:szCs w:val="20"/>
        </w:rPr>
        <w:t>dos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objetos,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disciplinado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Edital.</w:t>
      </w:r>
    </w:p>
    <w:p w14:paraId="097DD7C7" w14:textId="77777777" w:rsidR="007058CF" w:rsidRPr="007058CF" w:rsidRDefault="007058CF" w:rsidP="00DE536E">
      <w:pPr>
        <w:widowControl w:val="0"/>
        <w:numPr>
          <w:ilvl w:val="1"/>
          <w:numId w:val="15"/>
        </w:numPr>
        <w:tabs>
          <w:tab w:val="left" w:pos="679"/>
        </w:tabs>
        <w:autoSpaceDE w:val="0"/>
        <w:autoSpaceDN w:val="0"/>
        <w:spacing w:after="120"/>
        <w:ind w:left="680" w:hanging="567"/>
        <w:jc w:val="both"/>
        <w:rPr>
          <w:rFonts w:ascii="Arial" w:hAnsi="Arial" w:cs="Arial"/>
          <w:color w:val="000000" w:themeColor="text1"/>
          <w:sz w:val="20"/>
          <w:szCs w:val="20"/>
        </w:rPr>
      </w:pPr>
      <w:r w:rsidRPr="007058CF">
        <w:rPr>
          <w:rFonts w:ascii="Arial" w:hAnsi="Arial" w:cs="Arial"/>
          <w:color w:val="000000" w:themeColor="text1"/>
          <w:sz w:val="20"/>
          <w:szCs w:val="20"/>
        </w:rPr>
        <w:t>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critérios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qualificação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econômica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serem</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atendidos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pela empresa licitante são:</w:t>
      </w:r>
    </w:p>
    <w:p w14:paraId="3BCBA45E" w14:textId="77777777" w:rsidR="007058CF" w:rsidRPr="007058CF" w:rsidRDefault="007058CF" w:rsidP="00DE536E">
      <w:pPr>
        <w:widowControl w:val="0"/>
        <w:numPr>
          <w:ilvl w:val="2"/>
          <w:numId w:val="15"/>
        </w:numPr>
        <w:tabs>
          <w:tab w:val="left" w:pos="679"/>
        </w:tabs>
        <w:autoSpaceDE w:val="0"/>
        <w:autoSpaceDN w:val="0"/>
        <w:spacing w:after="120"/>
        <w:ind w:left="680" w:hanging="567"/>
        <w:jc w:val="both"/>
        <w:rPr>
          <w:rFonts w:ascii="Arial" w:hAnsi="Arial" w:cs="Arial"/>
          <w:color w:val="000000" w:themeColor="text1"/>
          <w:sz w:val="20"/>
          <w:szCs w:val="20"/>
        </w:rPr>
      </w:pPr>
      <w:r w:rsidRPr="007058CF">
        <w:rPr>
          <w:rFonts w:ascii="Arial" w:hAnsi="Arial" w:cs="Arial"/>
          <w:color w:val="000000" w:themeColor="text1"/>
          <w:sz w:val="20"/>
          <w:szCs w:val="20"/>
        </w:rPr>
        <w:t xml:space="preserve"> Certidão negativa de falência expedida pelo distribuidor da sede do licitante - Lei nº 14.133, de 2021, do art. 69, caput, inciso II;</w:t>
      </w:r>
    </w:p>
    <w:p w14:paraId="0E6D7109" w14:textId="77777777" w:rsidR="007058CF" w:rsidRPr="007058CF" w:rsidRDefault="007058CF" w:rsidP="00DE536E">
      <w:pPr>
        <w:pStyle w:val="PargrafodaLista"/>
        <w:widowControl w:val="0"/>
        <w:numPr>
          <w:ilvl w:val="2"/>
          <w:numId w:val="15"/>
        </w:numPr>
        <w:tabs>
          <w:tab w:val="left" w:pos="679"/>
        </w:tabs>
        <w:autoSpaceDE w:val="0"/>
        <w:autoSpaceDN w:val="0"/>
        <w:spacing w:before="120" w:after="120"/>
        <w:ind w:left="142" w:firstLine="0"/>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Balanço patrimonial, demonstração de resultado de exercício dos 2 (dois) últimos exercícios sociais.</w:t>
      </w:r>
    </w:p>
    <w:p w14:paraId="1796134E" w14:textId="77777777" w:rsidR="007058CF" w:rsidRPr="00CA0A73" w:rsidRDefault="007058CF" w:rsidP="00DE536E">
      <w:pPr>
        <w:pStyle w:val="Nvel2-Red"/>
        <w:numPr>
          <w:ilvl w:val="2"/>
          <w:numId w:val="15"/>
        </w:numPr>
        <w:spacing w:line="240" w:lineRule="auto"/>
        <w:jc w:val="left"/>
        <w:rPr>
          <w:rFonts w:eastAsia="Calibri"/>
          <w:i w:val="0"/>
          <w:iCs w:val="0"/>
          <w:color w:val="000000" w:themeColor="text1"/>
        </w:rPr>
      </w:pPr>
      <w:r w:rsidRPr="00CA0A73">
        <w:rPr>
          <w:rFonts w:eastAsia="Calibri"/>
          <w:i w:val="0"/>
          <w:iCs w:val="0"/>
          <w:color w:val="000000" w:themeColor="text1"/>
        </w:rPr>
        <w:lastRenderedPageBreak/>
        <w:t>As empresas criadas no exercício financeiro da licitação deverão atender a todas as exigências da habilitação e poderão substituir os demonstrativos contábeis pelo balanço de abertura. (Lei nº 14.133, de 2021, art. 65, §1º).</w:t>
      </w:r>
    </w:p>
    <w:p w14:paraId="736F512E" w14:textId="77777777" w:rsidR="007058CF" w:rsidRPr="00CA0A73" w:rsidRDefault="007058CF" w:rsidP="00DE536E">
      <w:pPr>
        <w:pStyle w:val="Nvel2-Red"/>
        <w:numPr>
          <w:ilvl w:val="2"/>
          <w:numId w:val="15"/>
        </w:numPr>
        <w:spacing w:line="240" w:lineRule="auto"/>
        <w:jc w:val="left"/>
        <w:rPr>
          <w:i w:val="0"/>
          <w:iCs w:val="0"/>
          <w:color w:val="000000" w:themeColor="text1"/>
        </w:rPr>
      </w:pPr>
      <w:r w:rsidRPr="00CA0A73">
        <w:rPr>
          <w:i w:val="0"/>
          <w:iCs w:val="0"/>
          <w:color w:val="000000" w:themeColor="text1"/>
        </w:rPr>
        <w:t>O balanço patrimonial e a demonstração de resultado de exercício limitar-se-ão ao último exercício no caso de a pessoa jurídica ter sido constituída há menos de 2 (dois) anos. (Lei nº 14.133, de 2021, art. 69, §6º).</w:t>
      </w:r>
    </w:p>
    <w:p w14:paraId="108A343F" w14:textId="77777777" w:rsidR="007058CF" w:rsidRPr="00CA0A73" w:rsidRDefault="007058CF" w:rsidP="00DE536E">
      <w:pPr>
        <w:pStyle w:val="Nvel2-Red"/>
        <w:numPr>
          <w:ilvl w:val="2"/>
          <w:numId w:val="15"/>
        </w:numPr>
        <w:spacing w:line="240" w:lineRule="auto"/>
        <w:jc w:val="left"/>
        <w:rPr>
          <w:i w:val="0"/>
          <w:iCs w:val="0"/>
          <w:color w:val="000000" w:themeColor="text1"/>
        </w:rPr>
      </w:pPr>
      <w:r w:rsidRPr="00CA0A73">
        <w:rPr>
          <w:i w:val="0"/>
          <w:iCs w:val="0"/>
          <w:color w:val="000000" w:themeColor="text1"/>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10302F8" w14:textId="77777777" w:rsidR="007058CF" w:rsidRPr="007058CF" w:rsidRDefault="007058CF" w:rsidP="007058CF">
      <w:pPr>
        <w:pStyle w:val="Nvel2-Red"/>
        <w:numPr>
          <w:ilvl w:val="0"/>
          <w:numId w:val="0"/>
        </w:numPr>
        <w:ind w:left="142"/>
        <w:rPr>
          <w:color w:val="000000" w:themeColor="text1"/>
        </w:rPr>
      </w:pPr>
    </w:p>
    <w:p w14:paraId="0B95B2C6" w14:textId="77777777" w:rsidR="007058CF" w:rsidRPr="00CA0A73" w:rsidRDefault="007058CF" w:rsidP="00CA0A73">
      <w:pPr>
        <w:pStyle w:val="Nvel2-Red"/>
        <w:numPr>
          <w:ilvl w:val="1"/>
          <w:numId w:val="15"/>
        </w:numPr>
        <w:spacing w:line="240" w:lineRule="auto"/>
        <w:ind w:left="426"/>
        <w:rPr>
          <w:i w:val="0"/>
          <w:iCs w:val="0"/>
          <w:color w:val="000000" w:themeColor="text1"/>
        </w:rPr>
      </w:pPr>
      <w:r w:rsidRPr="00CA0A73">
        <w:rPr>
          <w:rFonts w:eastAsia="Calibri"/>
          <w:i w:val="0"/>
          <w:iCs w:val="0"/>
          <w:color w:val="000000" w:themeColor="text1"/>
        </w:rPr>
        <w:t xml:space="preserve">Comprovação da boa situação financeira da empresa mediante obtenção de índices de Liquidez Geral (LG), Solvência Geral (SG) e Liquidez Corrente (LC), superiores a 1 (um), obtidos pela aplicação das seguintes fórmulas: </w:t>
      </w:r>
    </w:p>
    <w:p w14:paraId="08F7FEC5" w14:textId="4C1D7E25" w:rsidR="007058CF" w:rsidRPr="007058CF" w:rsidRDefault="007058CF" w:rsidP="007058CF">
      <w:pPr>
        <w:pStyle w:val="PargrafodaLista"/>
        <w:tabs>
          <w:tab w:val="left" w:pos="679"/>
        </w:tabs>
        <w:spacing w:before="120" w:after="120"/>
        <w:ind w:left="680"/>
        <w:rPr>
          <w:rFonts w:ascii="Arial" w:hAnsi="Arial" w:cs="Arial"/>
          <w:color w:val="000000" w:themeColor="text1"/>
          <w:sz w:val="20"/>
          <w:szCs w:val="20"/>
        </w:rPr>
      </w:pPr>
      <w:r w:rsidRPr="007058CF">
        <w:rPr>
          <w:rFonts w:ascii="Arial" w:hAnsi="Arial" w:cs="Arial"/>
          <w:noProof/>
          <w:color w:val="000000" w:themeColor="text1"/>
          <w:sz w:val="20"/>
          <w:szCs w:val="20"/>
        </w:rPr>
        <w:drawing>
          <wp:inline distT="0" distB="0" distL="0" distR="0" wp14:anchorId="3DFBBA4E" wp14:editId="1B7755A6">
            <wp:extent cx="3676650" cy="1619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676650" cy="1619250"/>
                    </a:xfrm>
                    <a:prstGeom prst="rect">
                      <a:avLst/>
                    </a:prstGeom>
                    <a:noFill/>
                    <a:ln>
                      <a:noFill/>
                    </a:ln>
                  </pic:spPr>
                </pic:pic>
              </a:graphicData>
            </a:graphic>
          </wp:inline>
        </w:drawing>
      </w:r>
    </w:p>
    <w:p w14:paraId="2CF57ED2" w14:textId="77777777" w:rsidR="007058CF" w:rsidRPr="00CA0A73" w:rsidRDefault="007058CF" w:rsidP="00DE536E">
      <w:pPr>
        <w:pStyle w:val="Nvel2-Red"/>
        <w:numPr>
          <w:ilvl w:val="2"/>
          <w:numId w:val="15"/>
        </w:numPr>
        <w:spacing w:line="240" w:lineRule="auto"/>
        <w:jc w:val="left"/>
        <w:rPr>
          <w:rFonts w:eastAsia="Calibri"/>
          <w:i w:val="0"/>
          <w:iCs w:val="0"/>
          <w:color w:val="000000" w:themeColor="text1"/>
        </w:rPr>
      </w:pPr>
      <w:r w:rsidRPr="007058CF">
        <w:rPr>
          <w:rFonts w:eastAsia="Calibri"/>
          <w:color w:val="000000" w:themeColor="text1"/>
          <w:lang w:val="pt-PT"/>
        </w:rPr>
        <w:t xml:space="preserve"> </w:t>
      </w:r>
      <w:r w:rsidRPr="00CA0A73">
        <w:rPr>
          <w:rFonts w:eastAsia="Calibri"/>
          <w:i w:val="0"/>
          <w:iCs w:val="0"/>
          <w:color w:val="000000" w:themeColor="text1"/>
        </w:rPr>
        <w:t>As empresas que apresentarem resultado inferior ou igual a 1 (um) em qualquer dos índices de Liquidez Geral, Solvência Geral e Liquidez Corrente, deverão comprovar capital ou patrimônio líquido mínimo de 10% (dez por cento) do valor total estimado da contratação ou do item pertinente.</w:t>
      </w:r>
    </w:p>
    <w:p w14:paraId="610EFB0E" w14:textId="77777777" w:rsidR="007058CF" w:rsidRPr="00CA0A73" w:rsidRDefault="007058CF" w:rsidP="00DE536E">
      <w:pPr>
        <w:pStyle w:val="Nvel2-Red"/>
        <w:numPr>
          <w:ilvl w:val="2"/>
          <w:numId w:val="15"/>
        </w:numPr>
        <w:spacing w:line="240" w:lineRule="auto"/>
        <w:jc w:val="left"/>
        <w:rPr>
          <w:rFonts w:eastAsia="Calibri"/>
          <w:i w:val="0"/>
          <w:iCs w:val="0"/>
          <w:color w:val="000000" w:themeColor="text1"/>
        </w:rPr>
      </w:pPr>
      <w:r w:rsidRPr="00CA0A73">
        <w:rPr>
          <w:rFonts w:eastAsia="Calibri"/>
          <w:i w:val="0"/>
          <w:iCs w:val="0"/>
          <w:color w:val="000000" w:themeColor="text1"/>
        </w:rPr>
        <w:t>O atendimento dos índices econômicos previstos neste item deverá ser atestado mediante declaração assinada por profissional habilitado da área contábil, apresentada pelo licitante.</w:t>
      </w:r>
    </w:p>
    <w:p w14:paraId="16C22DD7" w14:textId="77777777" w:rsidR="007058CF" w:rsidRPr="00CA0A73" w:rsidRDefault="007058CF" w:rsidP="00DE536E">
      <w:pPr>
        <w:pStyle w:val="Nvel2-Red"/>
        <w:numPr>
          <w:ilvl w:val="1"/>
          <w:numId w:val="15"/>
        </w:numPr>
        <w:spacing w:line="240" w:lineRule="auto"/>
        <w:ind w:left="993" w:hanging="851"/>
        <w:jc w:val="left"/>
        <w:rPr>
          <w:rFonts w:eastAsia="Calibri"/>
          <w:i w:val="0"/>
          <w:iCs w:val="0"/>
          <w:color w:val="000000" w:themeColor="text1"/>
        </w:rPr>
      </w:pPr>
      <w:r w:rsidRPr="00CA0A73">
        <w:rPr>
          <w:rFonts w:eastAsia="Calibri"/>
          <w:i w:val="0"/>
          <w:iCs w:val="0"/>
          <w:color w:val="000000" w:themeColor="text1"/>
        </w:rPr>
        <w:t xml:space="preserve">Justificativa para exigência da qualificação econômico-financeira (art. 69 da lei 14.133/2021): </w:t>
      </w:r>
    </w:p>
    <w:p w14:paraId="32655E35" w14:textId="77777777" w:rsidR="007058CF" w:rsidRPr="00CA0A73" w:rsidRDefault="007058CF" w:rsidP="007058CF">
      <w:pPr>
        <w:pStyle w:val="Nvel2-Red"/>
        <w:numPr>
          <w:ilvl w:val="0"/>
          <w:numId w:val="0"/>
        </w:numPr>
        <w:ind w:left="680"/>
        <w:rPr>
          <w:rFonts w:eastAsia="Calibri"/>
          <w:i w:val="0"/>
          <w:iCs w:val="0"/>
          <w:color w:val="000000" w:themeColor="text1"/>
        </w:rPr>
      </w:pPr>
      <w:r w:rsidRPr="00CA0A73">
        <w:rPr>
          <w:rFonts w:eastAsia="Calibri"/>
          <w:i w:val="0"/>
          <w:iCs w:val="0"/>
          <w:color w:val="000000" w:themeColor="text1"/>
        </w:rPr>
        <w:t>A exigência da qualificação econômico-financeira se faz nec</w:t>
      </w:r>
      <w:r w:rsidRPr="00CA0A73">
        <w:rPr>
          <w:i w:val="0"/>
          <w:iCs w:val="0"/>
          <w:color w:val="000000" w:themeColor="text1"/>
        </w:rPr>
        <w:t>e</w:t>
      </w:r>
      <w:r w:rsidRPr="00CA0A73">
        <w:rPr>
          <w:rFonts w:eastAsia="Calibri"/>
          <w:i w:val="0"/>
          <w:iCs w:val="0"/>
          <w:color w:val="000000" w:themeColor="text1"/>
        </w:rPr>
        <w:t xml:space="preserve">ssária para assegurar a viabilidade dos serviços prestados. Por meio dessa qualificação, busca-se garantir que a empresa </w:t>
      </w:r>
      <w:r w:rsidRPr="00CA0A73">
        <w:rPr>
          <w:i w:val="0"/>
          <w:iCs w:val="0"/>
          <w:color w:val="000000" w:themeColor="text1"/>
        </w:rPr>
        <w:t xml:space="preserve">a ser </w:t>
      </w:r>
      <w:r w:rsidRPr="00CA0A73">
        <w:rPr>
          <w:rFonts w:eastAsia="Calibri"/>
          <w:i w:val="0"/>
          <w:iCs w:val="0"/>
          <w:color w:val="000000" w:themeColor="text1"/>
        </w:rPr>
        <w:t>contratada possua a solidez financeira adequada para cumprir com todas as obrigações contratuais, tais como</w:t>
      </w:r>
      <w:r w:rsidRPr="00CA0A73">
        <w:rPr>
          <w:i w:val="0"/>
          <w:iCs w:val="0"/>
          <w:color w:val="000000" w:themeColor="text1"/>
        </w:rPr>
        <w:t xml:space="preserve"> </w:t>
      </w:r>
      <w:r w:rsidRPr="00CA0A73">
        <w:rPr>
          <w:rFonts w:eastAsia="Calibri"/>
          <w:i w:val="0"/>
          <w:iCs w:val="0"/>
          <w:color w:val="000000" w:themeColor="text1"/>
        </w:rPr>
        <w:t>o pagamento de salários, fornecedores, encargos sociais, tributos, entre outros.</w:t>
      </w:r>
      <w:r w:rsidRPr="00CA0A73">
        <w:rPr>
          <w:i w:val="0"/>
          <w:iCs w:val="0"/>
          <w:color w:val="000000" w:themeColor="text1"/>
        </w:rPr>
        <w:t xml:space="preserve"> </w:t>
      </w:r>
      <w:r w:rsidRPr="00CA0A73">
        <w:rPr>
          <w:rFonts w:eastAsia="Calibri"/>
          <w:i w:val="0"/>
          <w:iCs w:val="0"/>
          <w:color w:val="000000" w:themeColor="text1"/>
        </w:rPr>
        <w:t>Além disso, a sua verificação é essencial para minimizar riscos de interrupção dos serviços devido a eventuais problemas financeiros, o que poderia comprometer a qualidade e a eficiência das atividades desenvolvidas. Portanto, a exigência da qualificação econômico-financeira visa proteger os interesses da Administração Pública, garantindo a realização dos serviços de forma segura, eficaz e dentro dos padrões estabelecidos.</w:t>
      </w:r>
    </w:p>
    <w:p w14:paraId="75DBED91" w14:textId="77777777" w:rsidR="007058CF" w:rsidRPr="007058CF" w:rsidRDefault="007058CF" w:rsidP="00DE536E">
      <w:pPr>
        <w:pStyle w:val="PargrafodaLista"/>
        <w:widowControl w:val="0"/>
        <w:numPr>
          <w:ilvl w:val="1"/>
          <w:numId w:val="15"/>
        </w:numPr>
        <w:tabs>
          <w:tab w:val="left" w:pos="679"/>
        </w:tabs>
        <w:autoSpaceDE w:val="0"/>
        <w:autoSpaceDN w:val="0"/>
        <w:spacing w:before="240" w:after="120"/>
        <w:ind w:left="680" w:hanging="567"/>
        <w:contextualSpacing w:val="0"/>
        <w:jc w:val="both"/>
        <w:rPr>
          <w:rFonts w:ascii="Arial" w:eastAsia="Calibri" w:hAnsi="Arial" w:cs="Arial"/>
          <w:color w:val="000000" w:themeColor="text1"/>
          <w:sz w:val="20"/>
          <w:szCs w:val="20"/>
        </w:rPr>
      </w:pPr>
      <w:r w:rsidRPr="007058CF">
        <w:rPr>
          <w:rFonts w:ascii="Arial" w:hAnsi="Arial" w:cs="Arial"/>
          <w:color w:val="000000" w:themeColor="text1"/>
          <w:sz w:val="20"/>
          <w:szCs w:val="20"/>
        </w:rPr>
        <w:t>Para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atendimento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à</w:t>
      </w:r>
      <w:r w:rsidRPr="007058CF">
        <w:rPr>
          <w:rFonts w:ascii="Arial" w:hAnsi="Arial" w:cs="Arial"/>
          <w:color w:val="000000" w:themeColor="text1"/>
          <w:spacing w:val="-3"/>
          <w:sz w:val="20"/>
          <w:szCs w:val="20"/>
        </w:rPr>
        <w:t xml:space="preserve"> </w:t>
      </w:r>
      <w:r w:rsidRPr="007058CF">
        <w:rPr>
          <w:rFonts w:ascii="Arial" w:hAnsi="Arial" w:cs="Arial"/>
          <w:b/>
          <w:color w:val="000000" w:themeColor="text1"/>
          <w:sz w:val="20"/>
          <w:szCs w:val="20"/>
        </w:rPr>
        <w:t>QUALIFICAÇÃO TÉCNICO-OPERACIONAL</w:t>
      </w:r>
      <w:r w:rsidRPr="007058CF">
        <w:rPr>
          <w:rFonts w:ascii="Arial" w:hAnsi="Arial" w:cs="Arial"/>
          <w:b/>
          <w:color w:val="000000" w:themeColor="text1"/>
          <w:spacing w:val="-3"/>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apresentado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pela licitante:</w:t>
      </w:r>
    </w:p>
    <w:p w14:paraId="1135DD79" w14:textId="77777777" w:rsidR="007058CF" w:rsidRPr="007058CF" w:rsidRDefault="007058CF" w:rsidP="00DE536E">
      <w:pPr>
        <w:pStyle w:val="PargrafodaLista"/>
        <w:widowControl w:val="0"/>
        <w:numPr>
          <w:ilvl w:val="2"/>
          <w:numId w:val="15"/>
        </w:numPr>
        <w:tabs>
          <w:tab w:val="left" w:pos="1673"/>
        </w:tabs>
        <w:autoSpaceDE w:val="0"/>
        <w:autoSpaceDN w:val="0"/>
        <w:spacing w:after="120"/>
        <w:ind w:left="680" w:right="142"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CERTIDÃO </w:t>
      </w:r>
      <w:r w:rsidRPr="007058CF">
        <w:rPr>
          <w:rFonts w:ascii="Arial" w:hAnsi="Arial" w:cs="Arial"/>
          <w:color w:val="000000" w:themeColor="text1"/>
          <w:sz w:val="20"/>
          <w:szCs w:val="20"/>
        </w:rPr>
        <w:t>expedida pelo Conselho Regional de Engenharia e Agronomia (CREA) ou Conselho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Regional</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Arquitetura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Urbanismo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em</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plena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validade,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constando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registro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inscrição da empresa no respectivo Conselho do domicílio ou sede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da licitante, no ramo de atividade relacionado com o objeto da presente contratação, qual seja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Engenharia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Civil</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ou</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Arquitetura,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com 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lastRenderedPageBreak/>
        <w:t>indicação de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seu(s) Responsável(is)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Técnico(s).</w:t>
      </w:r>
    </w:p>
    <w:p w14:paraId="5A7E1FEE" w14:textId="77777777" w:rsidR="007058CF" w:rsidRPr="007058CF" w:rsidRDefault="007058CF" w:rsidP="00DE536E">
      <w:pPr>
        <w:pStyle w:val="PargrafodaLista"/>
        <w:widowControl w:val="0"/>
        <w:numPr>
          <w:ilvl w:val="3"/>
          <w:numId w:val="15"/>
        </w:numPr>
        <w:tabs>
          <w:tab w:val="left" w:pos="1531"/>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Quando da efetivação da contratação, as certidões emitidas por Conselho Profissional de outros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Estados deverão apresentar visto do respectivo Conselho do Estado do Rio de Janeiro, conforme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determina o art. 14 da Resolução nº 1.121/2019 do CONFEA, observado o inciso II do §1º do seu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art.</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3º.</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fins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habilitação,</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tal</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documento</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não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necessita</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7"/>
          <w:sz w:val="20"/>
          <w:szCs w:val="20"/>
        </w:rPr>
        <w:t xml:space="preserve"> </w:t>
      </w:r>
      <w:r w:rsidRPr="007058CF">
        <w:rPr>
          <w:rFonts w:ascii="Arial" w:hAnsi="Arial" w:cs="Arial"/>
          <w:color w:val="000000" w:themeColor="text1"/>
          <w:sz w:val="20"/>
          <w:szCs w:val="20"/>
        </w:rPr>
        <w:t>apresentado</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com</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referido</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visto.</w:t>
      </w:r>
    </w:p>
    <w:p w14:paraId="7CA3AAD6" w14:textId="77777777" w:rsidR="007058CF" w:rsidRPr="007058CF" w:rsidRDefault="007058CF" w:rsidP="00DE536E">
      <w:pPr>
        <w:pStyle w:val="PargrafodaLista"/>
        <w:widowControl w:val="0"/>
        <w:numPr>
          <w:ilvl w:val="3"/>
          <w:numId w:val="15"/>
        </w:numPr>
        <w:tabs>
          <w:tab w:val="left" w:pos="1531"/>
        </w:tabs>
        <w:autoSpaceDE w:val="0"/>
        <w:autoSpaceDN w:val="0"/>
        <w:spacing w:after="120"/>
        <w:ind w:left="680" w:right="147"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 xml:space="preserve"> Justificativa para a exigência da Qualificação Técnico-Operacional:</w:t>
      </w:r>
    </w:p>
    <w:p w14:paraId="2DDDCFD3" w14:textId="77777777" w:rsidR="007058CF" w:rsidRPr="007058CF" w:rsidRDefault="007058CF" w:rsidP="007058CF">
      <w:pPr>
        <w:pStyle w:val="PargrafodaLista"/>
        <w:pBdr>
          <w:top w:val="single" w:sz="4" w:space="1" w:color="auto"/>
          <w:left w:val="single" w:sz="4" w:space="4" w:color="auto"/>
          <w:bottom w:val="single" w:sz="4" w:space="14" w:color="auto"/>
          <w:right w:val="single" w:sz="4" w:space="4" w:color="auto"/>
          <w:between w:val="single" w:sz="4" w:space="1" w:color="auto"/>
        </w:pBdr>
        <w:tabs>
          <w:tab w:val="left" w:pos="1531"/>
        </w:tabs>
        <w:spacing w:after="120"/>
        <w:ind w:left="680" w:right="147"/>
        <w:rPr>
          <w:rFonts w:ascii="Arial" w:hAnsi="Arial" w:cs="Arial"/>
          <w:color w:val="000000" w:themeColor="text1"/>
          <w:sz w:val="20"/>
          <w:szCs w:val="20"/>
        </w:rPr>
      </w:pPr>
      <w:r w:rsidRPr="007058CF">
        <w:rPr>
          <w:rFonts w:ascii="Arial" w:hAnsi="Arial" w:cs="Arial"/>
          <w:color w:val="000000" w:themeColor="text1"/>
          <w:sz w:val="20"/>
          <w:szCs w:val="20"/>
        </w:rPr>
        <w:t xml:space="preserve">            A exigência da qualificação técnico-operacional tem como objetivo assegurar que a execução da obra seja realizada por empresa legalmente habilitada, com profissionais capacitados e responsáveis tecnicamente pelos serviços. No caso da construção do passeio e ciclofaixa, essa qualificação garante que todos os trabalhos pavimentação, execução de meio-fio, sinalização e instalação de dispositivos de segurança viária sejam conduzidos de acordo com as normas técnicas brasileiras, com segurança, qualidade e conformidade com o projeto aprovado.</w:t>
      </w:r>
      <w:r w:rsidRPr="007058CF">
        <w:rPr>
          <w:color w:val="000000" w:themeColor="text1"/>
        </w:rPr>
        <w:t xml:space="preserve"> </w:t>
      </w:r>
      <w:r w:rsidRPr="007058CF">
        <w:rPr>
          <w:rFonts w:ascii="Arial" w:hAnsi="Arial" w:cs="Arial"/>
          <w:color w:val="000000" w:themeColor="text1"/>
          <w:sz w:val="20"/>
          <w:szCs w:val="20"/>
        </w:rPr>
        <w:t>Além disso, a apresentação de certidão do CREA ou CAU permite à Administração Pública verificar a idoneidade e competência da empresa, mitigando riscos de falhas, retrabalho ou execução inadequada, e assegurando que a obra seja concluída dentro dos padrões técnicos e de segurança exigidos, protegendo o interesse público e a integridade da população usuária.</w:t>
      </w:r>
    </w:p>
    <w:p w14:paraId="317AA3B3"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right="113"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Para</w:t>
      </w:r>
      <w:r w:rsidRPr="007058CF">
        <w:rPr>
          <w:rFonts w:ascii="Arial" w:hAnsi="Arial" w:cs="Arial"/>
          <w:color w:val="000000" w:themeColor="text1"/>
          <w:spacing w:val="30"/>
          <w:sz w:val="20"/>
          <w:szCs w:val="20"/>
        </w:rPr>
        <w:t xml:space="preserve"> </w:t>
      </w:r>
      <w:r w:rsidRPr="007058CF">
        <w:rPr>
          <w:rFonts w:ascii="Arial" w:hAnsi="Arial" w:cs="Arial"/>
          <w:color w:val="000000" w:themeColor="text1"/>
          <w:sz w:val="20"/>
          <w:szCs w:val="20"/>
        </w:rPr>
        <w:t>atendimento</w:t>
      </w:r>
      <w:r w:rsidRPr="007058CF">
        <w:rPr>
          <w:rFonts w:ascii="Arial" w:hAnsi="Arial" w:cs="Arial"/>
          <w:color w:val="000000" w:themeColor="text1"/>
          <w:spacing w:val="31"/>
          <w:sz w:val="20"/>
          <w:szCs w:val="20"/>
        </w:rPr>
        <w:t xml:space="preserve"> </w:t>
      </w:r>
      <w:r w:rsidRPr="007058CF">
        <w:rPr>
          <w:rFonts w:ascii="Arial" w:hAnsi="Arial" w:cs="Arial"/>
          <w:color w:val="000000" w:themeColor="text1"/>
          <w:sz w:val="20"/>
          <w:szCs w:val="20"/>
        </w:rPr>
        <w:t>aos</w:t>
      </w:r>
      <w:r w:rsidRPr="007058CF">
        <w:rPr>
          <w:rFonts w:ascii="Arial" w:hAnsi="Arial" w:cs="Arial"/>
          <w:color w:val="000000" w:themeColor="text1"/>
          <w:spacing w:val="29"/>
          <w:sz w:val="20"/>
          <w:szCs w:val="20"/>
        </w:rPr>
        <w:t xml:space="preserve"> </w:t>
      </w:r>
      <w:r w:rsidRPr="007058CF">
        <w:rPr>
          <w:rFonts w:ascii="Arial" w:hAnsi="Arial" w:cs="Arial"/>
          <w:color w:val="000000" w:themeColor="text1"/>
          <w:sz w:val="20"/>
          <w:szCs w:val="20"/>
        </w:rPr>
        <w:t>critérios</w:t>
      </w:r>
      <w:r w:rsidRPr="007058CF">
        <w:rPr>
          <w:rFonts w:ascii="Arial" w:hAnsi="Arial" w:cs="Arial"/>
          <w:color w:val="000000" w:themeColor="text1"/>
          <w:spacing w:val="32"/>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33"/>
          <w:sz w:val="20"/>
          <w:szCs w:val="20"/>
        </w:rPr>
        <w:t xml:space="preserve"> </w:t>
      </w:r>
      <w:r w:rsidRPr="007058CF">
        <w:rPr>
          <w:rFonts w:ascii="Arial" w:hAnsi="Arial" w:cs="Arial"/>
          <w:b/>
          <w:color w:val="000000" w:themeColor="text1"/>
          <w:sz w:val="20"/>
          <w:szCs w:val="20"/>
        </w:rPr>
        <w:t>QUALIFICAÇÃO</w:t>
      </w:r>
      <w:r w:rsidRPr="007058CF">
        <w:rPr>
          <w:rFonts w:ascii="Arial" w:hAnsi="Arial" w:cs="Arial"/>
          <w:b/>
          <w:color w:val="000000" w:themeColor="text1"/>
          <w:spacing w:val="30"/>
          <w:sz w:val="20"/>
          <w:szCs w:val="20"/>
        </w:rPr>
        <w:t xml:space="preserve"> </w:t>
      </w:r>
      <w:r w:rsidRPr="007058CF">
        <w:rPr>
          <w:rFonts w:ascii="Arial" w:hAnsi="Arial" w:cs="Arial"/>
          <w:b/>
          <w:color w:val="000000" w:themeColor="text1"/>
          <w:sz w:val="20"/>
          <w:szCs w:val="20"/>
        </w:rPr>
        <w:t>TÉCNICO-PROFISSIONAL</w:t>
      </w:r>
      <w:r w:rsidRPr="007058CF">
        <w:rPr>
          <w:rFonts w:ascii="Arial" w:hAnsi="Arial" w:cs="Arial"/>
          <w:b/>
          <w:color w:val="000000" w:themeColor="text1"/>
          <w:spacing w:val="34"/>
          <w:sz w:val="20"/>
          <w:szCs w:val="20"/>
        </w:rPr>
        <w:t xml:space="preserve"> </w:t>
      </w:r>
      <w:r w:rsidRPr="007058CF">
        <w:rPr>
          <w:rFonts w:ascii="Arial" w:hAnsi="Arial" w:cs="Arial"/>
          <w:color w:val="000000" w:themeColor="text1"/>
          <w:sz w:val="20"/>
          <w:szCs w:val="20"/>
        </w:rPr>
        <w:t>deverá</w:t>
      </w:r>
      <w:r w:rsidRPr="007058CF">
        <w:rPr>
          <w:rFonts w:ascii="Arial" w:hAnsi="Arial" w:cs="Arial"/>
          <w:color w:val="000000" w:themeColor="text1"/>
          <w:spacing w:val="31"/>
          <w:sz w:val="20"/>
          <w:szCs w:val="20"/>
        </w:rPr>
        <w:t xml:space="preserve"> </w:t>
      </w:r>
      <w:r w:rsidRPr="007058CF">
        <w:rPr>
          <w:rFonts w:ascii="Arial" w:hAnsi="Arial" w:cs="Arial"/>
          <w:color w:val="000000" w:themeColor="text1"/>
          <w:sz w:val="20"/>
          <w:szCs w:val="20"/>
        </w:rPr>
        <w:t>ser</w:t>
      </w:r>
      <w:r w:rsidRPr="007058CF">
        <w:rPr>
          <w:rFonts w:ascii="Arial" w:hAnsi="Arial" w:cs="Arial"/>
          <w:color w:val="000000" w:themeColor="text1"/>
          <w:spacing w:val="32"/>
          <w:sz w:val="20"/>
          <w:szCs w:val="20"/>
        </w:rPr>
        <w:t xml:space="preserve"> </w:t>
      </w:r>
      <w:r w:rsidRPr="007058CF">
        <w:rPr>
          <w:rFonts w:ascii="Arial" w:hAnsi="Arial" w:cs="Arial"/>
          <w:color w:val="000000" w:themeColor="text1"/>
          <w:sz w:val="20"/>
          <w:szCs w:val="20"/>
        </w:rPr>
        <w:t>apresentado</w:t>
      </w:r>
      <w:r w:rsidRPr="007058CF">
        <w:rPr>
          <w:rFonts w:ascii="Arial" w:hAnsi="Arial" w:cs="Arial"/>
          <w:color w:val="000000" w:themeColor="text1"/>
          <w:spacing w:val="33"/>
          <w:sz w:val="20"/>
          <w:szCs w:val="20"/>
        </w:rPr>
        <w:t xml:space="preserve"> </w:t>
      </w:r>
      <w:r w:rsidRPr="007058CF">
        <w:rPr>
          <w:rFonts w:ascii="Arial" w:hAnsi="Arial" w:cs="Arial"/>
          <w:color w:val="000000" w:themeColor="text1"/>
          <w:sz w:val="20"/>
          <w:szCs w:val="20"/>
        </w:rPr>
        <w:t>pela licitante:</w:t>
      </w:r>
    </w:p>
    <w:p w14:paraId="48E6DFE5" w14:textId="77777777" w:rsidR="007058CF" w:rsidRPr="007058CF" w:rsidRDefault="007058CF" w:rsidP="00DE536E">
      <w:pPr>
        <w:pStyle w:val="PargrafodaLista"/>
        <w:widowControl w:val="0"/>
        <w:numPr>
          <w:ilvl w:val="2"/>
          <w:numId w:val="15"/>
        </w:numPr>
        <w:tabs>
          <w:tab w:val="left" w:pos="1390"/>
        </w:tabs>
        <w:autoSpaceDE w:val="0"/>
        <w:autoSpaceDN w:val="0"/>
        <w:spacing w:after="120"/>
        <w:ind w:left="680" w:right="125" w:hanging="567"/>
        <w:contextualSpacing w:val="0"/>
        <w:jc w:val="both"/>
        <w:rPr>
          <w:rFonts w:ascii="Arial" w:hAnsi="Arial" w:cs="Arial"/>
          <w:color w:val="000000" w:themeColor="text1"/>
          <w:sz w:val="20"/>
          <w:szCs w:val="20"/>
        </w:rPr>
      </w:pPr>
      <w:r w:rsidRPr="007058CF">
        <w:rPr>
          <w:rFonts w:ascii="Arial" w:hAnsi="Arial" w:cs="Arial"/>
          <w:b/>
          <w:color w:val="000000" w:themeColor="text1"/>
          <w:sz w:val="20"/>
          <w:szCs w:val="20"/>
        </w:rPr>
        <w:t xml:space="preserve">Comprovação de que possui em seu corpo técnico, </w:t>
      </w:r>
      <w:r w:rsidRPr="007058CF">
        <w:rPr>
          <w:rFonts w:ascii="Arial" w:hAnsi="Arial" w:cs="Arial"/>
          <w:color w:val="000000" w:themeColor="text1"/>
          <w:sz w:val="20"/>
          <w:szCs w:val="20"/>
        </w:rPr>
        <w:t>profissional de nível superior nas áreas 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Engenharia Civil/Arquitetura, reconhecido pelo Conselho profissional correspondente (CREA ou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CAU)</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para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acompanhar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se responsabilizar</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pela</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execução dos serviços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em nome da</w:t>
      </w:r>
      <w:r w:rsidRPr="007058CF">
        <w:rPr>
          <w:rFonts w:ascii="Arial" w:hAnsi="Arial" w:cs="Arial"/>
          <w:color w:val="000000" w:themeColor="text1"/>
          <w:spacing w:val="-1"/>
          <w:sz w:val="20"/>
          <w:szCs w:val="20"/>
        </w:rPr>
        <w:t xml:space="preserve"> l</w:t>
      </w:r>
      <w:r w:rsidRPr="007058CF">
        <w:rPr>
          <w:rFonts w:ascii="Arial" w:hAnsi="Arial" w:cs="Arial"/>
          <w:color w:val="000000" w:themeColor="text1"/>
          <w:sz w:val="20"/>
          <w:szCs w:val="20"/>
        </w:rPr>
        <w:t>icitante.</w:t>
      </w:r>
    </w:p>
    <w:p w14:paraId="5C28342C" w14:textId="77777777" w:rsidR="007058CF" w:rsidRPr="00CA0A73" w:rsidRDefault="007058CF" w:rsidP="00DE536E">
      <w:pPr>
        <w:pStyle w:val="Nvel2-Red"/>
        <w:numPr>
          <w:ilvl w:val="3"/>
          <w:numId w:val="15"/>
        </w:numPr>
        <w:spacing w:line="240" w:lineRule="auto"/>
        <w:ind w:left="851" w:hanging="853"/>
        <w:rPr>
          <w:i w:val="0"/>
          <w:iCs w:val="0"/>
          <w:color w:val="000000" w:themeColor="text1"/>
        </w:rPr>
      </w:pPr>
      <w:r w:rsidRPr="00CA0A73">
        <w:rPr>
          <w:i w:val="0"/>
          <w:iCs w:val="0"/>
          <w:color w:val="000000" w:themeColor="text1"/>
        </w:rPr>
        <w:t>Se o profissional for um de seus Responsáveis Técnicos, esta comprovação poderá ser feita</w:t>
      </w:r>
      <w:r w:rsidRPr="00CA0A73">
        <w:rPr>
          <w:i w:val="0"/>
          <w:iCs w:val="0"/>
          <w:color w:val="000000" w:themeColor="text1"/>
          <w:spacing w:val="1"/>
        </w:rPr>
        <w:t xml:space="preserve"> </w:t>
      </w:r>
      <w:r w:rsidRPr="00CA0A73">
        <w:rPr>
          <w:i w:val="0"/>
          <w:iCs w:val="0"/>
          <w:color w:val="000000" w:themeColor="text1"/>
        </w:rPr>
        <w:t>pela</w:t>
      </w:r>
      <w:r w:rsidRPr="00CA0A73">
        <w:rPr>
          <w:i w:val="0"/>
          <w:iCs w:val="0"/>
          <w:color w:val="000000" w:themeColor="text1"/>
          <w:spacing w:val="-1"/>
        </w:rPr>
        <w:t xml:space="preserve"> </w:t>
      </w:r>
      <w:r w:rsidRPr="00CA0A73">
        <w:rPr>
          <w:i w:val="0"/>
          <w:iCs w:val="0"/>
          <w:color w:val="000000" w:themeColor="text1"/>
        </w:rPr>
        <w:t>Certidão</w:t>
      </w:r>
      <w:r w:rsidRPr="00CA0A73">
        <w:rPr>
          <w:i w:val="0"/>
          <w:iCs w:val="0"/>
          <w:color w:val="000000" w:themeColor="text1"/>
          <w:spacing w:val="-1"/>
        </w:rPr>
        <w:t xml:space="preserve"> </w:t>
      </w:r>
      <w:r w:rsidRPr="00CA0A73">
        <w:rPr>
          <w:i w:val="0"/>
          <w:iCs w:val="0"/>
          <w:color w:val="000000" w:themeColor="text1"/>
        </w:rPr>
        <w:t>de</w:t>
      </w:r>
      <w:r w:rsidRPr="00CA0A73">
        <w:rPr>
          <w:i w:val="0"/>
          <w:iCs w:val="0"/>
          <w:color w:val="000000" w:themeColor="text1"/>
          <w:spacing w:val="-1"/>
        </w:rPr>
        <w:t xml:space="preserve"> </w:t>
      </w:r>
      <w:r w:rsidRPr="00CA0A73">
        <w:rPr>
          <w:i w:val="0"/>
          <w:iCs w:val="0"/>
          <w:color w:val="000000" w:themeColor="text1"/>
        </w:rPr>
        <w:t>Registro</w:t>
      </w:r>
      <w:r w:rsidRPr="00CA0A73">
        <w:rPr>
          <w:i w:val="0"/>
          <w:iCs w:val="0"/>
          <w:color w:val="000000" w:themeColor="text1"/>
          <w:spacing w:val="-4"/>
        </w:rPr>
        <w:t xml:space="preserve"> </w:t>
      </w:r>
      <w:r w:rsidRPr="00CA0A73">
        <w:rPr>
          <w:i w:val="0"/>
          <w:iCs w:val="0"/>
          <w:color w:val="000000" w:themeColor="text1"/>
        </w:rPr>
        <w:t>de</w:t>
      </w:r>
      <w:r w:rsidRPr="00CA0A73">
        <w:rPr>
          <w:i w:val="0"/>
          <w:iCs w:val="0"/>
          <w:color w:val="000000" w:themeColor="text1"/>
          <w:spacing w:val="-1"/>
        </w:rPr>
        <w:t xml:space="preserve"> </w:t>
      </w:r>
      <w:r w:rsidRPr="00CA0A73">
        <w:rPr>
          <w:i w:val="0"/>
          <w:iCs w:val="0"/>
          <w:color w:val="000000" w:themeColor="text1"/>
        </w:rPr>
        <w:t>Pessoa</w:t>
      </w:r>
      <w:r w:rsidRPr="00CA0A73">
        <w:rPr>
          <w:i w:val="0"/>
          <w:iCs w:val="0"/>
          <w:color w:val="000000" w:themeColor="text1"/>
          <w:spacing w:val="-1"/>
        </w:rPr>
        <w:t xml:space="preserve"> </w:t>
      </w:r>
      <w:r w:rsidRPr="00CA0A73">
        <w:rPr>
          <w:i w:val="0"/>
          <w:iCs w:val="0"/>
          <w:color w:val="000000" w:themeColor="text1"/>
        </w:rPr>
        <w:t>Jurídica mencionada</w:t>
      </w:r>
      <w:r w:rsidRPr="00CA0A73">
        <w:rPr>
          <w:i w:val="0"/>
          <w:iCs w:val="0"/>
          <w:color w:val="000000" w:themeColor="text1"/>
          <w:spacing w:val="-1"/>
        </w:rPr>
        <w:t xml:space="preserve"> </w:t>
      </w:r>
      <w:r w:rsidRPr="00CA0A73">
        <w:rPr>
          <w:i w:val="0"/>
          <w:iCs w:val="0"/>
          <w:color w:val="000000" w:themeColor="text1"/>
        </w:rPr>
        <w:t>no</w:t>
      </w:r>
      <w:r w:rsidRPr="00CA0A73">
        <w:rPr>
          <w:i w:val="0"/>
          <w:iCs w:val="0"/>
          <w:color w:val="000000" w:themeColor="text1"/>
          <w:spacing w:val="1"/>
        </w:rPr>
        <w:t xml:space="preserve"> </w:t>
      </w:r>
      <w:r w:rsidRPr="00CA0A73">
        <w:rPr>
          <w:i w:val="0"/>
          <w:iCs w:val="0"/>
          <w:color w:val="000000" w:themeColor="text1"/>
        </w:rPr>
        <w:t>item</w:t>
      </w:r>
      <w:r w:rsidRPr="00CA0A73">
        <w:rPr>
          <w:i w:val="0"/>
          <w:iCs w:val="0"/>
          <w:color w:val="000000" w:themeColor="text1"/>
          <w:spacing w:val="-2"/>
        </w:rPr>
        <w:t xml:space="preserve"> subitem </w:t>
      </w:r>
      <w:r w:rsidRPr="00CA0A73">
        <w:rPr>
          <w:i w:val="0"/>
          <w:iCs w:val="0"/>
          <w:color w:val="000000" w:themeColor="text1"/>
        </w:rPr>
        <w:t>13.5.1.</w:t>
      </w:r>
    </w:p>
    <w:p w14:paraId="0D666FFA" w14:textId="77777777" w:rsidR="007058CF" w:rsidRPr="00CA0A73" w:rsidRDefault="007058CF" w:rsidP="00DE536E">
      <w:pPr>
        <w:pStyle w:val="Nvel2-Red"/>
        <w:numPr>
          <w:ilvl w:val="3"/>
          <w:numId w:val="15"/>
        </w:numPr>
        <w:spacing w:line="240" w:lineRule="auto"/>
        <w:ind w:left="284" w:hanging="284"/>
        <w:rPr>
          <w:i w:val="0"/>
          <w:iCs w:val="0"/>
          <w:color w:val="000000" w:themeColor="text1"/>
        </w:rPr>
      </w:pPr>
      <w:r w:rsidRPr="00CA0A73">
        <w:rPr>
          <w:i w:val="0"/>
          <w:iCs w:val="0"/>
          <w:color w:val="000000" w:themeColor="text1"/>
        </w:rPr>
        <w:t xml:space="preserve">Se o profissional for </w:t>
      </w:r>
      <w:r w:rsidRPr="00CA0A73">
        <w:rPr>
          <w:b/>
          <w:i w:val="0"/>
          <w:iCs w:val="0"/>
          <w:color w:val="000000" w:themeColor="text1"/>
        </w:rPr>
        <w:t>um de seus sócios</w:t>
      </w:r>
      <w:r w:rsidRPr="00CA0A73">
        <w:rPr>
          <w:i w:val="0"/>
          <w:iCs w:val="0"/>
          <w:color w:val="000000" w:themeColor="text1"/>
        </w:rPr>
        <w:t>, deverá ser apresentado cópia do Contrato Social da</w:t>
      </w:r>
      <w:r w:rsidRPr="00CA0A73">
        <w:rPr>
          <w:i w:val="0"/>
          <w:iCs w:val="0"/>
          <w:color w:val="000000" w:themeColor="text1"/>
          <w:spacing w:val="1"/>
        </w:rPr>
        <w:t xml:space="preserve"> l</w:t>
      </w:r>
      <w:r w:rsidRPr="00CA0A73">
        <w:rPr>
          <w:i w:val="0"/>
          <w:iCs w:val="0"/>
          <w:color w:val="000000" w:themeColor="text1"/>
        </w:rPr>
        <w:t>icitante,</w:t>
      </w:r>
      <w:r w:rsidRPr="00CA0A73">
        <w:rPr>
          <w:i w:val="0"/>
          <w:iCs w:val="0"/>
          <w:color w:val="000000" w:themeColor="text1"/>
          <w:spacing w:val="-5"/>
        </w:rPr>
        <w:t xml:space="preserve"> </w:t>
      </w:r>
      <w:r w:rsidRPr="00CA0A73">
        <w:rPr>
          <w:i w:val="0"/>
          <w:iCs w:val="0"/>
          <w:color w:val="000000" w:themeColor="text1"/>
        </w:rPr>
        <w:t>devidamente</w:t>
      </w:r>
      <w:r w:rsidRPr="00CA0A73">
        <w:rPr>
          <w:i w:val="0"/>
          <w:iCs w:val="0"/>
          <w:color w:val="000000" w:themeColor="text1"/>
          <w:spacing w:val="-3"/>
        </w:rPr>
        <w:t xml:space="preserve"> </w:t>
      </w:r>
      <w:r w:rsidRPr="00CA0A73">
        <w:rPr>
          <w:i w:val="0"/>
          <w:iCs w:val="0"/>
          <w:color w:val="000000" w:themeColor="text1"/>
        </w:rPr>
        <w:t>registrado</w:t>
      </w:r>
      <w:r w:rsidRPr="00CA0A73">
        <w:rPr>
          <w:i w:val="0"/>
          <w:iCs w:val="0"/>
          <w:color w:val="000000" w:themeColor="text1"/>
          <w:spacing w:val="-5"/>
        </w:rPr>
        <w:t xml:space="preserve"> </w:t>
      </w:r>
      <w:r w:rsidRPr="00CA0A73">
        <w:rPr>
          <w:i w:val="0"/>
          <w:iCs w:val="0"/>
          <w:color w:val="000000" w:themeColor="text1"/>
        </w:rPr>
        <w:t>no</w:t>
      </w:r>
      <w:r w:rsidRPr="00CA0A73">
        <w:rPr>
          <w:i w:val="0"/>
          <w:iCs w:val="0"/>
          <w:color w:val="000000" w:themeColor="text1"/>
          <w:spacing w:val="-5"/>
        </w:rPr>
        <w:t xml:space="preserve"> </w:t>
      </w:r>
      <w:r w:rsidRPr="00CA0A73">
        <w:rPr>
          <w:i w:val="0"/>
          <w:iCs w:val="0"/>
          <w:color w:val="000000" w:themeColor="text1"/>
        </w:rPr>
        <w:t>órgão</w:t>
      </w:r>
      <w:r w:rsidRPr="00CA0A73">
        <w:rPr>
          <w:i w:val="0"/>
          <w:iCs w:val="0"/>
          <w:color w:val="000000" w:themeColor="text1"/>
          <w:spacing w:val="-6"/>
        </w:rPr>
        <w:t xml:space="preserve"> </w:t>
      </w:r>
      <w:r w:rsidRPr="00CA0A73">
        <w:rPr>
          <w:i w:val="0"/>
          <w:iCs w:val="0"/>
          <w:color w:val="000000" w:themeColor="text1"/>
        </w:rPr>
        <w:t>competente</w:t>
      </w:r>
      <w:r w:rsidRPr="00CA0A73">
        <w:rPr>
          <w:i w:val="0"/>
          <w:iCs w:val="0"/>
          <w:color w:val="000000" w:themeColor="text1"/>
          <w:spacing w:val="-4"/>
        </w:rPr>
        <w:t xml:space="preserve"> </w:t>
      </w:r>
      <w:r w:rsidRPr="00CA0A73">
        <w:rPr>
          <w:i w:val="0"/>
          <w:iCs w:val="0"/>
          <w:color w:val="000000" w:themeColor="text1"/>
        </w:rPr>
        <w:t>(Cartório</w:t>
      </w:r>
      <w:r w:rsidRPr="00CA0A73">
        <w:rPr>
          <w:i w:val="0"/>
          <w:iCs w:val="0"/>
          <w:color w:val="000000" w:themeColor="text1"/>
          <w:spacing w:val="-4"/>
        </w:rPr>
        <w:t xml:space="preserve"> </w:t>
      </w:r>
      <w:r w:rsidRPr="00CA0A73">
        <w:rPr>
          <w:i w:val="0"/>
          <w:iCs w:val="0"/>
          <w:color w:val="000000" w:themeColor="text1"/>
        </w:rPr>
        <w:t>de</w:t>
      </w:r>
      <w:r w:rsidRPr="00CA0A73">
        <w:rPr>
          <w:i w:val="0"/>
          <w:iCs w:val="0"/>
          <w:color w:val="000000" w:themeColor="text1"/>
          <w:spacing w:val="-6"/>
        </w:rPr>
        <w:t xml:space="preserve"> </w:t>
      </w:r>
      <w:r w:rsidRPr="00CA0A73">
        <w:rPr>
          <w:i w:val="0"/>
          <w:iCs w:val="0"/>
          <w:color w:val="000000" w:themeColor="text1"/>
        </w:rPr>
        <w:t>Títulos</w:t>
      </w:r>
      <w:r w:rsidRPr="00CA0A73">
        <w:rPr>
          <w:i w:val="0"/>
          <w:iCs w:val="0"/>
          <w:color w:val="000000" w:themeColor="text1"/>
          <w:spacing w:val="-6"/>
        </w:rPr>
        <w:t xml:space="preserve"> </w:t>
      </w:r>
      <w:r w:rsidRPr="00CA0A73">
        <w:rPr>
          <w:i w:val="0"/>
          <w:iCs w:val="0"/>
          <w:color w:val="000000" w:themeColor="text1"/>
        </w:rPr>
        <w:t>e</w:t>
      </w:r>
      <w:r w:rsidRPr="00CA0A73">
        <w:rPr>
          <w:i w:val="0"/>
          <w:iCs w:val="0"/>
          <w:color w:val="000000" w:themeColor="text1"/>
          <w:spacing w:val="-7"/>
        </w:rPr>
        <w:t xml:space="preserve"> </w:t>
      </w:r>
      <w:r w:rsidRPr="00CA0A73">
        <w:rPr>
          <w:i w:val="0"/>
          <w:iCs w:val="0"/>
          <w:color w:val="000000" w:themeColor="text1"/>
        </w:rPr>
        <w:t>Documentos</w:t>
      </w:r>
      <w:r w:rsidRPr="00CA0A73">
        <w:rPr>
          <w:i w:val="0"/>
          <w:iCs w:val="0"/>
          <w:color w:val="000000" w:themeColor="text1"/>
          <w:spacing w:val="-7"/>
        </w:rPr>
        <w:t xml:space="preserve"> </w:t>
      </w:r>
      <w:r w:rsidRPr="00CA0A73">
        <w:rPr>
          <w:i w:val="0"/>
          <w:iCs w:val="0"/>
          <w:color w:val="000000" w:themeColor="text1"/>
        </w:rPr>
        <w:t>ou</w:t>
      </w:r>
      <w:r w:rsidRPr="00CA0A73">
        <w:rPr>
          <w:i w:val="0"/>
          <w:iCs w:val="0"/>
          <w:color w:val="000000" w:themeColor="text1"/>
          <w:spacing w:val="-47"/>
        </w:rPr>
        <w:t xml:space="preserve"> </w:t>
      </w:r>
      <w:r w:rsidRPr="00CA0A73">
        <w:rPr>
          <w:i w:val="0"/>
          <w:iCs w:val="0"/>
          <w:color w:val="000000" w:themeColor="text1"/>
        </w:rPr>
        <w:t>Junta</w:t>
      </w:r>
      <w:r w:rsidRPr="00CA0A73">
        <w:rPr>
          <w:i w:val="0"/>
          <w:iCs w:val="0"/>
          <w:color w:val="000000" w:themeColor="text1"/>
          <w:spacing w:val="-1"/>
        </w:rPr>
        <w:t xml:space="preserve"> </w:t>
      </w:r>
      <w:r w:rsidRPr="00CA0A73">
        <w:rPr>
          <w:i w:val="0"/>
          <w:iCs w:val="0"/>
          <w:color w:val="000000" w:themeColor="text1"/>
        </w:rPr>
        <w:t>Comercial).</w:t>
      </w:r>
    </w:p>
    <w:p w14:paraId="2DE28431" w14:textId="77777777" w:rsidR="007058CF" w:rsidRPr="00CA0A73" w:rsidRDefault="007058CF" w:rsidP="00DE536E">
      <w:pPr>
        <w:pStyle w:val="Nvel2-Red"/>
        <w:numPr>
          <w:ilvl w:val="3"/>
          <w:numId w:val="15"/>
        </w:numPr>
        <w:spacing w:line="240" w:lineRule="auto"/>
        <w:ind w:left="1134" w:hanging="850"/>
        <w:jc w:val="left"/>
        <w:rPr>
          <w:i w:val="0"/>
          <w:iCs w:val="0"/>
          <w:color w:val="000000" w:themeColor="text1"/>
        </w:rPr>
      </w:pPr>
      <w:r w:rsidRPr="00CA0A73">
        <w:rPr>
          <w:i w:val="0"/>
          <w:iCs w:val="0"/>
          <w:color w:val="000000" w:themeColor="text1"/>
        </w:rPr>
        <w:t>No</w:t>
      </w:r>
      <w:r w:rsidRPr="00CA0A73">
        <w:rPr>
          <w:i w:val="0"/>
          <w:iCs w:val="0"/>
          <w:color w:val="000000" w:themeColor="text1"/>
          <w:spacing w:val="-4"/>
        </w:rPr>
        <w:t xml:space="preserve"> </w:t>
      </w:r>
      <w:r w:rsidRPr="00CA0A73">
        <w:rPr>
          <w:i w:val="0"/>
          <w:iCs w:val="0"/>
          <w:color w:val="000000" w:themeColor="text1"/>
        </w:rPr>
        <w:t>caso</w:t>
      </w:r>
      <w:r w:rsidRPr="00CA0A73">
        <w:rPr>
          <w:i w:val="0"/>
          <w:iCs w:val="0"/>
          <w:color w:val="000000" w:themeColor="text1"/>
          <w:spacing w:val="-3"/>
        </w:rPr>
        <w:t xml:space="preserve"> </w:t>
      </w:r>
      <w:r w:rsidRPr="00CA0A73">
        <w:rPr>
          <w:i w:val="0"/>
          <w:iCs w:val="0"/>
          <w:color w:val="000000" w:themeColor="text1"/>
        </w:rPr>
        <w:t>de</w:t>
      </w:r>
      <w:r w:rsidRPr="00CA0A73">
        <w:rPr>
          <w:i w:val="0"/>
          <w:iCs w:val="0"/>
          <w:color w:val="000000" w:themeColor="text1"/>
          <w:spacing w:val="-3"/>
        </w:rPr>
        <w:t xml:space="preserve"> </w:t>
      </w:r>
      <w:r w:rsidRPr="00CA0A73">
        <w:rPr>
          <w:b/>
          <w:i w:val="0"/>
          <w:iCs w:val="0"/>
          <w:color w:val="000000" w:themeColor="text1"/>
        </w:rPr>
        <w:t>empregado</w:t>
      </w:r>
      <w:r w:rsidRPr="00CA0A73">
        <w:rPr>
          <w:b/>
          <w:i w:val="0"/>
          <w:iCs w:val="0"/>
          <w:color w:val="000000" w:themeColor="text1"/>
          <w:spacing w:val="-5"/>
        </w:rPr>
        <w:t xml:space="preserve"> </w:t>
      </w:r>
      <w:r w:rsidRPr="00CA0A73">
        <w:rPr>
          <w:b/>
          <w:i w:val="0"/>
          <w:iCs w:val="0"/>
          <w:color w:val="000000" w:themeColor="text1"/>
        </w:rPr>
        <w:t>com</w:t>
      </w:r>
      <w:r w:rsidRPr="00CA0A73">
        <w:rPr>
          <w:b/>
          <w:i w:val="0"/>
          <w:iCs w:val="0"/>
          <w:color w:val="000000" w:themeColor="text1"/>
          <w:spacing w:val="-5"/>
        </w:rPr>
        <w:t xml:space="preserve"> </w:t>
      </w:r>
      <w:r w:rsidRPr="00CA0A73">
        <w:rPr>
          <w:b/>
          <w:i w:val="0"/>
          <w:iCs w:val="0"/>
          <w:color w:val="000000" w:themeColor="text1"/>
        </w:rPr>
        <w:t>vínculo</w:t>
      </w:r>
      <w:r w:rsidRPr="00CA0A73">
        <w:rPr>
          <w:b/>
          <w:i w:val="0"/>
          <w:iCs w:val="0"/>
          <w:color w:val="000000" w:themeColor="text1"/>
          <w:spacing w:val="-5"/>
        </w:rPr>
        <w:t xml:space="preserve"> </w:t>
      </w:r>
      <w:r w:rsidRPr="00CA0A73">
        <w:rPr>
          <w:b/>
          <w:i w:val="0"/>
          <w:iCs w:val="0"/>
          <w:color w:val="000000" w:themeColor="text1"/>
        </w:rPr>
        <w:t>empregatício</w:t>
      </w:r>
      <w:r w:rsidRPr="00CA0A73">
        <w:rPr>
          <w:i w:val="0"/>
          <w:iCs w:val="0"/>
          <w:color w:val="000000" w:themeColor="text1"/>
        </w:rPr>
        <w:t>,</w:t>
      </w:r>
      <w:r w:rsidRPr="00CA0A73">
        <w:rPr>
          <w:i w:val="0"/>
          <w:iCs w:val="0"/>
          <w:color w:val="000000" w:themeColor="text1"/>
          <w:spacing w:val="-4"/>
        </w:rPr>
        <w:t xml:space="preserve"> </w:t>
      </w:r>
      <w:r w:rsidRPr="00CA0A73">
        <w:rPr>
          <w:i w:val="0"/>
          <w:iCs w:val="0"/>
          <w:color w:val="000000" w:themeColor="text1"/>
        </w:rPr>
        <w:t>deverá</w:t>
      </w:r>
      <w:r w:rsidRPr="00CA0A73">
        <w:rPr>
          <w:i w:val="0"/>
          <w:iCs w:val="0"/>
          <w:color w:val="000000" w:themeColor="text1"/>
          <w:spacing w:val="-7"/>
        </w:rPr>
        <w:t xml:space="preserve"> </w:t>
      </w:r>
      <w:r w:rsidRPr="00CA0A73">
        <w:rPr>
          <w:i w:val="0"/>
          <w:iCs w:val="0"/>
          <w:color w:val="000000" w:themeColor="text1"/>
        </w:rPr>
        <w:t>ser</w:t>
      </w:r>
      <w:r w:rsidRPr="00CA0A73">
        <w:rPr>
          <w:i w:val="0"/>
          <w:iCs w:val="0"/>
          <w:color w:val="000000" w:themeColor="text1"/>
          <w:spacing w:val="-7"/>
        </w:rPr>
        <w:t xml:space="preserve"> </w:t>
      </w:r>
      <w:r w:rsidRPr="00CA0A73">
        <w:rPr>
          <w:i w:val="0"/>
          <w:iCs w:val="0"/>
          <w:color w:val="000000" w:themeColor="text1"/>
        </w:rPr>
        <w:t>apresentado</w:t>
      </w:r>
      <w:r w:rsidRPr="00CA0A73">
        <w:rPr>
          <w:i w:val="0"/>
          <w:iCs w:val="0"/>
          <w:color w:val="000000" w:themeColor="text1"/>
          <w:spacing w:val="-5"/>
        </w:rPr>
        <w:t xml:space="preserve"> </w:t>
      </w:r>
      <w:r w:rsidRPr="00CA0A73">
        <w:rPr>
          <w:i w:val="0"/>
          <w:iCs w:val="0"/>
          <w:color w:val="000000" w:themeColor="text1"/>
        </w:rPr>
        <w:t>cópia</w:t>
      </w:r>
      <w:r w:rsidRPr="00CA0A73">
        <w:rPr>
          <w:i w:val="0"/>
          <w:iCs w:val="0"/>
          <w:color w:val="000000" w:themeColor="text1"/>
          <w:spacing w:val="-6"/>
        </w:rPr>
        <w:t xml:space="preserve"> </w:t>
      </w:r>
      <w:r w:rsidRPr="00CA0A73">
        <w:rPr>
          <w:i w:val="0"/>
          <w:iCs w:val="0"/>
          <w:color w:val="000000" w:themeColor="text1"/>
        </w:rPr>
        <w:t>da</w:t>
      </w:r>
      <w:r w:rsidRPr="00CA0A73">
        <w:rPr>
          <w:i w:val="0"/>
          <w:iCs w:val="0"/>
          <w:color w:val="000000" w:themeColor="text1"/>
          <w:spacing w:val="-4"/>
        </w:rPr>
        <w:t xml:space="preserve"> </w:t>
      </w:r>
      <w:r w:rsidRPr="00CA0A73">
        <w:rPr>
          <w:i w:val="0"/>
          <w:iCs w:val="0"/>
          <w:color w:val="000000" w:themeColor="text1"/>
        </w:rPr>
        <w:t>Carteira</w:t>
      </w:r>
      <w:r w:rsidRPr="00CA0A73">
        <w:rPr>
          <w:i w:val="0"/>
          <w:iCs w:val="0"/>
          <w:color w:val="000000" w:themeColor="text1"/>
          <w:spacing w:val="-47"/>
        </w:rPr>
        <w:t xml:space="preserve"> </w:t>
      </w:r>
      <w:r w:rsidRPr="00CA0A73">
        <w:rPr>
          <w:i w:val="0"/>
          <w:iCs w:val="0"/>
          <w:color w:val="000000" w:themeColor="text1"/>
        </w:rPr>
        <w:t>de</w:t>
      </w:r>
      <w:r w:rsidRPr="00CA0A73">
        <w:rPr>
          <w:i w:val="0"/>
          <w:iCs w:val="0"/>
          <w:color w:val="000000" w:themeColor="text1"/>
          <w:spacing w:val="1"/>
        </w:rPr>
        <w:t xml:space="preserve"> </w:t>
      </w:r>
      <w:r w:rsidRPr="00CA0A73">
        <w:rPr>
          <w:i w:val="0"/>
          <w:iCs w:val="0"/>
          <w:color w:val="000000" w:themeColor="text1"/>
        </w:rPr>
        <w:t>Trabalho</w:t>
      </w:r>
      <w:r w:rsidRPr="00CA0A73">
        <w:rPr>
          <w:i w:val="0"/>
          <w:iCs w:val="0"/>
          <w:color w:val="000000" w:themeColor="text1"/>
          <w:spacing w:val="1"/>
        </w:rPr>
        <w:t xml:space="preserve"> </w:t>
      </w:r>
      <w:r w:rsidRPr="00CA0A73">
        <w:rPr>
          <w:i w:val="0"/>
          <w:iCs w:val="0"/>
          <w:color w:val="000000" w:themeColor="text1"/>
        </w:rPr>
        <w:t>e</w:t>
      </w:r>
      <w:r w:rsidRPr="00CA0A73">
        <w:rPr>
          <w:i w:val="0"/>
          <w:iCs w:val="0"/>
          <w:color w:val="000000" w:themeColor="text1"/>
          <w:spacing w:val="1"/>
        </w:rPr>
        <w:t xml:space="preserve"> </w:t>
      </w:r>
      <w:r w:rsidRPr="00CA0A73">
        <w:rPr>
          <w:i w:val="0"/>
          <w:iCs w:val="0"/>
          <w:color w:val="000000" w:themeColor="text1"/>
        </w:rPr>
        <w:t>Previdência</w:t>
      </w:r>
      <w:r w:rsidRPr="00CA0A73">
        <w:rPr>
          <w:i w:val="0"/>
          <w:iCs w:val="0"/>
          <w:color w:val="000000" w:themeColor="text1"/>
          <w:spacing w:val="1"/>
        </w:rPr>
        <w:t xml:space="preserve"> </w:t>
      </w:r>
      <w:r w:rsidRPr="00CA0A73">
        <w:rPr>
          <w:i w:val="0"/>
          <w:iCs w:val="0"/>
          <w:color w:val="000000" w:themeColor="text1"/>
        </w:rPr>
        <w:t>Social</w:t>
      </w:r>
      <w:r w:rsidRPr="00CA0A73">
        <w:rPr>
          <w:i w:val="0"/>
          <w:iCs w:val="0"/>
          <w:color w:val="000000" w:themeColor="text1"/>
          <w:spacing w:val="1"/>
        </w:rPr>
        <w:t xml:space="preserve"> </w:t>
      </w:r>
      <w:r w:rsidRPr="00CA0A73">
        <w:rPr>
          <w:i w:val="0"/>
          <w:iCs w:val="0"/>
          <w:color w:val="000000" w:themeColor="text1"/>
        </w:rPr>
        <w:t>(CTPS),</w:t>
      </w:r>
      <w:r w:rsidRPr="00CA0A73">
        <w:rPr>
          <w:i w:val="0"/>
          <w:iCs w:val="0"/>
          <w:color w:val="000000" w:themeColor="text1"/>
          <w:spacing w:val="1"/>
        </w:rPr>
        <w:t xml:space="preserve"> </w:t>
      </w:r>
      <w:r w:rsidRPr="00CA0A73">
        <w:rPr>
          <w:i w:val="0"/>
          <w:iCs w:val="0"/>
          <w:color w:val="000000" w:themeColor="text1"/>
        </w:rPr>
        <w:t>em</w:t>
      </w:r>
      <w:r w:rsidRPr="00CA0A73">
        <w:rPr>
          <w:i w:val="0"/>
          <w:iCs w:val="0"/>
          <w:color w:val="000000" w:themeColor="text1"/>
          <w:spacing w:val="1"/>
        </w:rPr>
        <w:t xml:space="preserve"> </w:t>
      </w:r>
      <w:r w:rsidRPr="00CA0A73">
        <w:rPr>
          <w:i w:val="0"/>
          <w:iCs w:val="0"/>
          <w:color w:val="000000" w:themeColor="text1"/>
        </w:rPr>
        <w:t>que</w:t>
      </w:r>
      <w:r w:rsidRPr="00CA0A73">
        <w:rPr>
          <w:i w:val="0"/>
          <w:iCs w:val="0"/>
          <w:color w:val="000000" w:themeColor="text1"/>
          <w:spacing w:val="1"/>
        </w:rPr>
        <w:t xml:space="preserve"> </w:t>
      </w:r>
      <w:r w:rsidRPr="00CA0A73">
        <w:rPr>
          <w:i w:val="0"/>
          <w:iCs w:val="0"/>
          <w:color w:val="000000" w:themeColor="text1"/>
        </w:rPr>
        <w:t>conste</w:t>
      </w:r>
      <w:r w:rsidRPr="00CA0A73">
        <w:rPr>
          <w:i w:val="0"/>
          <w:iCs w:val="0"/>
          <w:color w:val="000000" w:themeColor="text1"/>
          <w:spacing w:val="1"/>
        </w:rPr>
        <w:t xml:space="preserve"> </w:t>
      </w:r>
      <w:r w:rsidRPr="00CA0A73">
        <w:rPr>
          <w:i w:val="0"/>
          <w:iCs w:val="0"/>
          <w:color w:val="000000" w:themeColor="text1"/>
        </w:rPr>
        <w:t>a</w:t>
      </w:r>
      <w:r w:rsidRPr="00CA0A73">
        <w:rPr>
          <w:i w:val="0"/>
          <w:iCs w:val="0"/>
          <w:color w:val="000000" w:themeColor="text1"/>
          <w:spacing w:val="1"/>
        </w:rPr>
        <w:t xml:space="preserve"> </w:t>
      </w:r>
      <w:r w:rsidRPr="00CA0A73">
        <w:rPr>
          <w:i w:val="0"/>
          <w:iCs w:val="0"/>
          <w:color w:val="000000" w:themeColor="text1"/>
        </w:rPr>
        <w:t>qualificação</w:t>
      </w:r>
      <w:r w:rsidRPr="00CA0A73">
        <w:rPr>
          <w:i w:val="0"/>
          <w:iCs w:val="0"/>
          <w:color w:val="000000" w:themeColor="text1"/>
          <w:spacing w:val="1"/>
        </w:rPr>
        <w:t xml:space="preserve"> </w:t>
      </w:r>
      <w:r w:rsidRPr="00CA0A73">
        <w:rPr>
          <w:i w:val="0"/>
          <w:iCs w:val="0"/>
          <w:color w:val="000000" w:themeColor="text1"/>
        </w:rPr>
        <w:t>e</w:t>
      </w:r>
      <w:r w:rsidRPr="00CA0A73">
        <w:rPr>
          <w:i w:val="0"/>
          <w:iCs w:val="0"/>
          <w:color w:val="000000" w:themeColor="text1"/>
          <w:spacing w:val="1"/>
        </w:rPr>
        <w:t xml:space="preserve"> </w:t>
      </w:r>
      <w:r w:rsidRPr="00CA0A73">
        <w:rPr>
          <w:i w:val="0"/>
          <w:iCs w:val="0"/>
          <w:color w:val="000000" w:themeColor="text1"/>
        </w:rPr>
        <w:t>o</w:t>
      </w:r>
      <w:r w:rsidRPr="00CA0A73">
        <w:rPr>
          <w:i w:val="0"/>
          <w:iCs w:val="0"/>
          <w:color w:val="000000" w:themeColor="text1"/>
          <w:spacing w:val="1"/>
        </w:rPr>
        <w:t xml:space="preserve"> </w:t>
      </w:r>
      <w:r w:rsidRPr="00CA0A73">
        <w:rPr>
          <w:i w:val="0"/>
          <w:iCs w:val="0"/>
          <w:color w:val="000000" w:themeColor="text1"/>
        </w:rPr>
        <w:t>registro</w:t>
      </w:r>
      <w:r w:rsidRPr="00CA0A73">
        <w:rPr>
          <w:i w:val="0"/>
          <w:iCs w:val="0"/>
          <w:color w:val="000000" w:themeColor="text1"/>
          <w:spacing w:val="1"/>
        </w:rPr>
        <w:t xml:space="preserve"> </w:t>
      </w:r>
      <w:r w:rsidRPr="00CA0A73">
        <w:rPr>
          <w:i w:val="0"/>
          <w:iCs w:val="0"/>
          <w:color w:val="000000" w:themeColor="text1"/>
        </w:rPr>
        <w:t>do</w:t>
      </w:r>
      <w:r w:rsidRPr="00CA0A73">
        <w:rPr>
          <w:i w:val="0"/>
          <w:iCs w:val="0"/>
          <w:color w:val="000000" w:themeColor="text1"/>
          <w:spacing w:val="1"/>
        </w:rPr>
        <w:t xml:space="preserve"> </w:t>
      </w:r>
      <w:r w:rsidRPr="00CA0A73">
        <w:rPr>
          <w:i w:val="0"/>
          <w:iCs w:val="0"/>
          <w:color w:val="000000" w:themeColor="text1"/>
        </w:rPr>
        <w:t>empregado</w:t>
      </w:r>
      <w:r w:rsidRPr="00CA0A73">
        <w:rPr>
          <w:i w:val="0"/>
          <w:iCs w:val="0"/>
          <w:color w:val="000000" w:themeColor="text1"/>
          <w:spacing w:val="-2"/>
        </w:rPr>
        <w:t xml:space="preserve"> </w:t>
      </w:r>
      <w:r w:rsidRPr="00CA0A73">
        <w:rPr>
          <w:i w:val="0"/>
          <w:iCs w:val="0"/>
          <w:color w:val="000000" w:themeColor="text1"/>
        </w:rPr>
        <w:t>e</w:t>
      </w:r>
      <w:r w:rsidRPr="00CA0A73">
        <w:rPr>
          <w:i w:val="0"/>
          <w:iCs w:val="0"/>
          <w:color w:val="000000" w:themeColor="text1"/>
          <w:spacing w:val="1"/>
        </w:rPr>
        <w:t xml:space="preserve"> </w:t>
      </w:r>
      <w:r w:rsidRPr="00CA0A73">
        <w:rPr>
          <w:i w:val="0"/>
          <w:iCs w:val="0"/>
          <w:color w:val="000000" w:themeColor="text1"/>
        </w:rPr>
        <w:t>a</w:t>
      </w:r>
      <w:r w:rsidRPr="00CA0A73">
        <w:rPr>
          <w:i w:val="0"/>
          <w:iCs w:val="0"/>
          <w:color w:val="000000" w:themeColor="text1"/>
          <w:spacing w:val="-2"/>
        </w:rPr>
        <w:t xml:space="preserve"> l</w:t>
      </w:r>
      <w:r w:rsidRPr="00CA0A73">
        <w:rPr>
          <w:i w:val="0"/>
          <w:iCs w:val="0"/>
          <w:color w:val="000000" w:themeColor="text1"/>
        </w:rPr>
        <w:t>icitante</w:t>
      </w:r>
      <w:r w:rsidRPr="00CA0A73">
        <w:rPr>
          <w:i w:val="0"/>
          <w:iCs w:val="0"/>
          <w:color w:val="000000" w:themeColor="text1"/>
          <w:spacing w:val="1"/>
        </w:rPr>
        <w:t xml:space="preserve"> </w:t>
      </w:r>
      <w:r w:rsidRPr="00CA0A73">
        <w:rPr>
          <w:i w:val="0"/>
          <w:iCs w:val="0"/>
          <w:color w:val="000000" w:themeColor="text1"/>
        </w:rPr>
        <w:t>como</w:t>
      </w:r>
      <w:r w:rsidRPr="00CA0A73">
        <w:rPr>
          <w:i w:val="0"/>
          <w:iCs w:val="0"/>
          <w:color w:val="000000" w:themeColor="text1"/>
          <w:spacing w:val="-2"/>
        </w:rPr>
        <w:t xml:space="preserve"> </w:t>
      </w:r>
      <w:r w:rsidRPr="00CA0A73">
        <w:rPr>
          <w:i w:val="0"/>
          <w:iCs w:val="0"/>
          <w:color w:val="000000" w:themeColor="text1"/>
        </w:rPr>
        <w:t>contratante.</w:t>
      </w:r>
    </w:p>
    <w:p w14:paraId="65F61262" w14:textId="77777777" w:rsidR="007058CF" w:rsidRPr="00CA0A73" w:rsidRDefault="007058CF" w:rsidP="00DE536E">
      <w:pPr>
        <w:pStyle w:val="Nvel2-Red"/>
        <w:numPr>
          <w:ilvl w:val="3"/>
          <w:numId w:val="15"/>
        </w:numPr>
        <w:spacing w:line="240" w:lineRule="auto"/>
        <w:ind w:left="1134" w:hanging="850"/>
        <w:rPr>
          <w:i w:val="0"/>
          <w:iCs w:val="0"/>
          <w:color w:val="000000" w:themeColor="text1"/>
        </w:rPr>
      </w:pPr>
      <w:r w:rsidRPr="00CA0A73">
        <w:rPr>
          <w:i w:val="0"/>
          <w:iCs w:val="0"/>
          <w:color w:val="000000" w:themeColor="text1"/>
        </w:rPr>
        <w:t xml:space="preserve">No caso de </w:t>
      </w:r>
      <w:r w:rsidRPr="00CA0A73">
        <w:rPr>
          <w:b/>
          <w:i w:val="0"/>
          <w:iCs w:val="0"/>
          <w:color w:val="000000" w:themeColor="text1"/>
        </w:rPr>
        <w:t>prestador de serviços</w:t>
      </w:r>
      <w:r w:rsidRPr="00CA0A73">
        <w:rPr>
          <w:i w:val="0"/>
          <w:iCs w:val="0"/>
          <w:color w:val="000000" w:themeColor="text1"/>
        </w:rPr>
        <w:t>, a comprovação do vínculo empregatício deverá ser feita</w:t>
      </w:r>
      <w:r w:rsidRPr="00CA0A73">
        <w:rPr>
          <w:i w:val="0"/>
          <w:iCs w:val="0"/>
          <w:color w:val="000000" w:themeColor="text1"/>
          <w:spacing w:val="1"/>
        </w:rPr>
        <w:t xml:space="preserve"> </w:t>
      </w:r>
      <w:r w:rsidRPr="00CA0A73">
        <w:rPr>
          <w:i w:val="0"/>
          <w:iCs w:val="0"/>
          <w:color w:val="000000" w:themeColor="text1"/>
        </w:rPr>
        <w:t>através</w:t>
      </w:r>
      <w:r w:rsidRPr="00CA0A73">
        <w:rPr>
          <w:i w:val="0"/>
          <w:iCs w:val="0"/>
          <w:color w:val="000000" w:themeColor="text1"/>
          <w:spacing w:val="-7"/>
        </w:rPr>
        <w:t xml:space="preserve"> </w:t>
      </w:r>
      <w:r w:rsidRPr="00CA0A73">
        <w:rPr>
          <w:i w:val="0"/>
          <w:iCs w:val="0"/>
          <w:color w:val="000000" w:themeColor="text1"/>
        </w:rPr>
        <w:t>de</w:t>
      </w:r>
      <w:r w:rsidRPr="00CA0A73">
        <w:rPr>
          <w:i w:val="0"/>
          <w:iCs w:val="0"/>
          <w:color w:val="000000" w:themeColor="text1"/>
          <w:spacing w:val="-6"/>
        </w:rPr>
        <w:t xml:space="preserve"> </w:t>
      </w:r>
      <w:r w:rsidRPr="00CA0A73">
        <w:rPr>
          <w:i w:val="0"/>
          <w:iCs w:val="0"/>
          <w:color w:val="000000" w:themeColor="text1"/>
        </w:rPr>
        <w:t>cópia</w:t>
      </w:r>
      <w:r w:rsidRPr="00CA0A73">
        <w:rPr>
          <w:i w:val="0"/>
          <w:iCs w:val="0"/>
          <w:color w:val="000000" w:themeColor="text1"/>
          <w:spacing w:val="-7"/>
        </w:rPr>
        <w:t xml:space="preserve"> </w:t>
      </w:r>
      <w:r w:rsidRPr="00CA0A73">
        <w:rPr>
          <w:i w:val="0"/>
          <w:iCs w:val="0"/>
          <w:color w:val="000000" w:themeColor="text1"/>
        </w:rPr>
        <w:t>do</w:t>
      </w:r>
      <w:r w:rsidRPr="00CA0A73">
        <w:rPr>
          <w:i w:val="0"/>
          <w:iCs w:val="0"/>
          <w:color w:val="000000" w:themeColor="text1"/>
          <w:spacing w:val="-5"/>
        </w:rPr>
        <w:t xml:space="preserve"> c</w:t>
      </w:r>
      <w:r w:rsidRPr="00CA0A73">
        <w:rPr>
          <w:i w:val="0"/>
          <w:iCs w:val="0"/>
          <w:color w:val="000000" w:themeColor="text1"/>
        </w:rPr>
        <w:t>ontrato</w:t>
      </w:r>
      <w:r w:rsidRPr="00CA0A73">
        <w:rPr>
          <w:i w:val="0"/>
          <w:iCs w:val="0"/>
          <w:color w:val="000000" w:themeColor="text1"/>
          <w:spacing w:val="-5"/>
        </w:rPr>
        <w:t xml:space="preserve"> </w:t>
      </w:r>
      <w:r w:rsidRPr="00CA0A73">
        <w:rPr>
          <w:i w:val="0"/>
          <w:iCs w:val="0"/>
          <w:color w:val="000000" w:themeColor="text1"/>
        </w:rPr>
        <w:t>de</w:t>
      </w:r>
      <w:r w:rsidRPr="00CA0A73">
        <w:rPr>
          <w:i w:val="0"/>
          <w:iCs w:val="0"/>
          <w:color w:val="000000" w:themeColor="text1"/>
          <w:spacing w:val="-6"/>
        </w:rPr>
        <w:t xml:space="preserve"> </w:t>
      </w:r>
      <w:r w:rsidRPr="00CA0A73">
        <w:rPr>
          <w:i w:val="0"/>
          <w:iCs w:val="0"/>
          <w:color w:val="000000" w:themeColor="text1"/>
        </w:rPr>
        <w:t>prestação</w:t>
      </w:r>
      <w:r w:rsidRPr="00CA0A73">
        <w:rPr>
          <w:i w:val="0"/>
          <w:iCs w:val="0"/>
          <w:color w:val="000000" w:themeColor="text1"/>
          <w:spacing w:val="-5"/>
        </w:rPr>
        <w:t xml:space="preserve"> </w:t>
      </w:r>
      <w:r w:rsidRPr="00CA0A73">
        <w:rPr>
          <w:i w:val="0"/>
          <w:iCs w:val="0"/>
          <w:color w:val="000000" w:themeColor="text1"/>
        </w:rPr>
        <w:t>de</w:t>
      </w:r>
      <w:r w:rsidRPr="00CA0A73">
        <w:rPr>
          <w:i w:val="0"/>
          <w:iCs w:val="0"/>
          <w:color w:val="000000" w:themeColor="text1"/>
          <w:spacing w:val="-8"/>
        </w:rPr>
        <w:t xml:space="preserve"> </w:t>
      </w:r>
      <w:r w:rsidRPr="00CA0A73">
        <w:rPr>
          <w:i w:val="0"/>
          <w:iCs w:val="0"/>
          <w:color w:val="000000" w:themeColor="text1"/>
        </w:rPr>
        <w:t>serviços</w:t>
      </w:r>
      <w:r w:rsidRPr="00CA0A73">
        <w:rPr>
          <w:i w:val="0"/>
          <w:iCs w:val="0"/>
          <w:color w:val="000000" w:themeColor="text1"/>
          <w:spacing w:val="-8"/>
        </w:rPr>
        <w:t xml:space="preserve"> </w:t>
      </w:r>
      <w:r w:rsidRPr="00CA0A73">
        <w:rPr>
          <w:i w:val="0"/>
          <w:iCs w:val="0"/>
          <w:color w:val="000000" w:themeColor="text1"/>
        </w:rPr>
        <w:t>técnicos,</w:t>
      </w:r>
      <w:r w:rsidRPr="00CA0A73">
        <w:rPr>
          <w:i w:val="0"/>
          <w:iCs w:val="0"/>
          <w:color w:val="000000" w:themeColor="text1"/>
          <w:spacing w:val="-7"/>
        </w:rPr>
        <w:t xml:space="preserve"> </w:t>
      </w:r>
      <w:r w:rsidRPr="00CA0A73">
        <w:rPr>
          <w:i w:val="0"/>
          <w:iCs w:val="0"/>
          <w:color w:val="000000" w:themeColor="text1"/>
        </w:rPr>
        <w:t>devidamente</w:t>
      </w:r>
      <w:r w:rsidRPr="00CA0A73">
        <w:rPr>
          <w:i w:val="0"/>
          <w:iCs w:val="0"/>
          <w:color w:val="000000" w:themeColor="text1"/>
          <w:spacing w:val="-8"/>
        </w:rPr>
        <w:t xml:space="preserve"> </w:t>
      </w:r>
      <w:r w:rsidRPr="00CA0A73">
        <w:rPr>
          <w:i w:val="0"/>
          <w:iCs w:val="0"/>
          <w:color w:val="000000" w:themeColor="text1"/>
        </w:rPr>
        <w:t>firmado</w:t>
      </w:r>
      <w:r w:rsidRPr="00CA0A73">
        <w:rPr>
          <w:i w:val="0"/>
          <w:iCs w:val="0"/>
          <w:color w:val="000000" w:themeColor="text1"/>
          <w:spacing w:val="-5"/>
        </w:rPr>
        <w:t xml:space="preserve"> </w:t>
      </w:r>
      <w:r w:rsidRPr="00CA0A73">
        <w:rPr>
          <w:i w:val="0"/>
          <w:iCs w:val="0"/>
          <w:color w:val="000000" w:themeColor="text1"/>
        </w:rPr>
        <w:t>entre</w:t>
      </w:r>
      <w:r w:rsidRPr="00CA0A73">
        <w:rPr>
          <w:i w:val="0"/>
          <w:iCs w:val="0"/>
          <w:color w:val="000000" w:themeColor="text1"/>
          <w:spacing w:val="-6"/>
        </w:rPr>
        <w:t xml:space="preserve"> </w:t>
      </w:r>
      <w:r w:rsidRPr="00CA0A73">
        <w:rPr>
          <w:i w:val="0"/>
          <w:iCs w:val="0"/>
          <w:color w:val="000000" w:themeColor="text1"/>
        </w:rPr>
        <w:t xml:space="preserve">as </w:t>
      </w:r>
      <w:r w:rsidRPr="00CA0A73">
        <w:rPr>
          <w:i w:val="0"/>
          <w:iCs w:val="0"/>
          <w:color w:val="000000" w:themeColor="text1"/>
          <w:spacing w:val="-47"/>
        </w:rPr>
        <w:t xml:space="preserve">  </w:t>
      </w:r>
      <w:r w:rsidRPr="00CA0A73">
        <w:rPr>
          <w:i w:val="0"/>
          <w:iCs w:val="0"/>
          <w:color w:val="000000" w:themeColor="text1"/>
        </w:rPr>
        <w:t>partes.</w:t>
      </w:r>
    </w:p>
    <w:p w14:paraId="2C2C177D" w14:textId="06C69818" w:rsidR="007058CF" w:rsidRPr="005F1A10" w:rsidRDefault="007058CF" w:rsidP="00DE536E">
      <w:pPr>
        <w:pStyle w:val="Nvel2-Red"/>
        <w:numPr>
          <w:ilvl w:val="3"/>
          <w:numId w:val="15"/>
        </w:numPr>
        <w:spacing w:line="240" w:lineRule="auto"/>
        <w:ind w:left="1276" w:hanging="995"/>
        <w:rPr>
          <w:i w:val="0"/>
          <w:iCs w:val="0"/>
          <w:color w:val="000000" w:themeColor="text1"/>
        </w:rPr>
      </w:pPr>
      <w:r w:rsidRPr="005F1A10">
        <w:rPr>
          <w:i w:val="0"/>
          <w:iCs w:val="0"/>
          <w:color w:val="000000" w:themeColor="text1"/>
        </w:rPr>
        <w:t>No</w:t>
      </w:r>
      <w:r w:rsidRPr="005F1A10">
        <w:rPr>
          <w:i w:val="0"/>
          <w:iCs w:val="0"/>
          <w:color w:val="000000" w:themeColor="text1"/>
          <w:spacing w:val="1"/>
        </w:rPr>
        <w:t xml:space="preserve"> </w:t>
      </w:r>
      <w:r w:rsidRPr="005F1A10">
        <w:rPr>
          <w:i w:val="0"/>
          <w:iCs w:val="0"/>
          <w:color w:val="000000" w:themeColor="text1"/>
        </w:rPr>
        <w:t>caso</w:t>
      </w:r>
      <w:r w:rsidRPr="005F1A10">
        <w:rPr>
          <w:i w:val="0"/>
          <w:iCs w:val="0"/>
          <w:color w:val="000000" w:themeColor="text1"/>
          <w:spacing w:val="1"/>
        </w:rPr>
        <w:t xml:space="preserve"> </w:t>
      </w:r>
      <w:r w:rsidRPr="005F1A10">
        <w:rPr>
          <w:i w:val="0"/>
          <w:iCs w:val="0"/>
          <w:color w:val="000000" w:themeColor="text1"/>
        </w:rPr>
        <w:t>de</w:t>
      </w:r>
      <w:r w:rsidRPr="005F1A10">
        <w:rPr>
          <w:i w:val="0"/>
          <w:iCs w:val="0"/>
          <w:color w:val="000000" w:themeColor="text1"/>
          <w:spacing w:val="1"/>
        </w:rPr>
        <w:t xml:space="preserve"> </w:t>
      </w:r>
      <w:r w:rsidRPr="005F1A10">
        <w:rPr>
          <w:b/>
          <w:i w:val="0"/>
          <w:iCs w:val="0"/>
          <w:color w:val="000000" w:themeColor="text1"/>
        </w:rPr>
        <w:t>contratação</w:t>
      </w:r>
      <w:r w:rsidRPr="005F1A10">
        <w:rPr>
          <w:b/>
          <w:i w:val="0"/>
          <w:iCs w:val="0"/>
          <w:color w:val="000000" w:themeColor="text1"/>
          <w:spacing w:val="1"/>
        </w:rPr>
        <w:t xml:space="preserve"> </w:t>
      </w:r>
      <w:r w:rsidRPr="005F1A10">
        <w:rPr>
          <w:b/>
          <w:i w:val="0"/>
          <w:iCs w:val="0"/>
          <w:color w:val="000000" w:themeColor="text1"/>
        </w:rPr>
        <w:t>futura</w:t>
      </w:r>
      <w:r w:rsidRPr="005F1A10">
        <w:rPr>
          <w:i w:val="0"/>
          <w:iCs w:val="0"/>
          <w:color w:val="000000" w:themeColor="text1"/>
        </w:rPr>
        <w:t>,</w:t>
      </w:r>
      <w:r w:rsidRPr="005F1A10">
        <w:rPr>
          <w:i w:val="0"/>
          <w:iCs w:val="0"/>
          <w:color w:val="000000" w:themeColor="text1"/>
          <w:spacing w:val="1"/>
        </w:rPr>
        <w:t xml:space="preserve"> </w:t>
      </w:r>
      <w:r w:rsidRPr="005F1A10">
        <w:rPr>
          <w:i w:val="0"/>
          <w:iCs w:val="0"/>
          <w:color w:val="000000" w:themeColor="text1"/>
        </w:rPr>
        <w:t>deverá</w:t>
      </w:r>
      <w:r w:rsidRPr="005F1A10">
        <w:rPr>
          <w:i w:val="0"/>
          <w:iCs w:val="0"/>
          <w:color w:val="000000" w:themeColor="text1"/>
          <w:spacing w:val="1"/>
        </w:rPr>
        <w:t xml:space="preserve"> </w:t>
      </w:r>
      <w:r w:rsidRPr="005F1A10">
        <w:rPr>
          <w:i w:val="0"/>
          <w:iCs w:val="0"/>
          <w:color w:val="000000" w:themeColor="text1"/>
        </w:rPr>
        <w:t>ser</w:t>
      </w:r>
      <w:r w:rsidRPr="005F1A10">
        <w:rPr>
          <w:i w:val="0"/>
          <w:iCs w:val="0"/>
          <w:color w:val="000000" w:themeColor="text1"/>
          <w:spacing w:val="1"/>
        </w:rPr>
        <w:t xml:space="preserve"> </w:t>
      </w:r>
      <w:r w:rsidRPr="005F1A10">
        <w:rPr>
          <w:i w:val="0"/>
          <w:iCs w:val="0"/>
          <w:color w:val="000000" w:themeColor="text1"/>
        </w:rPr>
        <w:t>apresentada</w:t>
      </w:r>
      <w:r w:rsidRPr="005F1A10">
        <w:rPr>
          <w:i w:val="0"/>
          <w:iCs w:val="0"/>
          <w:color w:val="000000" w:themeColor="text1"/>
          <w:spacing w:val="1"/>
        </w:rPr>
        <w:t xml:space="preserve"> </w:t>
      </w:r>
      <w:r w:rsidRPr="005F1A10">
        <w:rPr>
          <w:i w:val="0"/>
          <w:iCs w:val="0"/>
          <w:color w:val="000000" w:themeColor="text1"/>
        </w:rPr>
        <w:t>declaração</w:t>
      </w:r>
      <w:r w:rsidRPr="005F1A10">
        <w:rPr>
          <w:i w:val="0"/>
          <w:iCs w:val="0"/>
          <w:color w:val="000000" w:themeColor="text1"/>
          <w:spacing w:val="1"/>
        </w:rPr>
        <w:t xml:space="preserve"> </w:t>
      </w:r>
      <w:r w:rsidRPr="005F1A10">
        <w:rPr>
          <w:i w:val="0"/>
          <w:iCs w:val="0"/>
          <w:color w:val="000000" w:themeColor="text1"/>
        </w:rPr>
        <w:t>de</w:t>
      </w:r>
      <w:r w:rsidRPr="005F1A10">
        <w:rPr>
          <w:i w:val="0"/>
          <w:iCs w:val="0"/>
          <w:color w:val="000000" w:themeColor="text1"/>
          <w:spacing w:val="1"/>
        </w:rPr>
        <w:t xml:space="preserve"> </w:t>
      </w:r>
      <w:r w:rsidRPr="005F1A10">
        <w:rPr>
          <w:i w:val="0"/>
          <w:iCs w:val="0"/>
          <w:color w:val="000000" w:themeColor="text1"/>
        </w:rPr>
        <w:t>que</w:t>
      </w:r>
      <w:r w:rsidRPr="005F1A10">
        <w:rPr>
          <w:i w:val="0"/>
          <w:iCs w:val="0"/>
          <w:color w:val="000000" w:themeColor="text1"/>
          <w:spacing w:val="1"/>
        </w:rPr>
        <w:t xml:space="preserve"> a </w:t>
      </w:r>
      <w:r w:rsidRPr="005F1A10">
        <w:rPr>
          <w:i w:val="0"/>
          <w:iCs w:val="0"/>
          <w:color w:val="000000" w:themeColor="text1"/>
        </w:rPr>
        <w:t>licitante</w:t>
      </w:r>
      <w:r w:rsidRPr="005F1A10">
        <w:rPr>
          <w:i w:val="0"/>
          <w:iCs w:val="0"/>
          <w:color w:val="000000" w:themeColor="text1"/>
          <w:spacing w:val="-47"/>
        </w:rPr>
        <w:t xml:space="preserve"> </w:t>
      </w:r>
      <w:r w:rsidRPr="005F1A10">
        <w:rPr>
          <w:i w:val="0"/>
          <w:iCs w:val="0"/>
          <w:color w:val="000000" w:themeColor="text1"/>
        </w:rPr>
        <w:t>contratará,</w:t>
      </w:r>
      <w:r w:rsidRPr="005F1A10">
        <w:rPr>
          <w:i w:val="0"/>
          <w:iCs w:val="0"/>
          <w:color w:val="000000" w:themeColor="text1"/>
          <w:spacing w:val="-10"/>
        </w:rPr>
        <w:t xml:space="preserve"> </w:t>
      </w:r>
      <w:r w:rsidRPr="005F1A10">
        <w:rPr>
          <w:i w:val="0"/>
          <w:iCs w:val="0"/>
          <w:color w:val="000000" w:themeColor="text1"/>
        </w:rPr>
        <w:t>até</w:t>
      </w:r>
      <w:r w:rsidRPr="005F1A10">
        <w:rPr>
          <w:i w:val="0"/>
          <w:iCs w:val="0"/>
          <w:color w:val="000000" w:themeColor="text1"/>
          <w:spacing w:val="-9"/>
        </w:rPr>
        <w:t xml:space="preserve"> </w:t>
      </w:r>
      <w:r w:rsidRPr="005F1A10">
        <w:rPr>
          <w:i w:val="0"/>
          <w:iCs w:val="0"/>
          <w:color w:val="000000" w:themeColor="text1"/>
        </w:rPr>
        <w:t>a</w:t>
      </w:r>
      <w:r w:rsidRPr="005F1A10">
        <w:rPr>
          <w:i w:val="0"/>
          <w:iCs w:val="0"/>
          <w:color w:val="000000" w:themeColor="text1"/>
          <w:spacing w:val="-12"/>
        </w:rPr>
        <w:t xml:space="preserve"> </w:t>
      </w:r>
      <w:r w:rsidRPr="005F1A10">
        <w:rPr>
          <w:i w:val="0"/>
          <w:iCs w:val="0"/>
          <w:color w:val="000000" w:themeColor="text1"/>
        </w:rPr>
        <w:t>data</w:t>
      </w:r>
      <w:r w:rsidRPr="005F1A10">
        <w:rPr>
          <w:i w:val="0"/>
          <w:iCs w:val="0"/>
          <w:color w:val="000000" w:themeColor="text1"/>
          <w:spacing w:val="-8"/>
        </w:rPr>
        <w:t xml:space="preserve"> </w:t>
      </w:r>
      <w:r w:rsidRPr="005F1A10">
        <w:rPr>
          <w:i w:val="0"/>
          <w:iCs w:val="0"/>
          <w:color w:val="000000" w:themeColor="text1"/>
        </w:rPr>
        <w:t>da</w:t>
      </w:r>
      <w:r w:rsidRPr="005F1A10">
        <w:rPr>
          <w:i w:val="0"/>
          <w:iCs w:val="0"/>
          <w:color w:val="000000" w:themeColor="text1"/>
          <w:spacing w:val="-11"/>
        </w:rPr>
        <w:t xml:space="preserve"> </w:t>
      </w:r>
      <w:r w:rsidRPr="005F1A10">
        <w:rPr>
          <w:i w:val="0"/>
          <w:iCs w:val="0"/>
          <w:color w:val="000000" w:themeColor="text1"/>
        </w:rPr>
        <w:t>assinatura</w:t>
      </w:r>
      <w:r w:rsidRPr="005F1A10">
        <w:rPr>
          <w:i w:val="0"/>
          <w:iCs w:val="0"/>
          <w:color w:val="000000" w:themeColor="text1"/>
          <w:spacing w:val="-9"/>
        </w:rPr>
        <w:t xml:space="preserve"> </w:t>
      </w:r>
      <w:r w:rsidRPr="005F1A10">
        <w:rPr>
          <w:i w:val="0"/>
          <w:iCs w:val="0"/>
          <w:color w:val="000000" w:themeColor="text1"/>
        </w:rPr>
        <w:t>do</w:t>
      </w:r>
      <w:r w:rsidRPr="005F1A10">
        <w:rPr>
          <w:i w:val="0"/>
          <w:iCs w:val="0"/>
          <w:color w:val="000000" w:themeColor="text1"/>
          <w:spacing w:val="-9"/>
        </w:rPr>
        <w:t xml:space="preserve"> c</w:t>
      </w:r>
      <w:r w:rsidRPr="005F1A10">
        <w:rPr>
          <w:i w:val="0"/>
          <w:iCs w:val="0"/>
          <w:color w:val="000000" w:themeColor="text1"/>
        </w:rPr>
        <w:t>ontrato</w:t>
      </w:r>
      <w:r w:rsidRPr="005F1A10">
        <w:rPr>
          <w:i w:val="0"/>
          <w:iCs w:val="0"/>
          <w:color w:val="000000" w:themeColor="text1"/>
          <w:spacing w:val="-9"/>
        </w:rPr>
        <w:t xml:space="preserve"> </w:t>
      </w:r>
      <w:r w:rsidRPr="005F1A10">
        <w:rPr>
          <w:i w:val="0"/>
          <w:iCs w:val="0"/>
          <w:color w:val="000000" w:themeColor="text1"/>
        </w:rPr>
        <w:t>decorrente</w:t>
      </w:r>
      <w:r w:rsidRPr="005F1A10">
        <w:rPr>
          <w:i w:val="0"/>
          <w:iCs w:val="0"/>
          <w:color w:val="000000" w:themeColor="text1"/>
          <w:spacing w:val="-11"/>
        </w:rPr>
        <w:t xml:space="preserve"> </w:t>
      </w:r>
      <w:r w:rsidRPr="005F1A10">
        <w:rPr>
          <w:i w:val="0"/>
          <w:iCs w:val="0"/>
          <w:color w:val="000000" w:themeColor="text1"/>
        </w:rPr>
        <w:t>desta</w:t>
      </w:r>
      <w:r w:rsidRPr="005F1A10">
        <w:rPr>
          <w:i w:val="0"/>
          <w:iCs w:val="0"/>
          <w:color w:val="000000" w:themeColor="text1"/>
          <w:spacing w:val="-11"/>
        </w:rPr>
        <w:t xml:space="preserve"> </w:t>
      </w:r>
      <w:r w:rsidRPr="005F1A10">
        <w:rPr>
          <w:i w:val="0"/>
          <w:iCs w:val="0"/>
          <w:color w:val="000000" w:themeColor="text1"/>
        </w:rPr>
        <w:t>licitação,</w:t>
      </w:r>
      <w:r w:rsidRPr="005F1A10">
        <w:rPr>
          <w:i w:val="0"/>
          <w:iCs w:val="0"/>
          <w:color w:val="000000" w:themeColor="text1"/>
          <w:spacing w:val="-10"/>
        </w:rPr>
        <w:t xml:space="preserve"> </w:t>
      </w:r>
      <w:r w:rsidRPr="005F1A10">
        <w:rPr>
          <w:i w:val="0"/>
          <w:iCs w:val="0"/>
          <w:color w:val="000000" w:themeColor="text1"/>
        </w:rPr>
        <w:t>o(s)</w:t>
      </w:r>
      <w:r w:rsidRPr="005F1A10">
        <w:rPr>
          <w:i w:val="0"/>
          <w:iCs w:val="0"/>
          <w:color w:val="000000" w:themeColor="text1"/>
          <w:spacing w:val="-11"/>
        </w:rPr>
        <w:t xml:space="preserve"> </w:t>
      </w:r>
      <w:r w:rsidRPr="005F1A10">
        <w:rPr>
          <w:i w:val="0"/>
          <w:iCs w:val="0"/>
          <w:color w:val="000000" w:themeColor="text1"/>
        </w:rPr>
        <w:t>profissional(is)</w:t>
      </w:r>
      <w:r w:rsidRPr="005F1A10">
        <w:rPr>
          <w:i w:val="0"/>
          <w:iCs w:val="0"/>
          <w:color w:val="000000" w:themeColor="text1"/>
          <w:spacing w:val="-47"/>
        </w:rPr>
        <w:t xml:space="preserve"> </w:t>
      </w:r>
      <w:r w:rsidRPr="005F1A10">
        <w:rPr>
          <w:i w:val="0"/>
          <w:iCs w:val="0"/>
          <w:color w:val="000000" w:themeColor="text1"/>
        </w:rPr>
        <w:t>detentor(es)</w:t>
      </w:r>
      <w:r w:rsidRPr="005F1A10">
        <w:rPr>
          <w:i w:val="0"/>
          <w:iCs w:val="0"/>
          <w:color w:val="000000" w:themeColor="text1"/>
          <w:spacing w:val="-10"/>
        </w:rPr>
        <w:t xml:space="preserve"> </w:t>
      </w:r>
      <w:r w:rsidRPr="005F1A10">
        <w:rPr>
          <w:i w:val="0"/>
          <w:iCs w:val="0"/>
          <w:color w:val="000000" w:themeColor="text1"/>
        </w:rPr>
        <w:t>do(s)</w:t>
      </w:r>
      <w:r w:rsidRPr="005F1A10">
        <w:rPr>
          <w:i w:val="0"/>
          <w:iCs w:val="0"/>
          <w:color w:val="000000" w:themeColor="text1"/>
          <w:spacing w:val="-10"/>
        </w:rPr>
        <w:t xml:space="preserve"> </w:t>
      </w:r>
      <w:r w:rsidRPr="005F1A10">
        <w:rPr>
          <w:i w:val="0"/>
          <w:iCs w:val="0"/>
          <w:color w:val="000000" w:themeColor="text1"/>
        </w:rPr>
        <w:t>atestado(s)</w:t>
      </w:r>
      <w:r w:rsidRPr="005F1A10">
        <w:rPr>
          <w:i w:val="0"/>
          <w:iCs w:val="0"/>
          <w:color w:val="000000" w:themeColor="text1"/>
          <w:spacing w:val="-10"/>
        </w:rPr>
        <w:t xml:space="preserve"> </w:t>
      </w:r>
      <w:r w:rsidRPr="005F1A10">
        <w:rPr>
          <w:i w:val="0"/>
          <w:iCs w:val="0"/>
          <w:color w:val="000000" w:themeColor="text1"/>
        </w:rPr>
        <w:t>de</w:t>
      </w:r>
      <w:r w:rsidRPr="005F1A10">
        <w:rPr>
          <w:i w:val="0"/>
          <w:iCs w:val="0"/>
          <w:color w:val="000000" w:themeColor="text1"/>
          <w:spacing w:val="-9"/>
        </w:rPr>
        <w:t xml:space="preserve"> </w:t>
      </w:r>
      <w:r w:rsidRPr="005F1A10">
        <w:rPr>
          <w:i w:val="0"/>
          <w:iCs w:val="0"/>
          <w:color w:val="000000" w:themeColor="text1"/>
        </w:rPr>
        <w:t>capacidade</w:t>
      </w:r>
      <w:r w:rsidRPr="005F1A10">
        <w:rPr>
          <w:i w:val="0"/>
          <w:iCs w:val="0"/>
          <w:color w:val="000000" w:themeColor="text1"/>
          <w:spacing w:val="-9"/>
        </w:rPr>
        <w:t xml:space="preserve"> </w:t>
      </w:r>
      <w:r w:rsidRPr="005F1A10">
        <w:rPr>
          <w:i w:val="0"/>
          <w:iCs w:val="0"/>
          <w:color w:val="000000" w:themeColor="text1"/>
        </w:rPr>
        <w:t>técnica</w:t>
      </w:r>
      <w:r w:rsidRPr="005F1A10">
        <w:rPr>
          <w:i w:val="0"/>
          <w:iCs w:val="0"/>
          <w:color w:val="000000" w:themeColor="text1"/>
          <w:spacing w:val="-10"/>
        </w:rPr>
        <w:t xml:space="preserve"> </w:t>
      </w:r>
      <w:r w:rsidRPr="005F1A10">
        <w:rPr>
          <w:i w:val="0"/>
          <w:iCs w:val="0"/>
          <w:color w:val="000000" w:themeColor="text1"/>
        </w:rPr>
        <w:t>apresentado(s)</w:t>
      </w:r>
      <w:r w:rsidRPr="005F1A10">
        <w:rPr>
          <w:i w:val="0"/>
          <w:iCs w:val="0"/>
          <w:color w:val="000000" w:themeColor="text1"/>
          <w:spacing w:val="-9"/>
        </w:rPr>
        <w:t xml:space="preserve"> </w:t>
      </w:r>
      <w:r w:rsidRPr="005F1A10">
        <w:rPr>
          <w:i w:val="0"/>
          <w:iCs w:val="0"/>
          <w:color w:val="000000" w:themeColor="text1"/>
        </w:rPr>
        <w:t>nessa</w:t>
      </w:r>
      <w:r w:rsidRPr="005F1A10">
        <w:rPr>
          <w:i w:val="0"/>
          <w:iCs w:val="0"/>
          <w:color w:val="000000" w:themeColor="text1"/>
          <w:spacing w:val="-10"/>
        </w:rPr>
        <w:t xml:space="preserve"> </w:t>
      </w:r>
      <w:r w:rsidRPr="005F1A10">
        <w:rPr>
          <w:i w:val="0"/>
          <w:iCs w:val="0"/>
          <w:color w:val="000000" w:themeColor="text1"/>
        </w:rPr>
        <w:t>fase,</w:t>
      </w:r>
      <w:r w:rsidRPr="005F1A10">
        <w:rPr>
          <w:i w:val="0"/>
          <w:iCs w:val="0"/>
          <w:color w:val="000000" w:themeColor="text1"/>
          <w:spacing w:val="-9"/>
        </w:rPr>
        <w:t xml:space="preserve"> </w:t>
      </w:r>
      <w:r w:rsidRPr="005F1A10">
        <w:rPr>
          <w:i w:val="0"/>
          <w:iCs w:val="0"/>
          <w:color w:val="000000" w:themeColor="text1"/>
        </w:rPr>
        <w:t>acompanhada</w:t>
      </w:r>
      <w:r w:rsidRPr="005F1A10">
        <w:rPr>
          <w:i w:val="0"/>
          <w:iCs w:val="0"/>
          <w:color w:val="000000" w:themeColor="text1"/>
          <w:spacing w:val="-47"/>
        </w:rPr>
        <w:t xml:space="preserve"> </w:t>
      </w:r>
      <w:r w:rsidRPr="005F1A10">
        <w:rPr>
          <w:i w:val="0"/>
          <w:iCs w:val="0"/>
          <w:color w:val="000000" w:themeColor="text1"/>
        </w:rPr>
        <w:t>de anuência desse(s) profissional(is) em trabalhar na prestação dos serviços. A contratação</w:t>
      </w:r>
      <w:r w:rsidRPr="005F1A10">
        <w:rPr>
          <w:i w:val="0"/>
          <w:iCs w:val="0"/>
          <w:color w:val="000000" w:themeColor="text1"/>
          <w:spacing w:val="1"/>
        </w:rPr>
        <w:t xml:space="preserve"> </w:t>
      </w:r>
      <w:r w:rsidRPr="005F1A10">
        <w:rPr>
          <w:i w:val="0"/>
          <w:iCs w:val="0"/>
          <w:color w:val="000000" w:themeColor="text1"/>
        </w:rPr>
        <w:t>deste(s) profissional(is) deverá ser efetivada em data anterior à da assinatura do contrato</w:t>
      </w:r>
      <w:r w:rsidRPr="005F1A10">
        <w:rPr>
          <w:i w:val="0"/>
          <w:iCs w:val="0"/>
          <w:color w:val="000000" w:themeColor="text1"/>
          <w:spacing w:val="1"/>
        </w:rPr>
        <w:t xml:space="preserve"> </w:t>
      </w:r>
      <w:r w:rsidRPr="005F1A10">
        <w:rPr>
          <w:i w:val="0"/>
          <w:iCs w:val="0"/>
          <w:color w:val="000000" w:themeColor="text1"/>
        </w:rPr>
        <w:t>objeto desta licitação, sem o que não haverá a firmatura do contrato administrativo com o Município.</w:t>
      </w:r>
    </w:p>
    <w:p w14:paraId="328DE0BD" w14:textId="77777777" w:rsidR="007058CF" w:rsidRPr="005F1A10" w:rsidRDefault="007058CF" w:rsidP="00DE536E">
      <w:pPr>
        <w:pStyle w:val="Nvel2-Red"/>
        <w:numPr>
          <w:ilvl w:val="2"/>
          <w:numId w:val="15"/>
        </w:numPr>
        <w:spacing w:line="240" w:lineRule="auto"/>
        <w:ind w:left="995"/>
        <w:rPr>
          <w:i w:val="0"/>
          <w:iCs w:val="0"/>
          <w:color w:val="000000" w:themeColor="text1"/>
        </w:rPr>
      </w:pPr>
      <w:r w:rsidRPr="005F1A10">
        <w:rPr>
          <w:i w:val="0"/>
          <w:iCs w:val="0"/>
          <w:color w:val="000000" w:themeColor="text1"/>
        </w:rPr>
        <w:t xml:space="preserve">O profissional indicado pela licitante, de acordo com os </w:t>
      </w:r>
      <w:r w:rsidRPr="005F1A10">
        <w:rPr>
          <w:b/>
          <w:i w:val="0"/>
          <w:iCs w:val="0"/>
          <w:color w:val="000000" w:themeColor="text1"/>
        </w:rPr>
        <w:t>subitens</w:t>
      </w:r>
      <w:r w:rsidRPr="005F1A10">
        <w:rPr>
          <w:i w:val="0"/>
          <w:iCs w:val="0"/>
          <w:color w:val="000000" w:themeColor="text1"/>
        </w:rPr>
        <w:t xml:space="preserve"> </w:t>
      </w:r>
      <w:r w:rsidRPr="005F1A10">
        <w:rPr>
          <w:b/>
          <w:i w:val="0"/>
          <w:iCs w:val="0"/>
          <w:color w:val="000000" w:themeColor="text1"/>
        </w:rPr>
        <w:t>13.6.1.1 a 13.6.1.5</w:t>
      </w:r>
      <w:r w:rsidRPr="005F1A10">
        <w:rPr>
          <w:i w:val="0"/>
          <w:iCs w:val="0"/>
          <w:color w:val="000000" w:themeColor="text1"/>
        </w:rPr>
        <w:t xml:space="preserve">, </w:t>
      </w:r>
      <w:r w:rsidRPr="005F1A10">
        <w:rPr>
          <w:b/>
          <w:i w:val="0"/>
          <w:iCs w:val="0"/>
          <w:color w:val="000000" w:themeColor="text1"/>
        </w:rPr>
        <w:t>deverá ser</w:t>
      </w:r>
      <w:r w:rsidRPr="005F1A10">
        <w:rPr>
          <w:b/>
          <w:i w:val="0"/>
          <w:iCs w:val="0"/>
          <w:color w:val="000000" w:themeColor="text1"/>
          <w:spacing w:val="-47"/>
        </w:rPr>
        <w:t xml:space="preserve"> </w:t>
      </w:r>
      <w:r w:rsidRPr="005F1A10">
        <w:rPr>
          <w:b/>
          <w:i w:val="0"/>
          <w:iCs w:val="0"/>
          <w:color w:val="000000" w:themeColor="text1"/>
        </w:rPr>
        <w:t>o</w:t>
      </w:r>
      <w:r w:rsidRPr="005F1A10">
        <w:rPr>
          <w:b/>
          <w:i w:val="0"/>
          <w:iCs w:val="0"/>
          <w:color w:val="000000" w:themeColor="text1"/>
          <w:spacing w:val="-6"/>
        </w:rPr>
        <w:t xml:space="preserve"> </w:t>
      </w:r>
      <w:r w:rsidRPr="005F1A10">
        <w:rPr>
          <w:b/>
          <w:i w:val="0"/>
          <w:iCs w:val="0"/>
          <w:color w:val="000000" w:themeColor="text1"/>
        </w:rPr>
        <w:t>Responsável</w:t>
      </w:r>
      <w:r w:rsidRPr="005F1A10">
        <w:rPr>
          <w:b/>
          <w:i w:val="0"/>
          <w:iCs w:val="0"/>
          <w:color w:val="000000" w:themeColor="text1"/>
          <w:spacing w:val="-6"/>
        </w:rPr>
        <w:t xml:space="preserve"> </w:t>
      </w:r>
      <w:r w:rsidRPr="005F1A10">
        <w:rPr>
          <w:b/>
          <w:i w:val="0"/>
          <w:iCs w:val="0"/>
          <w:color w:val="000000" w:themeColor="text1"/>
        </w:rPr>
        <w:t>Técnico</w:t>
      </w:r>
      <w:r w:rsidRPr="005F1A10">
        <w:rPr>
          <w:b/>
          <w:i w:val="0"/>
          <w:iCs w:val="0"/>
          <w:color w:val="000000" w:themeColor="text1"/>
          <w:spacing w:val="-5"/>
        </w:rPr>
        <w:t xml:space="preserve"> </w:t>
      </w:r>
      <w:r w:rsidRPr="005F1A10">
        <w:rPr>
          <w:i w:val="0"/>
          <w:iCs w:val="0"/>
          <w:color w:val="000000" w:themeColor="text1"/>
        </w:rPr>
        <w:t>da</w:t>
      </w:r>
      <w:r w:rsidRPr="005F1A10">
        <w:rPr>
          <w:i w:val="0"/>
          <w:iCs w:val="0"/>
          <w:color w:val="000000" w:themeColor="text1"/>
          <w:spacing w:val="-7"/>
        </w:rPr>
        <w:t xml:space="preserve"> </w:t>
      </w:r>
      <w:r w:rsidRPr="005F1A10">
        <w:rPr>
          <w:i w:val="0"/>
          <w:iCs w:val="0"/>
          <w:color w:val="000000" w:themeColor="text1"/>
        </w:rPr>
        <w:t>prestação</w:t>
      </w:r>
      <w:r w:rsidRPr="005F1A10">
        <w:rPr>
          <w:i w:val="0"/>
          <w:iCs w:val="0"/>
          <w:color w:val="000000" w:themeColor="text1"/>
          <w:spacing w:val="-4"/>
        </w:rPr>
        <w:t xml:space="preserve"> </w:t>
      </w:r>
      <w:r w:rsidRPr="005F1A10">
        <w:rPr>
          <w:i w:val="0"/>
          <w:iCs w:val="0"/>
          <w:color w:val="000000" w:themeColor="text1"/>
        </w:rPr>
        <w:t>dos</w:t>
      </w:r>
      <w:r w:rsidRPr="005F1A10">
        <w:rPr>
          <w:i w:val="0"/>
          <w:iCs w:val="0"/>
          <w:color w:val="000000" w:themeColor="text1"/>
          <w:spacing w:val="-4"/>
        </w:rPr>
        <w:t xml:space="preserve"> </w:t>
      </w:r>
      <w:r w:rsidRPr="005F1A10">
        <w:rPr>
          <w:i w:val="0"/>
          <w:iCs w:val="0"/>
          <w:color w:val="000000" w:themeColor="text1"/>
        </w:rPr>
        <w:t>serviços,</w:t>
      </w:r>
      <w:r w:rsidRPr="005F1A10">
        <w:rPr>
          <w:i w:val="0"/>
          <w:iCs w:val="0"/>
          <w:color w:val="000000" w:themeColor="text1"/>
          <w:spacing w:val="-8"/>
        </w:rPr>
        <w:t xml:space="preserve"> </w:t>
      </w:r>
      <w:r w:rsidRPr="005F1A10">
        <w:rPr>
          <w:i w:val="0"/>
          <w:iCs w:val="0"/>
          <w:color w:val="000000" w:themeColor="text1"/>
        </w:rPr>
        <w:t>admitindo-se</w:t>
      </w:r>
      <w:r w:rsidRPr="005F1A10">
        <w:rPr>
          <w:i w:val="0"/>
          <w:iCs w:val="0"/>
          <w:color w:val="000000" w:themeColor="text1"/>
          <w:spacing w:val="-4"/>
        </w:rPr>
        <w:t xml:space="preserve"> </w:t>
      </w:r>
      <w:r w:rsidRPr="005F1A10">
        <w:rPr>
          <w:i w:val="0"/>
          <w:iCs w:val="0"/>
          <w:color w:val="000000" w:themeColor="text1"/>
        </w:rPr>
        <w:t>a</w:t>
      </w:r>
      <w:r w:rsidRPr="005F1A10">
        <w:rPr>
          <w:i w:val="0"/>
          <w:iCs w:val="0"/>
          <w:color w:val="000000" w:themeColor="text1"/>
          <w:spacing w:val="-8"/>
        </w:rPr>
        <w:t xml:space="preserve"> </w:t>
      </w:r>
      <w:r w:rsidRPr="005F1A10">
        <w:rPr>
          <w:i w:val="0"/>
          <w:iCs w:val="0"/>
          <w:color w:val="000000" w:themeColor="text1"/>
        </w:rPr>
        <w:t>substituição</w:t>
      </w:r>
      <w:r w:rsidRPr="005F1A10">
        <w:rPr>
          <w:i w:val="0"/>
          <w:iCs w:val="0"/>
          <w:color w:val="000000" w:themeColor="text1"/>
          <w:spacing w:val="-3"/>
        </w:rPr>
        <w:t xml:space="preserve"> </w:t>
      </w:r>
      <w:r w:rsidRPr="005F1A10">
        <w:rPr>
          <w:i w:val="0"/>
          <w:iCs w:val="0"/>
          <w:color w:val="000000" w:themeColor="text1"/>
        </w:rPr>
        <w:t>por</w:t>
      </w:r>
      <w:r w:rsidRPr="005F1A10">
        <w:rPr>
          <w:i w:val="0"/>
          <w:iCs w:val="0"/>
          <w:color w:val="000000" w:themeColor="text1"/>
          <w:spacing w:val="-5"/>
        </w:rPr>
        <w:t xml:space="preserve"> </w:t>
      </w:r>
      <w:r w:rsidRPr="005F1A10">
        <w:rPr>
          <w:i w:val="0"/>
          <w:iCs w:val="0"/>
          <w:color w:val="000000" w:themeColor="text1"/>
        </w:rPr>
        <w:t>profissional</w:t>
      </w:r>
      <w:r w:rsidRPr="005F1A10">
        <w:rPr>
          <w:i w:val="0"/>
          <w:iCs w:val="0"/>
          <w:color w:val="000000" w:themeColor="text1"/>
          <w:spacing w:val="-47"/>
        </w:rPr>
        <w:t xml:space="preserve"> </w:t>
      </w:r>
      <w:r w:rsidRPr="005F1A10">
        <w:rPr>
          <w:i w:val="0"/>
          <w:iCs w:val="0"/>
          <w:color w:val="000000" w:themeColor="text1"/>
        </w:rPr>
        <w:t>de</w:t>
      </w:r>
      <w:r w:rsidRPr="005F1A10">
        <w:rPr>
          <w:i w:val="0"/>
          <w:iCs w:val="0"/>
          <w:color w:val="000000" w:themeColor="text1"/>
          <w:spacing w:val="1"/>
        </w:rPr>
        <w:t xml:space="preserve"> </w:t>
      </w:r>
      <w:r w:rsidRPr="005F1A10">
        <w:rPr>
          <w:i w:val="0"/>
          <w:iCs w:val="0"/>
          <w:color w:val="000000" w:themeColor="text1"/>
        </w:rPr>
        <w:t>experiência</w:t>
      </w:r>
      <w:r w:rsidRPr="005F1A10">
        <w:rPr>
          <w:i w:val="0"/>
          <w:iCs w:val="0"/>
          <w:color w:val="000000" w:themeColor="text1"/>
          <w:spacing w:val="1"/>
        </w:rPr>
        <w:t xml:space="preserve"> </w:t>
      </w:r>
      <w:r w:rsidRPr="005F1A10">
        <w:rPr>
          <w:i w:val="0"/>
          <w:iCs w:val="0"/>
          <w:color w:val="000000" w:themeColor="text1"/>
        </w:rPr>
        <w:t>equivalente</w:t>
      </w:r>
      <w:r w:rsidRPr="005F1A10">
        <w:rPr>
          <w:i w:val="0"/>
          <w:iCs w:val="0"/>
          <w:color w:val="000000" w:themeColor="text1"/>
          <w:spacing w:val="1"/>
        </w:rPr>
        <w:t xml:space="preserve"> </w:t>
      </w:r>
      <w:r w:rsidRPr="005F1A10">
        <w:rPr>
          <w:i w:val="0"/>
          <w:iCs w:val="0"/>
          <w:color w:val="000000" w:themeColor="text1"/>
        </w:rPr>
        <w:t>ou</w:t>
      </w:r>
      <w:r w:rsidRPr="005F1A10">
        <w:rPr>
          <w:i w:val="0"/>
          <w:iCs w:val="0"/>
          <w:color w:val="000000" w:themeColor="text1"/>
          <w:spacing w:val="1"/>
        </w:rPr>
        <w:t xml:space="preserve"> </w:t>
      </w:r>
      <w:r w:rsidRPr="005F1A10">
        <w:rPr>
          <w:i w:val="0"/>
          <w:iCs w:val="0"/>
          <w:color w:val="000000" w:themeColor="text1"/>
        </w:rPr>
        <w:t>superior,</w:t>
      </w:r>
      <w:r w:rsidRPr="005F1A10">
        <w:rPr>
          <w:i w:val="0"/>
          <w:iCs w:val="0"/>
          <w:color w:val="000000" w:themeColor="text1"/>
          <w:spacing w:val="1"/>
        </w:rPr>
        <w:t xml:space="preserve"> </w:t>
      </w:r>
      <w:r w:rsidRPr="005F1A10">
        <w:rPr>
          <w:i w:val="0"/>
          <w:iCs w:val="0"/>
          <w:color w:val="000000" w:themeColor="text1"/>
        </w:rPr>
        <w:t>desde</w:t>
      </w:r>
      <w:r w:rsidRPr="005F1A10">
        <w:rPr>
          <w:i w:val="0"/>
          <w:iCs w:val="0"/>
          <w:color w:val="000000" w:themeColor="text1"/>
          <w:spacing w:val="1"/>
        </w:rPr>
        <w:t xml:space="preserve"> </w:t>
      </w:r>
      <w:r w:rsidRPr="005F1A10">
        <w:rPr>
          <w:i w:val="0"/>
          <w:iCs w:val="0"/>
          <w:color w:val="000000" w:themeColor="text1"/>
        </w:rPr>
        <w:t>que</w:t>
      </w:r>
      <w:r w:rsidRPr="005F1A10">
        <w:rPr>
          <w:i w:val="0"/>
          <w:iCs w:val="0"/>
          <w:color w:val="000000" w:themeColor="text1"/>
          <w:spacing w:val="1"/>
        </w:rPr>
        <w:t xml:space="preserve"> </w:t>
      </w:r>
      <w:r w:rsidRPr="005F1A10">
        <w:rPr>
          <w:i w:val="0"/>
          <w:iCs w:val="0"/>
          <w:color w:val="000000" w:themeColor="text1"/>
        </w:rPr>
        <w:t>devidamente</w:t>
      </w:r>
      <w:r w:rsidRPr="005F1A10">
        <w:rPr>
          <w:i w:val="0"/>
          <w:iCs w:val="0"/>
          <w:color w:val="000000" w:themeColor="text1"/>
          <w:spacing w:val="1"/>
        </w:rPr>
        <w:t xml:space="preserve"> </w:t>
      </w:r>
      <w:r w:rsidRPr="005F1A10">
        <w:rPr>
          <w:i w:val="0"/>
          <w:iCs w:val="0"/>
          <w:color w:val="000000" w:themeColor="text1"/>
        </w:rPr>
        <w:t>aprovado</w:t>
      </w:r>
      <w:r w:rsidRPr="005F1A10">
        <w:rPr>
          <w:i w:val="0"/>
          <w:iCs w:val="0"/>
          <w:color w:val="000000" w:themeColor="text1"/>
          <w:spacing w:val="1"/>
        </w:rPr>
        <w:t xml:space="preserve"> </w:t>
      </w:r>
      <w:r w:rsidRPr="005F1A10">
        <w:rPr>
          <w:i w:val="0"/>
          <w:iCs w:val="0"/>
          <w:color w:val="000000" w:themeColor="text1"/>
        </w:rPr>
        <w:t>pelo</w:t>
      </w:r>
      <w:r w:rsidRPr="005F1A10">
        <w:rPr>
          <w:i w:val="0"/>
          <w:iCs w:val="0"/>
          <w:color w:val="000000" w:themeColor="text1"/>
          <w:spacing w:val="1"/>
        </w:rPr>
        <w:t xml:space="preserve"> </w:t>
      </w:r>
      <w:r w:rsidRPr="005F1A10">
        <w:rPr>
          <w:i w:val="0"/>
          <w:iCs w:val="0"/>
          <w:color w:val="000000" w:themeColor="text1"/>
        </w:rPr>
        <w:t>Contratante.</w:t>
      </w:r>
    </w:p>
    <w:p w14:paraId="07F393B2" w14:textId="55D9612D" w:rsidR="007058CF" w:rsidRPr="005F1A10" w:rsidRDefault="007058CF" w:rsidP="00DE536E">
      <w:pPr>
        <w:pStyle w:val="Nvel2-Red"/>
        <w:numPr>
          <w:ilvl w:val="1"/>
          <w:numId w:val="15"/>
        </w:numPr>
        <w:spacing w:line="240" w:lineRule="auto"/>
        <w:ind w:left="712"/>
        <w:rPr>
          <w:i w:val="0"/>
          <w:iCs w:val="0"/>
          <w:color w:val="000000" w:themeColor="text1"/>
        </w:rPr>
      </w:pPr>
      <w:r w:rsidRPr="005F1A10">
        <w:rPr>
          <w:b/>
          <w:i w:val="0"/>
          <w:iCs w:val="0"/>
          <w:color w:val="000000" w:themeColor="text1"/>
        </w:rPr>
        <w:t>Deverão</w:t>
      </w:r>
      <w:r w:rsidRPr="005F1A10">
        <w:rPr>
          <w:b/>
          <w:i w:val="0"/>
          <w:iCs w:val="0"/>
          <w:color w:val="000000" w:themeColor="text1"/>
          <w:spacing w:val="1"/>
        </w:rPr>
        <w:t xml:space="preserve"> </w:t>
      </w:r>
      <w:r w:rsidRPr="005F1A10">
        <w:rPr>
          <w:b/>
          <w:i w:val="0"/>
          <w:iCs w:val="0"/>
          <w:color w:val="000000" w:themeColor="text1"/>
        </w:rPr>
        <w:t>ser</w:t>
      </w:r>
      <w:r w:rsidRPr="005F1A10">
        <w:rPr>
          <w:b/>
          <w:i w:val="0"/>
          <w:iCs w:val="0"/>
          <w:color w:val="000000" w:themeColor="text1"/>
          <w:spacing w:val="1"/>
        </w:rPr>
        <w:t xml:space="preserve"> </w:t>
      </w:r>
      <w:r w:rsidRPr="005F1A10">
        <w:rPr>
          <w:b/>
          <w:i w:val="0"/>
          <w:iCs w:val="0"/>
          <w:color w:val="000000" w:themeColor="text1"/>
        </w:rPr>
        <w:t>apresentadas</w:t>
      </w:r>
      <w:r w:rsidRPr="005F1A10">
        <w:rPr>
          <w:b/>
          <w:i w:val="0"/>
          <w:iCs w:val="0"/>
          <w:color w:val="000000" w:themeColor="text1"/>
          <w:spacing w:val="1"/>
        </w:rPr>
        <w:t xml:space="preserve"> </w:t>
      </w:r>
      <w:r w:rsidRPr="005F1A10">
        <w:rPr>
          <w:b/>
          <w:i w:val="0"/>
          <w:iCs w:val="0"/>
          <w:color w:val="000000" w:themeColor="text1"/>
        </w:rPr>
        <w:t>Certidões</w:t>
      </w:r>
      <w:r w:rsidRPr="005F1A10">
        <w:rPr>
          <w:b/>
          <w:i w:val="0"/>
          <w:iCs w:val="0"/>
          <w:color w:val="000000" w:themeColor="text1"/>
          <w:spacing w:val="1"/>
        </w:rPr>
        <w:t xml:space="preserve"> </w:t>
      </w:r>
      <w:r w:rsidRPr="005F1A10">
        <w:rPr>
          <w:b/>
          <w:i w:val="0"/>
          <w:iCs w:val="0"/>
          <w:color w:val="000000" w:themeColor="text1"/>
        </w:rPr>
        <w:t>de</w:t>
      </w:r>
      <w:r w:rsidRPr="005F1A10">
        <w:rPr>
          <w:b/>
          <w:i w:val="0"/>
          <w:iCs w:val="0"/>
          <w:color w:val="000000" w:themeColor="text1"/>
          <w:spacing w:val="1"/>
        </w:rPr>
        <w:t xml:space="preserve"> </w:t>
      </w:r>
      <w:r w:rsidRPr="005F1A10">
        <w:rPr>
          <w:b/>
          <w:i w:val="0"/>
          <w:iCs w:val="0"/>
          <w:color w:val="000000" w:themeColor="text1"/>
        </w:rPr>
        <w:t>Acervo</w:t>
      </w:r>
      <w:r w:rsidRPr="005F1A10">
        <w:rPr>
          <w:b/>
          <w:i w:val="0"/>
          <w:iCs w:val="0"/>
          <w:color w:val="000000" w:themeColor="text1"/>
          <w:spacing w:val="1"/>
        </w:rPr>
        <w:t xml:space="preserve"> </w:t>
      </w:r>
      <w:r w:rsidRPr="005F1A10">
        <w:rPr>
          <w:b/>
          <w:i w:val="0"/>
          <w:iCs w:val="0"/>
          <w:color w:val="000000" w:themeColor="text1"/>
        </w:rPr>
        <w:t>Técnico</w:t>
      </w:r>
      <w:r w:rsidRPr="005F1A10">
        <w:rPr>
          <w:b/>
          <w:i w:val="0"/>
          <w:iCs w:val="0"/>
          <w:color w:val="000000" w:themeColor="text1"/>
          <w:spacing w:val="1"/>
        </w:rPr>
        <w:t xml:space="preserve"> </w:t>
      </w:r>
      <w:r w:rsidRPr="005F1A10">
        <w:rPr>
          <w:b/>
          <w:i w:val="0"/>
          <w:iCs w:val="0"/>
          <w:color w:val="000000" w:themeColor="text1"/>
        </w:rPr>
        <w:t>–</w:t>
      </w:r>
      <w:r w:rsidRPr="005F1A10">
        <w:rPr>
          <w:b/>
          <w:i w:val="0"/>
          <w:iCs w:val="0"/>
          <w:color w:val="000000" w:themeColor="text1"/>
          <w:spacing w:val="1"/>
        </w:rPr>
        <w:t xml:space="preserve"> </w:t>
      </w:r>
      <w:r w:rsidRPr="005F1A10">
        <w:rPr>
          <w:b/>
          <w:i w:val="0"/>
          <w:iCs w:val="0"/>
          <w:color w:val="000000" w:themeColor="text1"/>
        </w:rPr>
        <w:t>CAT</w:t>
      </w:r>
      <w:r w:rsidRPr="005F1A10">
        <w:rPr>
          <w:b/>
          <w:i w:val="0"/>
          <w:iCs w:val="0"/>
          <w:color w:val="000000" w:themeColor="text1"/>
          <w:spacing w:val="1"/>
        </w:rPr>
        <w:t xml:space="preserve"> </w:t>
      </w:r>
      <w:r w:rsidRPr="005F1A10">
        <w:rPr>
          <w:b/>
          <w:i w:val="0"/>
          <w:iCs w:val="0"/>
          <w:color w:val="000000" w:themeColor="text1"/>
        </w:rPr>
        <w:t>(com</w:t>
      </w:r>
      <w:r w:rsidRPr="005F1A10">
        <w:rPr>
          <w:b/>
          <w:i w:val="0"/>
          <w:iCs w:val="0"/>
          <w:color w:val="000000" w:themeColor="text1"/>
          <w:spacing w:val="1"/>
        </w:rPr>
        <w:t xml:space="preserve"> </w:t>
      </w:r>
      <w:r w:rsidRPr="005F1A10">
        <w:rPr>
          <w:b/>
          <w:i w:val="0"/>
          <w:iCs w:val="0"/>
          <w:color w:val="000000" w:themeColor="text1"/>
        </w:rPr>
        <w:t>registro</w:t>
      </w:r>
      <w:r w:rsidRPr="005F1A10">
        <w:rPr>
          <w:b/>
          <w:i w:val="0"/>
          <w:iCs w:val="0"/>
          <w:color w:val="000000" w:themeColor="text1"/>
          <w:spacing w:val="1"/>
        </w:rPr>
        <w:t xml:space="preserve"> </w:t>
      </w:r>
      <w:r w:rsidRPr="005F1A10">
        <w:rPr>
          <w:b/>
          <w:i w:val="0"/>
          <w:iCs w:val="0"/>
          <w:color w:val="000000" w:themeColor="text1"/>
        </w:rPr>
        <w:t>de</w:t>
      </w:r>
      <w:r w:rsidRPr="005F1A10">
        <w:rPr>
          <w:b/>
          <w:i w:val="0"/>
          <w:iCs w:val="0"/>
          <w:color w:val="000000" w:themeColor="text1"/>
          <w:spacing w:val="1"/>
        </w:rPr>
        <w:t xml:space="preserve"> </w:t>
      </w:r>
      <w:r w:rsidRPr="005F1A10">
        <w:rPr>
          <w:b/>
          <w:i w:val="0"/>
          <w:iCs w:val="0"/>
          <w:color w:val="000000" w:themeColor="text1"/>
        </w:rPr>
        <w:t>atestado)</w:t>
      </w:r>
      <w:r w:rsidRPr="005F1A10">
        <w:rPr>
          <w:b/>
          <w:i w:val="0"/>
          <w:iCs w:val="0"/>
          <w:color w:val="000000" w:themeColor="text1"/>
          <w:spacing w:val="1"/>
        </w:rPr>
        <w:t xml:space="preserve"> </w:t>
      </w:r>
      <w:r w:rsidRPr="005F1A10">
        <w:rPr>
          <w:i w:val="0"/>
          <w:iCs w:val="0"/>
          <w:color w:val="000000" w:themeColor="text1"/>
        </w:rPr>
        <w:t xml:space="preserve">devidamente expedidas pelo CREA ou CAU, </w:t>
      </w:r>
      <w:r w:rsidRPr="005F1A10">
        <w:rPr>
          <w:b/>
          <w:i w:val="0"/>
          <w:iCs w:val="0"/>
          <w:color w:val="000000" w:themeColor="text1"/>
        </w:rPr>
        <w:t xml:space="preserve">em nome do(s) Responsável(is) Técnico(s) </w:t>
      </w:r>
      <w:r w:rsidRPr="005F1A10">
        <w:rPr>
          <w:i w:val="0"/>
          <w:iCs w:val="0"/>
          <w:color w:val="000000" w:themeColor="text1"/>
        </w:rPr>
        <w:t xml:space="preserve">com o qual </w:t>
      </w:r>
      <w:r w:rsidR="005F1A10" w:rsidRPr="005F1A10">
        <w:rPr>
          <w:i w:val="0"/>
          <w:iCs w:val="0"/>
          <w:color w:val="000000" w:themeColor="text1"/>
        </w:rPr>
        <w:t xml:space="preserve">o </w:t>
      </w:r>
      <w:r w:rsidRPr="005F1A10">
        <w:rPr>
          <w:i w:val="0"/>
          <w:iCs w:val="0"/>
          <w:color w:val="000000" w:themeColor="text1"/>
          <w:spacing w:val="-47"/>
        </w:rPr>
        <w:t xml:space="preserve"> </w:t>
      </w:r>
      <w:r w:rsidR="005F1A10" w:rsidRPr="005F1A10">
        <w:rPr>
          <w:i w:val="0"/>
          <w:iCs w:val="0"/>
          <w:color w:val="000000" w:themeColor="text1"/>
          <w:spacing w:val="-47"/>
        </w:rPr>
        <w:t>l</w:t>
      </w:r>
      <w:r w:rsidR="005F1A10" w:rsidRPr="005F1A10">
        <w:rPr>
          <w:i w:val="0"/>
          <w:iCs w:val="0"/>
          <w:color w:val="000000" w:themeColor="text1"/>
        </w:rPr>
        <w:t>icitante</w:t>
      </w:r>
      <w:r w:rsidRPr="005F1A10">
        <w:rPr>
          <w:i w:val="0"/>
          <w:iCs w:val="0"/>
          <w:color w:val="000000" w:themeColor="text1"/>
        </w:rPr>
        <w:t xml:space="preserve"> mantém ou se compromete em manter vínculo profissional, consoante </w:t>
      </w:r>
      <w:r w:rsidRPr="005F1A10">
        <w:rPr>
          <w:b/>
          <w:i w:val="0"/>
          <w:iCs w:val="0"/>
          <w:color w:val="000000" w:themeColor="text1"/>
        </w:rPr>
        <w:t>subitens 13.6.1.1 a</w:t>
      </w:r>
      <w:r w:rsidRPr="005F1A10">
        <w:rPr>
          <w:b/>
          <w:i w:val="0"/>
          <w:iCs w:val="0"/>
          <w:color w:val="000000" w:themeColor="text1"/>
          <w:spacing w:val="1"/>
        </w:rPr>
        <w:t xml:space="preserve"> </w:t>
      </w:r>
      <w:r w:rsidRPr="005F1A10">
        <w:rPr>
          <w:b/>
          <w:i w:val="0"/>
          <w:iCs w:val="0"/>
          <w:color w:val="000000" w:themeColor="text1"/>
        </w:rPr>
        <w:t>13.6.1.5</w:t>
      </w:r>
      <w:r w:rsidRPr="005F1A10">
        <w:rPr>
          <w:i w:val="0"/>
          <w:iCs w:val="0"/>
          <w:color w:val="000000" w:themeColor="text1"/>
        </w:rPr>
        <w:t xml:space="preserve">, </w:t>
      </w:r>
      <w:r w:rsidRPr="005F1A10">
        <w:rPr>
          <w:b/>
          <w:i w:val="0"/>
          <w:iCs w:val="0"/>
          <w:color w:val="000000" w:themeColor="text1"/>
        </w:rPr>
        <w:t xml:space="preserve">acompanhadas dos Atestados ou Declarações </w:t>
      </w:r>
      <w:r w:rsidRPr="005F1A10">
        <w:rPr>
          <w:i w:val="0"/>
          <w:iCs w:val="0"/>
          <w:color w:val="000000" w:themeColor="text1"/>
        </w:rPr>
        <w:t>que lhes deu origem, emitidos por pessoa</w:t>
      </w:r>
      <w:r w:rsidRPr="005F1A10">
        <w:rPr>
          <w:i w:val="0"/>
          <w:iCs w:val="0"/>
          <w:color w:val="000000" w:themeColor="text1"/>
          <w:spacing w:val="1"/>
        </w:rPr>
        <w:t xml:space="preserve"> </w:t>
      </w:r>
      <w:r w:rsidRPr="005F1A10">
        <w:rPr>
          <w:i w:val="0"/>
          <w:iCs w:val="0"/>
          <w:color w:val="000000" w:themeColor="text1"/>
          <w:spacing w:val="-1"/>
        </w:rPr>
        <w:t>jurídica</w:t>
      </w:r>
      <w:r w:rsidRPr="005F1A10">
        <w:rPr>
          <w:i w:val="0"/>
          <w:iCs w:val="0"/>
          <w:color w:val="000000" w:themeColor="text1"/>
          <w:spacing w:val="-9"/>
        </w:rPr>
        <w:t xml:space="preserve"> </w:t>
      </w:r>
      <w:r w:rsidRPr="005F1A10">
        <w:rPr>
          <w:i w:val="0"/>
          <w:iCs w:val="0"/>
          <w:color w:val="000000" w:themeColor="text1"/>
        </w:rPr>
        <w:t>de</w:t>
      </w:r>
      <w:r w:rsidRPr="005F1A10">
        <w:rPr>
          <w:i w:val="0"/>
          <w:iCs w:val="0"/>
          <w:color w:val="000000" w:themeColor="text1"/>
          <w:spacing w:val="-7"/>
        </w:rPr>
        <w:t xml:space="preserve"> </w:t>
      </w:r>
      <w:r w:rsidRPr="005F1A10">
        <w:rPr>
          <w:i w:val="0"/>
          <w:iCs w:val="0"/>
          <w:color w:val="000000" w:themeColor="text1"/>
        </w:rPr>
        <w:t>direito</w:t>
      </w:r>
      <w:r w:rsidRPr="005F1A10">
        <w:rPr>
          <w:i w:val="0"/>
          <w:iCs w:val="0"/>
          <w:color w:val="000000" w:themeColor="text1"/>
          <w:spacing w:val="-7"/>
        </w:rPr>
        <w:t xml:space="preserve"> </w:t>
      </w:r>
      <w:r w:rsidRPr="005F1A10">
        <w:rPr>
          <w:i w:val="0"/>
          <w:iCs w:val="0"/>
          <w:color w:val="000000" w:themeColor="text1"/>
        </w:rPr>
        <w:t>público</w:t>
      </w:r>
      <w:r w:rsidRPr="005F1A10">
        <w:rPr>
          <w:i w:val="0"/>
          <w:iCs w:val="0"/>
          <w:color w:val="000000" w:themeColor="text1"/>
          <w:spacing w:val="-9"/>
        </w:rPr>
        <w:t xml:space="preserve"> </w:t>
      </w:r>
      <w:r w:rsidRPr="005F1A10">
        <w:rPr>
          <w:i w:val="0"/>
          <w:iCs w:val="0"/>
          <w:color w:val="000000" w:themeColor="text1"/>
        </w:rPr>
        <w:t>ou</w:t>
      </w:r>
      <w:r w:rsidRPr="005F1A10">
        <w:rPr>
          <w:i w:val="0"/>
          <w:iCs w:val="0"/>
          <w:color w:val="000000" w:themeColor="text1"/>
          <w:spacing w:val="-10"/>
        </w:rPr>
        <w:t xml:space="preserve"> </w:t>
      </w:r>
      <w:r w:rsidRPr="005F1A10">
        <w:rPr>
          <w:i w:val="0"/>
          <w:iCs w:val="0"/>
          <w:color w:val="000000" w:themeColor="text1"/>
        </w:rPr>
        <w:t>privado,</w:t>
      </w:r>
      <w:r w:rsidRPr="005F1A10">
        <w:rPr>
          <w:i w:val="0"/>
          <w:iCs w:val="0"/>
          <w:color w:val="000000" w:themeColor="text1"/>
          <w:spacing w:val="-8"/>
        </w:rPr>
        <w:t xml:space="preserve"> </w:t>
      </w:r>
      <w:r w:rsidRPr="005F1A10">
        <w:rPr>
          <w:i w:val="0"/>
          <w:iCs w:val="0"/>
          <w:color w:val="000000" w:themeColor="text1"/>
        </w:rPr>
        <w:t>por</w:t>
      </w:r>
      <w:r w:rsidRPr="005F1A10">
        <w:rPr>
          <w:i w:val="0"/>
          <w:iCs w:val="0"/>
          <w:color w:val="000000" w:themeColor="text1"/>
          <w:spacing w:val="-11"/>
        </w:rPr>
        <w:t xml:space="preserve"> </w:t>
      </w:r>
      <w:r w:rsidRPr="005F1A10">
        <w:rPr>
          <w:i w:val="0"/>
          <w:iCs w:val="0"/>
          <w:color w:val="000000" w:themeColor="text1"/>
        </w:rPr>
        <w:t>execução</w:t>
      </w:r>
      <w:r w:rsidRPr="005F1A10">
        <w:rPr>
          <w:i w:val="0"/>
          <w:iCs w:val="0"/>
          <w:color w:val="000000" w:themeColor="text1"/>
          <w:spacing w:val="-9"/>
        </w:rPr>
        <w:t xml:space="preserve"> </w:t>
      </w:r>
      <w:r w:rsidRPr="005F1A10">
        <w:rPr>
          <w:i w:val="0"/>
          <w:iCs w:val="0"/>
          <w:color w:val="000000" w:themeColor="text1"/>
        </w:rPr>
        <w:t>de</w:t>
      </w:r>
      <w:r w:rsidRPr="005F1A10">
        <w:rPr>
          <w:i w:val="0"/>
          <w:iCs w:val="0"/>
          <w:color w:val="000000" w:themeColor="text1"/>
          <w:spacing w:val="-10"/>
        </w:rPr>
        <w:t xml:space="preserve"> </w:t>
      </w:r>
      <w:r w:rsidRPr="005F1A10">
        <w:rPr>
          <w:i w:val="0"/>
          <w:iCs w:val="0"/>
          <w:color w:val="000000" w:themeColor="text1"/>
        </w:rPr>
        <w:t>serviços</w:t>
      </w:r>
      <w:r w:rsidRPr="005F1A10">
        <w:rPr>
          <w:i w:val="0"/>
          <w:iCs w:val="0"/>
          <w:color w:val="000000" w:themeColor="text1"/>
          <w:spacing w:val="-8"/>
        </w:rPr>
        <w:t xml:space="preserve"> </w:t>
      </w:r>
      <w:r w:rsidRPr="005F1A10">
        <w:rPr>
          <w:i w:val="0"/>
          <w:iCs w:val="0"/>
          <w:color w:val="000000" w:themeColor="text1"/>
        </w:rPr>
        <w:t>de</w:t>
      </w:r>
      <w:r w:rsidRPr="005F1A10">
        <w:rPr>
          <w:i w:val="0"/>
          <w:iCs w:val="0"/>
          <w:color w:val="000000" w:themeColor="text1"/>
          <w:spacing w:val="-10"/>
        </w:rPr>
        <w:t xml:space="preserve"> </w:t>
      </w:r>
      <w:r w:rsidRPr="005F1A10">
        <w:rPr>
          <w:i w:val="0"/>
          <w:iCs w:val="0"/>
          <w:color w:val="000000" w:themeColor="text1"/>
        </w:rPr>
        <w:t>características</w:t>
      </w:r>
      <w:r w:rsidRPr="005F1A10">
        <w:rPr>
          <w:i w:val="0"/>
          <w:iCs w:val="0"/>
          <w:color w:val="000000" w:themeColor="text1"/>
          <w:spacing w:val="-48"/>
        </w:rPr>
        <w:t xml:space="preserve"> </w:t>
      </w:r>
      <w:r w:rsidRPr="005F1A10">
        <w:rPr>
          <w:i w:val="0"/>
          <w:iCs w:val="0"/>
          <w:color w:val="000000" w:themeColor="text1"/>
        </w:rPr>
        <w:t xml:space="preserve">semelhantes e compatíveis com o objeto da presente licitação, </w:t>
      </w:r>
      <w:r w:rsidRPr="005F1A10">
        <w:rPr>
          <w:i w:val="0"/>
          <w:iCs w:val="0"/>
          <w:color w:val="000000" w:themeColor="text1"/>
          <w:lang w:eastAsia="zh-CN" w:bidi="hi-IN"/>
        </w:rPr>
        <w:t xml:space="preserve">contendo os seguintes itens e quantidades </w:t>
      </w:r>
      <w:r w:rsidRPr="005F1A10">
        <w:rPr>
          <w:b/>
          <w:i w:val="0"/>
          <w:iCs w:val="0"/>
          <w:color w:val="000000" w:themeColor="text1"/>
          <w:u w:val="single"/>
          <w:lang w:eastAsia="zh-CN" w:bidi="hi-IN"/>
        </w:rPr>
        <w:t>mínimas</w:t>
      </w:r>
      <w:r w:rsidRPr="005F1A10">
        <w:rPr>
          <w:i w:val="0"/>
          <w:iCs w:val="0"/>
          <w:color w:val="000000" w:themeColor="text1"/>
          <w:lang w:eastAsia="zh-CN" w:bidi="hi-IN"/>
        </w:rPr>
        <w:t xml:space="preserve"> relacionadas no quadro abaixo:</w:t>
      </w:r>
    </w:p>
    <w:p w14:paraId="10B012E1" w14:textId="77777777" w:rsidR="007058CF" w:rsidRPr="007058CF" w:rsidRDefault="007058CF" w:rsidP="007058CF">
      <w:pPr>
        <w:pStyle w:val="Nvel2-Red"/>
        <w:numPr>
          <w:ilvl w:val="0"/>
          <w:numId w:val="0"/>
        </w:numPr>
        <w:ind w:left="142"/>
        <w:rPr>
          <w:color w:val="000000" w:themeColor="text1"/>
        </w:rPr>
      </w:pPr>
    </w:p>
    <w:tbl>
      <w:tblPr>
        <w:tblStyle w:val="Tabelacomgrade"/>
        <w:tblpPr w:leftFromText="141" w:rightFromText="141" w:vertAnchor="text" w:horzAnchor="margin" w:tblpY="-231"/>
        <w:tblW w:w="0" w:type="auto"/>
        <w:tblLook w:val="04A0" w:firstRow="1" w:lastRow="0" w:firstColumn="1" w:lastColumn="0" w:noHBand="0" w:noVBand="1"/>
      </w:tblPr>
      <w:tblGrid>
        <w:gridCol w:w="790"/>
        <w:gridCol w:w="4499"/>
        <w:gridCol w:w="1297"/>
        <w:gridCol w:w="1790"/>
      </w:tblGrid>
      <w:tr w:rsidR="007058CF" w:rsidRPr="007058CF" w14:paraId="07629CD2" w14:textId="77777777" w:rsidTr="005F1A10">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D10D91" w14:textId="77777777" w:rsidR="007058CF" w:rsidRPr="007058CF" w:rsidRDefault="007058CF" w:rsidP="005F1A10">
            <w:pPr>
              <w:jc w:val="center"/>
              <w:rPr>
                <w:rFonts w:ascii="Arial" w:hAnsi="Arial" w:cs="Arial"/>
                <w:color w:val="000000" w:themeColor="text1"/>
              </w:rPr>
            </w:pPr>
            <w:r w:rsidRPr="007058CF">
              <w:rPr>
                <w:rFonts w:ascii="Arial" w:hAnsi="Arial" w:cs="Arial"/>
                <w:color w:val="000000" w:themeColor="text1"/>
              </w:rPr>
              <w:t>ITEM</w:t>
            </w:r>
          </w:p>
        </w:tc>
        <w:tc>
          <w:tcPr>
            <w:tcW w:w="4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02469F" w14:textId="77777777" w:rsidR="007058CF" w:rsidRPr="007058CF" w:rsidRDefault="007058CF" w:rsidP="005F1A10">
            <w:pPr>
              <w:spacing w:line="360" w:lineRule="auto"/>
              <w:jc w:val="center"/>
              <w:rPr>
                <w:rFonts w:ascii="Arial" w:hAnsi="Arial" w:cs="Arial"/>
                <w:color w:val="000000" w:themeColor="text1"/>
              </w:rPr>
            </w:pPr>
          </w:p>
          <w:p w14:paraId="3A5C1E86"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DESCRIÇÃO</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0BCF92"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UNIDADE</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270C87"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QUANTIDADE</w:t>
            </w:r>
          </w:p>
          <w:p w14:paraId="68184D84" w14:textId="046DCEFA"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MÍNIMA</w:t>
            </w:r>
          </w:p>
        </w:tc>
      </w:tr>
      <w:tr w:rsidR="007058CF" w:rsidRPr="007058CF" w14:paraId="01156591" w14:textId="77777777" w:rsidTr="005F1A10">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26CBEC"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1</w:t>
            </w:r>
          </w:p>
        </w:tc>
        <w:tc>
          <w:tcPr>
            <w:tcW w:w="4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6A2050"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Revestimento de concreto betuminoso</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664F09"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M²</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F31264"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1.545,00</w:t>
            </w:r>
          </w:p>
        </w:tc>
      </w:tr>
      <w:tr w:rsidR="007058CF" w:rsidRPr="007058CF" w14:paraId="54FAE055" w14:textId="77777777" w:rsidTr="005F1A10">
        <w:trPr>
          <w:trHeight w:val="345"/>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E619FC"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2</w:t>
            </w:r>
          </w:p>
        </w:tc>
        <w:tc>
          <w:tcPr>
            <w:tcW w:w="4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7F95C4" w14:textId="03A9F0F1"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Imprimação de base de pavimentação</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A14E8A" w14:textId="77777777" w:rsidR="007058CF" w:rsidRPr="007058CF" w:rsidRDefault="007058CF" w:rsidP="005F1A10">
            <w:pPr>
              <w:jc w:val="center"/>
              <w:rPr>
                <w:rFonts w:ascii="Arial" w:hAnsi="Arial" w:cs="Arial"/>
                <w:color w:val="000000" w:themeColor="text1"/>
              </w:rPr>
            </w:pPr>
            <w:r w:rsidRPr="007058CF">
              <w:rPr>
                <w:rFonts w:ascii="Arial" w:hAnsi="Arial" w:cs="Arial"/>
                <w:color w:val="000000" w:themeColor="text1"/>
              </w:rPr>
              <w:t>M²</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4EED86"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1.545,00</w:t>
            </w:r>
          </w:p>
        </w:tc>
      </w:tr>
      <w:tr w:rsidR="007058CF" w:rsidRPr="007058CF" w14:paraId="5BC2E710" w14:textId="77777777" w:rsidTr="005F1A10">
        <w:trPr>
          <w:trHeight w:val="556"/>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7CEEA0"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3</w:t>
            </w:r>
          </w:p>
        </w:tc>
        <w:tc>
          <w:tcPr>
            <w:tcW w:w="4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DB507B" w14:textId="298CEFCB"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Meio fio de concreto</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AB6F26"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M</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D3F74C"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1.034,33</w:t>
            </w:r>
          </w:p>
        </w:tc>
      </w:tr>
      <w:tr w:rsidR="007058CF" w:rsidRPr="007058CF" w14:paraId="73CDD78F" w14:textId="77777777" w:rsidTr="005F1A10">
        <w:trPr>
          <w:trHeight w:val="590"/>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274374"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4</w:t>
            </w:r>
          </w:p>
        </w:tc>
        <w:tc>
          <w:tcPr>
            <w:tcW w:w="4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538F8A" w14:textId="1ED818F6"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Aterro com material 1º categoria</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B63ECF"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M³</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943BFC"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514,50</w:t>
            </w:r>
          </w:p>
        </w:tc>
      </w:tr>
      <w:tr w:rsidR="007058CF" w:rsidRPr="007058CF" w14:paraId="35A520E9" w14:textId="77777777" w:rsidTr="005F1A10">
        <w:trPr>
          <w:trHeight w:val="597"/>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ED5864" w14:textId="59E0B4A5" w:rsidR="007058CF" w:rsidRPr="007058CF" w:rsidRDefault="005F1A10" w:rsidP="005F1A10">
            <w:pPr>
              <w:spacing w:line="360" w:lineRule="auto"/>
              <w:jc w:val="center"/>
              <w:rPr>
                <w:rFonts w:ascii="Arial" w:hAnsi="Arial" w:cs="Arial"/>
                <w:color w:val="000000" w:themeColor="text1"/>
              </w:rPr>
            </w:pPr>
            <w:r>
              <w:rPr>
                <w:rFonts w:ascii="Arial" w:hAnsi="Arial" w:cs="Arial"/>
                <w:color w:val="000000" w:themeColor="text1"/>
              </w:rPr>
              <w:t>5</w:t>
            </w:r>
          </w:p>
        </w:tc>
        <w:tc>
          <w:tcPr>
            <w:tcW w:w="4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64CAA6" w14:textId="63426384" w:rsidR="007058CF" w:rsidRPr="007058CF" w:rsidRDefault="007058CF" w:rsidP="005F1A10">
            <w:pPr>
              <w:jc w:val="center"/>
              <w:rPr>
                <w:rFonts w:ascii="Arial" w:hAnsi="Arial" w:cs="Arial"/>
                <w:color w:val="000000" w:themeColor="text1"/>
              </w:rPr>
            </w:pPr>
            <w:r w:rsidRPr="007058CF">
              <w:rPr>
                <w:rFonts w:ascii="Arial" w:hAnsi="Arial" w:cs="Arial"/>
                <w:color w:val="000000" w:themeColor="text1"/>
              </w:rPr>
              <w:t>Contrapiso, base ou camada regularizadora</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BEFF5F"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M²</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57BAC5" w14:textId="77777777" w:rsidR="007058CF" w:rsidRPr="007058CF" w:rsidRDefault="007058CF" w:rsidP="005F1A10">
            <w:pPr>
              <w:spacing w:line="360" w:lineRule="auto"/>
              <w:jc w:val="center"/>
              <w:rPr>
                <w:rFonts w:ascii="Arial" w:hAnsi="Arial" w:cs="Arial"/>
                <w:color w:val="000000" w:themeColor="text1"/>
              </w:rPr>
            </w:pPr>
            <w:r w:rsidRPr="007058CF">
              <w:rPr>
                <w:rFonts w:ascii="Arial" w:hAnsi="Arial" w:cs="Arial"/>
                <w:color w:val="000000" w:themeColor="text1"/>
              </w:rPr>
              <w:t>832,50</w:t>
            </w:r>
          </w:p>
        </w:tc>
      </w:tr>
    </w:tbl>
    <w:p w14:paraId="1AEC628A" w14:textId="77777777" w:rsidR="007058CF" w:rsidRPr="007058CF" w:rsidRDefault="007058CF" w:rsidP="007058CF">
      <w:pPr>
        <w:pStyle w:val="Nvel2-Red"/>
        <w:numPr>
          <w:ilvl w:val="0"/>
          <w:numId w:val="0"/>
        </w:numPr>
        <w:ind w:left="142"/>
        <w:rPr>
          <w:color w:val="000000" w:themeColor="text1"/>
        </w:rPr>
      </w:pPr>
    </w:p>
    <w:p w14:paraId="798CFE14" w14:textId="77777777" w:rsidR="007058CF" w:rsidRPr="007058CF" w:rsidRDefault="007058CF" w:rsidP="007058CF">
      <w:pPr>
        <w:pStyle w:val="Nvel2-Red"/>
        <w:numPr>
          <w:ilvl w:val="0"/>
          <w:numId w:val="0"/>
        </w:numPr>
        <w:ind w:left="142"/>
        <w:rPr>
          <w:color w:val="000000" w:themeColor="text1"/>
        </w:rPr>
      </w:pPr>
    </w:p>
    <w:p w14:paraId="30FC3D14" w14:textId="77777777" w:rsidR="007058CF" w:rsidRPr="007058CF" w:rsidRDefault="007058CF" w:rsidP="007058CF">
      <w:pPr>
        <w:pStyle w:val="Nvel2-Red"/>
        <w:numPr>
          <w:ilvl w:val="0"/>
          <w:numId w:val="0"/>
        </w:numPr>
        <w:ind w:left="142"/>
        <w:rPr>
          <w:color w:val="000000" w:themeColor="text1"/>
        </w:rPr>
      </w:pPr>
    </w:p>
    <w:p w14:paraId="57BFECD3" w14:textId="77777777" w:rsidR="007058CF" w:rsidRPr="007058CF" w:rsidRDefault="007058CF" w:rsidP="007058CF">
      <w:pPr>
        <w:pStyle w:val="Nvel2-Red"/>
        <w:numPr>
          <w:ilvl w:val="0"/>
          <w:numId w:val="0"/>
        </w:numPr>
        <w:ind w:left="142"/>
        <w:rPr>
          <w:color w:val="000000" w:themeColor="text1"/>
        </w:rPr>
      </w:pPr>
    </w:p>
    <w:p w14:paraId="78ED3C35" w14:textId="77777777" w:rsidR="007058CF" w:rsidRPr="007058CF" w:rsidRDefault="007058CF" w:rsidP="007058CF">
      <w:pPr>
        <w:pStyle w:val="Nvel2-Red"/>
        <w:numPr>
          <w:ilvl w:val="0"/>
          <w:numId w:val="0"/>
        </w:numPr>
        <w:ind w:left="142"/>
        <w:rPr>
          <w:color w:val="000000" w:themeColor="text1"/>
        </w:rPr>
      </w:pPr>
    </w:p>
    <w:p w14:paraId="402BAA20" w14:textId="77777777" w:rsidR="007058CF" w:rsidRPr="007058CF" w:rsidRDefault="007058CF" w:rsidP="007058CF">
      <w:pPr>
        <w:pStyle w:val="Nvel2-Red"/>
        <w:numPr>
          <w:ilvl w:val="0"/>
          <w:numId w:val="0"/>
        </w:numPr>
        <w:ind w:left="142"/>
        <w:rPr>
          <w:color w:val="000000" w:themeColor="text1"/>
        </w:rPr>
      </w:pPr>
    </w:p>
    <w:p w14:paraId="662A649D" w14:textId="77777777" w:rsidR="007058CF" w:rsidRPr="007058CF" w:rsidRDefault="007058CF" w:rsidP="007058CF">
      <w:pPr>
        <w:pStyle w:val="Nvel2-Red"/>
        <w:numPr>
          <w:ilvl w:val="0"/>
          <w:numId w:val="0"/>
        </w:numPr>
        <w:ind w:left="142"/>
        <w:rPr>
          <w:color w:val="000000" w:themeColor="text1"/>
        </w:rPr>
      </w:pPr>
    </w:p>
    <w:p w14:paraId="0362D6D2" w14:textId="77777777" w:rsidR="007058CF" w:rsidRPr="007058CF" w:rsidRDefault="007058CF" w:rsidP="007058CF">
      <w:pPr>
        <w:pStyle w:val="Nvel2-Red"/>
        <w:numPr>
          <w:ilvl w:val="0"/>
          <w:numId w:val="0"/>
        </w:numPr>
        <w:ind w:left="142"/>
        <w:rPr>
          <w:color w:val="000000" w:themeColor="text1"/>
        </w:rPr>
      </w:pPr>
    </w:p>
    <w:p w14:paraId="01D7EC77" w14:textId="77777777" w:rsidR="007058CF" w:rsidRPr="007058CF" w:rsidRDefault="007058CF" w:rsidP="007058CF">
      <w:pPr>
        <w:pStyle w:val="Nvel2-Red"/>
        <w:numPr>
          <w:ilvl w:val="0"/>
          <w:numId w:val="0"/>
        </w:numPr>
        <w:ind w:left="142"/>
        <w:rPr>
          <w:color w:val="000000" w:themeColor="text1"/>
        </w:rPr>
      </w:pPr>
    </w:p>
    <w:p w14:paraId="6D38C55E" w14:textId="54E47183" w:rsidR="007058CF" w:rsidRPr="005F1A10" w:rsidRDefault="007058CF" w:rsidP="00DE536E">
      <w:pPr>
        <w:pStyle w:val="Nvel2-Red"/>
        <w:numPr>
          <w:ilvl w:val="2"/>
          <w:numId w:val="15"/>
        </w:numPr>
        <w:spacing w:line="240" w:lineRule="auto"/>
        <w:ind w:left="709" w:hanging="567"/>
        <w:rPr>
          <w:b/>
          <w:i w:val="0"/>
          <w:iCs w:val="0"/>
          <w:color w:val="000000" w:themeColor="text1"/>
        </w:rPr>
      </w:pPr>
      <w:r w:rsidRPr="005F1A10">
        <w:rPr>
          <w:bCs/>
          <w:i w:val="0"/>
          <w:iCs w:val="0"/>
          <w:color w:val="000000" w:themeColor="text1"/>
        </w:rPr>
        <w:t xml:space="preserve">As quantidades mínimas definidas no quadro acima para as parcelas de maior relevância referente à capacidade técnico-profissional na presente contratação </w:t>
      </w:r>
      <w:r w:rsidR="005F1A10">
        <w:rPr>
          <w:bCs/>
          <w:i w:val="0"/>
          <w:iCs w:val="0"/>
          <w:color w:val="000000" w:themeColor="text1"/>
        </w:rPr>
        <w:t xml:space="preserve">são </w:t>
      </w:r>
      <w:r w:rsidRPr="005F1A10">
        <w:rPr>
          <w:bCs/>
          <w:i w:val="0"/>
          <w:iCs w:val="0"/>
          <w:color w:val="000000" w:themeColor="text1"/>
        </w:rPr>
        <w:t>de 50% (cinquenta por cento), observada a quantidade mínima estabelecida no §2º do art. 67 da Lei 14.133/2021.</w:t>
      </w:r>
    </w:p>
    <w:p w14:paraId="35F89465" w14:textId="77777777" w:rsidR="007058CF" w:rsidRPr="007058CF" w:rsidRDefault="007058CF" w:rsidP="00DE536E">
      <w:pPr>
        <w:numPr>
          <w:ilvl w:val="1"/>
          <w:numId w:val="15"/>
        </w:numPr>
        <w:autoSpaceDN w:val="0"/>
        <w:spacing w:before="120" w:after="120"/>
        <w:ind w:left="680" w:hanging="567"/>
        <w:jc w:val="both"/>
        <w:rPr>
          <w:rFonts w:ascii="Arial" w:hAnsi="Arial" w:cs="Arial"/>
          <w:iCs/>
          <w:color w:val="000000" w:themeColor="text1"/>
          <w:sz w:val="20"/>
          <w:szCs w:val="20"/>
        </w:rPr>
      </w:pPr>
      <w:r w:rsidRPr="007058CF">
        <w:rPr>
          <w:rFonts w:ascii="Arial" w:hAnsi="Arial" w:cs="Arial"/>
          <w:color w:val="000000" w:themeColor="text1"/>
          <w:sz w:val="20"/>
          <w:szCs w:val="20"/>
        </w:rPr>
        <w:t>Justificativa para a exigência da Qualificação Técnico-Profissional:</w:t>
      </w:r>
    </w:p>
    <w:p w14:paraId="1C61BA3D" w14:textId="77777777" w:rsidR="007058CF" w:rsidRPr="007058CF" w:rsidRDefault="007058CF" w:rsidP="007058CF">
      <w:pPr>
        <w:pBdr>
          <w:top w:val="single" w:sz="4" w:space="1" w:color="auto"/>
          <w:left w:val="single" w:sz="4" w:space="4" w:color="auto"/>
          <w:bottom w:val="single" w:sz="4" w:space="13" w:color="auto"/>
          <w:right w:val="single" w:sz="4" w:space="4" w:color="auto"/>
          <w:between w:val="single" w:sz="4" w:space="1" w:color="auto"/>
        </w:pBdr>
        <w:spacing w:before="120" w:after="120"/>
        <w:ind w:left="680" w:right="284"/>
        <w:jc w:val="both"/>
        <w:rPr>
          <w:rFonts w:ascii="Arial" w:hAnsi="Arial" w:cs="Arial"/>
          <w:iCs/>
          <w:color w:val="000000" w:themeColor="text1"/>
          <w:sz w:val="20"/>
          <w:szCs w:val="20"/>
        </w:rPr>
      </w:pPr>
      <w:r w:rsidRPr="007058CF">
        <w:rPr>
          <w:rFonts w:ascii="Arial" w:hAnsi="Arial" w:cs="Arial"/>
          <w:iCs/>
          <w:color w:val="000000" w:themeColor="text1"/>
          <w:sz w:val="20"/>
          <w:szCs w:val="20"/>
        </w:rPr>
        <w:t xml:space="preserve">             A exigência da qualificação técnico-profissional assegura que a empresa licitante disponha de pessoal habilitado e capacitado para executar os serviços previstos no contrato com eficiência, segurança e conformidade técnica. Para a construção do passeio e ciclofaixa, é fundamental que os profissionais envolvidos possuam experiência em obras de pavimentação, meio-fio, sinalização e implantação de dispositivos de segurança viária, garantindo a correta execução das etapas, a qualidade dos materiais empregados e a observância às normas técnicas aplicáveis. Essa exigência protege o interesse público, reduz riscos de falhas e retrabalho, e garante que os responsáveis técnicos tenham competência comprovada para supervisionar e validar a execução dos serviços, assegurando a funcionalidade, durabilidade e segurança da obra para a população usuária.</w:t>
      </w:r>
    </w:p>
    <w:p w14:paraId="6C327DF0" w14:textId="77777777" w:rsidR="007058CF" w:rsidRPr="007058CF" w:rsidRDefault="007058CF" w:rsidP="00DE536E">
      <w:pPr>
        <w:numPr>
          <w:ilvl w:val="1"/>
          <w:numId w:val="15"/>
        </w:numPr>
        <w:autoSpaceDN w:val="0"/>
        <w:spacing w:before="120" w:after="120"/>
        <w:ind w:left="680" w:hanging="567"/>
        <w:jc w:val="both"/>
        <w:rPr>
          <w:rFonts w:ascii="Arial" w:hAnsi="Arial" w:cs="Arial"/>
          <w:iCs/>
          <w:color w:val="000000" w:themeColor="text1"/>
          <w:sz w:val="20"/>
          <w:szCs w:val="20"/>
        </w:rPr>
      </w:pPr>
      <w:r w:rsidRPr="007058CF">
        <w:rPr>
          <w:rFonts w:ascii="Arial" w:hAnsi="Arial" w:cs="Arial"/>
          <w:color w:val="000000" w:themeColor="text1"/>
          <w:sz w:val="20"/>
          <w:szCs w:val="20"/>
        </w:rPr>
        <w:t xml:space="preserve">A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r w:rsidRPr="007058CF">
        <w:rPr>
          <w:rFonts w:ascii="Arial" w:hAnsi="Arial" w:cs="Arial"/>
          <w:iCs/>
          <w:color w:val="000000" w:themeColor="text1"/>
          <w:sz w:val="20"/>
          <w:szCs w:val="20"/>
        </w:rPr>
        <w:t>A documentação apresentada deverá conter informações que permitam contatar a empresa atestante para fins de aferição.</w:t>
      </w:r>
    </w:p>
    <w:p w14:paraId="681660D6" w14:textId="77777777" w:rsidR="007058CF" w:rsidRPr="007058CF" w:rsidRDefault="007058CF" w:rsidP="00DE536E">
      <w:pPr>
        <w:pStyle w:val="Nivel4"/>
        <w:numPr>
          <w:ilvl w:val="1"/>
          <w:numId w:val="15"/>
        </w:numPr>
        <w:spacing w:line="240" w:lineRule="auto"/>
        <w:ind w:left="680" w:hanging="567"/>
        <w:rPr>
          <w:color w:val="000000" w:themeColor="text1"/>
        </w:rPr>
      </w:pPr>
      <w:r w:rsidRPr="007058CF">
        <w:rPr>
          <w:color w:val="000000" w:themeColor="text1"/>
        </w:rPr>
        <w:t xml:space="preserve">No caso de duas ou mais licitantes apresentarem os mesmos Atestados/Declarações de um mesmo profissional como comprovação de capacidade técnica, elas serão inabilitadas. </w:t>
      </w:r>
    </w:p>
    <w:p w14:paraId="3D8DED4D" w14:textId="77777777" w:rsidR="007058CF" w:rsidRPr="007058CF" w:rsidRDefault="007058CF" w:rsidP="00DE536E">
      <w:pPr>
        <w:numPr>
          <w:ilvl w:val="1"/>
          <w:numId w:val="15"/>
        </w:numPr>
        <w:autoSpaceDN w:val="0"/>
        <w:spacing w:before="120" w:after="120"/>
        <w:ind w:left="680" w:hanging="567"/>
        <w:jc w:val="both"/>
        <w:rPr>
          <w:rFonts w:ascii="Arial" w:hAnsi="Arial" w:cs="Arial"/>
          <w:b/>
          <w:iCs/>
          <w:color w:val="000000" w:themeColor="text1"/>
          <w:sz w:val="20"/>
          <w:szCs w:val="20"/>
        </w:rPr>
      </w:pPr>
      <w:r w:rsidRPr="007058CF">
        <w:rPr>
          <w:rFonts w:ascii="Arial" w:hAnsi="Arial" w:cs="Arial"/>
          <w:bCs/>
          <w:iCs/>
          <w:color w:val="000000" w:themeColor="text1"/>
          <w:sz w:val="20"/>
          <w:szCs w:val="20"/>
        </w:rPr>
        <w:t xml:space="preserve">Não será admitida a apresentação de atestado de capacidade técnica emitido por empresa ou empresas do mesmo grupo econômico em favor da licitante participante, no caso desta também pertencer ao grupo econômico.  </w:t>
      </w:r>
    </w:p>
    <w:p w14:paraId="08D56A9C" w14:textId="77777777" w:rsidR="007058CF" w:rsidRPr="007058CF" w:rsidRDefault="007058CF" w:rsidP="00DE536E">
      <w:pPr>
        <w:numPr>
          <w:ilvl w:val="1"/>
          <w:numId w:val="15"/>
        </w:numPr>
        <w:tabs>
          <w:tab w:val="left" w:pos="284"/>
          <w:tab w:val="left" w:pos="851"/>
        </w:tabs>
        <w:autoSpaceDN w:val="0"/>
        <w:spacing w:before="120" w:after="120"/>
        <w:ind w:left="680" w:hanging="567"/>
        <w:jc w:val="both"/>
        <w:rPr>
          <w:rFonts w:ascii="Arial" w:hAnsi="Arial" w:cs="Arial"/>
          <w:b/>
          <w:iCs/>
          <w:color w:val="000000" w:themeColor="text1"/>
          <w:sz w:val="20"/>
          <w:szCs w:val="20"/>
        </w:rPr>
      </w:pPr>
      <w:bookmarkStart w:id="70" w:name="_Hlk121683264"/>
      <w:r w:rsidRPr="007058CF">
        <w:rPr>
          <w:rFonts w:ascii="Arial" w:hAnsi="Arial" w:cs="Arial"/>
          <w:bCs/>
          <w:iCs/>
          <w:color w:val="000000" w:themeColor="text1"/>
          <w:sz w:val="20"/>
          <w:szCs w:val="20"/>
        </w:rPr>
        <w:t xml:space="preserve">Será admitida a soma de atestados ou certidões apresentados pelas licitantes, desde que tais documentos sejam tecnicamente pertinentes e compatíveis em características e quantidades com o objeto da licitação. </w:t>
      </w:r>
    </w:p>
    <w:bookmarkEnd w:id="70"/>
    <w:p w14:paraId="64F298C1" w14:textId="77777777" w:rsidR="007058CF" w:rsidRPr="007058CF" w:rsidRDefault="007058CF" w:rsidP="00DE536E">
      <w:pPr>
        <w:pStyle w:val="PargrafodaLista"/>
        <w:widowControl w:val="0"/>
        <w:numPr>
          <w:ilvl w:val="1"/>
          <w:numId w:val="15"/>
        </w:numPr>
        <w:tabs>
          <w:tab w:val="left" w:pos="679"/>
        </w:tabs>
        <w:autoSpaceDE w:val="0"/>
        <w:autoSpaceDN w:val="0"/>
        <w:spacing w:after="12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critérios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aceitabilidade de preços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serão:</w:t>
      </w:r>
    </w:p>
    <w:p w14:paraId="49DB0A8A" w14:textId="77777777" w:rsidR="007058CF" w:rsidRPr="00510519" w:rsidRDefault="007058CF" w:rsidP="00DE536E">
      <w:pPr>
        <w:pStyle w:val="PargrafodaLista"/>
        <w:widowControl w:val="0"/>
        <w:numPr>
          <w:ilvl w:val="2"/>
          <w:numId w:val="15"/>
        </w:numPr>
        <w:tabs>
          <w:tab w:val="left" w:pos="679"/>
        </w:tabs>
        <w:autoSpaceDE w:val="0"/>
        <w:autoSpaceDN w:val="0"/>
        <w:spacing w:after="120"/>
        <w:ind w:left="822" w:hanging="709"/>
        <w:contextualSpacing w:val="0"/>
        <w:jc w:val="both"/>
        <w:rPr>
          <w:rFonts w:ascii="Arial" w:hAnsi="Arial" w:cs="Arial"/>
          <w:color w:val="000000" w:themeColor="text1"/>
          <w:sz w:val="20"/>
          <w:szCs w:val="20"/>
        </w:rPr>
      </w:pPr>
      <w:r w:rsidRPr="00510519">
        <w:rPr>
          <w:rFonts w:ascii="Arial" w:hAnsi="Arial" w:cs="Arial"/>
          <w:color w:val="000000" w:themeColor="text1"/>
          <w:sz w:val="20"/>
          <w:szCs w:val="20"/>
        </w:rPr>
        <w:t>Valor Global: R$1.372.194,12 (um milhão, trezentos e setenta e dois mil, cento e noventa e quatro reais e doze centavos.)</w:t>
      </w:r>
      <w:r w:rsidRPr="00510519">
        <w:rPr>
          <w:rFonts w:ascii="Arial" w:eastAsia="Times New Roman" w:hAnsi="Arial" w:cs="Arial"/>
          <w:color w:val="000000" w:themeColor="text1"/>
          <w:sz w:val="20"/>
          <w:szCs w:val="20"/>
        </w:rPr>
        <w:t>.</w:t>
      </w:r>
      <w:r w:rsidRPr="00510519">
        <w:rPr>
          <w:rFonts w:ascii="Arial" w:hAnsi="Arial" w:cs="Arial"/>
          <w:b/>
          <w:bCs/>
          <w:i/>
          <w:iCs/>
          <w:color w:val="000000" w:themeColor="text1"/>
          <w:sz w:val="20"/>
          <w:szCs w:val="20"/>
        </w:rPr>
        <w:t xml:space="preserve"> </w:t>
      </w:r>
      <w:r w:rsidRPr="00510519">
        <w:rPr>
          <w:rFonts w:ascii="Arial" w:hAnsi="Arial" w:cs="Arial"/>
          <w:color w:val="000000" w:themeColor="text1"/>
          <w:sz w:val="20"/>
          <w:szCs w:val="20"/>
        </w:rPr>
        <w:t>Valores</w:t>
      </w:r>
      <w:r w:rsidRPr="00510519">
        <w:rPr>
          <w:rFonts w:ascii="Arial" w:hAnsi="Arial" w:cs="Arial"/>
          <w:color w:val="000000" w:themeColor="text1"/>
          <w:spacing w:val="-4"/>
          <w:sz w:val="20"/>
          <w:szCs w:val="20"/>
        </w:rPr>
        <w:t xml:space="preserve"> U</w:t>
      </w:r>
      <w:r w:rsidRPr="00510519">
        <w:rPr>
          <w:rFonts w:ascii="Arial" w:hAnsi="Arial" w:cs="Arial"/>
          <w:color w:val="000000" w:themeColor="text1"/>
          <w:sz w:val="20"/>
          <w:szCs w:val="20"/>
        </w:rPr>
        <w:t>nitários:</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conforme</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planilha</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de</w:t>
      </w:r>
      <w:r w:rsidRPr="00510519">
        <w:rPr>
          <w:rFonts w:ascii="Arial" w:hAnsi="Arial" w:cs="Arial"/>
          <w:color w:val="000000" w:themeColor="text1"/>
          <w:spacing w:val="-2"/>
          <w:sz w:val="20"/>
          <w:szCs w:val="20"/>
        </w:rPr>
        <w:t xml:space="preserve"> </w:t>
      </w:r>
      <w:r w:rsidRPr="00510519">
        <w:rPr>
          <w:rFonts w:ascii="Arial" w:hAnsi="Arial" w:cs="Arial"/>
          <w:color w:val="000000" w:themeColor="text1"/>
          <w:sz w:val="20"/>
          <w:szCs w:val="20"/>
        </w:rPr>
        <w:t>composição</w:t>
      </w:r>
      <w:r w:rsidRPr="00510519">
        <w:rPr>
          <w:rFonts w:ascii="Arial" w:hAnsi="Arial" w:cs="Arial"/>
          <w:color w:val="000000" w:themeColor="text1"/>
          <w:spacing w:val="-3"/>
          <w:sz w:val="20"/>
          <w:szCs w:val="20"/>
        </w:rPr>
        <w:t xml:space="preserve"> </w:t>
      </w:r>
      <w:r w:rsidRPr="00510519">
        <w:rPr>
          <w:rFonts w:ascii="Arial" w:hAnsi="Arial" w:cs="Arial"/>
          <w:color w:val="000000" w:themeColor="text1"/>
          <w:sz w:val="20"/>
          <w:szCs w:val="20"/>
        </w:rPr>
        <w:t>de</w:t>
      </w:r>
      <w:r w:rsidRPr="00510519">
        <w:rPr>
          <w:rFonts w:ascii="Arial" w:hAnsi="Arial" w:cs="Arial"/>
          <w:color w:val="000000" w:themeColor="text1"/>
          <w:spacing w:val="-2"/>
          <w:sz w:val="20"/>
          <w:szCs w:val="20"/>
        </w:rPr>
        <w:t xml:space="preserve"> </w:t>
      </w:r>
      <w:r w:rsidRPr="00510519">
        <w:rPr>
          <w:rFonts w:ascii="Arial" w:hAnsi="Arial" w:cs="Arial"/>
          <w:color w:val="000000" w:themeColor="text1"/>
          <w:sz w:val="20"/>
          <w:szCs w:val="20"/>
        </w:rPr>
        <w:t>preços</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anexa</w:t>
      </w:r>
      <w:r w:rsidRPr="00510519">
        <w:rPr>
          <w:rFonts w:ascii="Arial" w:hAnsi="Arial" w:cs="Arial"/>
          <w:color w:val="000000" w:themeColor="text1"/>
          <w:spacing w:val="-2"/>
          <w:sz w:val="20"/>
          <w:szCs w:val="20"/>
        </w:rPr>
        <w:t xml:space="preserve"> </w:t>
      </w:r>
      <w:r w:rsidRPr="00510519">
        <w:rPr>
          <w:rFonts w:ascii="Arial" w:hAnsi="Arial" w:cs="Arial"/>
          <w:color w:val="000000" w:themeColor="text1"/>
          <w:sz w:val="20"/>
          <w:szCs w:val="20"/>
        </w:rPr>
        <w:t>ao</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Edital.</w:t>
      </w:r>
    </w:p>
    <w:p w14:paraId="73303595" w14:textId="77777777" w:rsidR="007058CF" w:rsidRPr="007058CF" w:rsidRDefault="007058CF" w:rsidP="00DE536E">
      <w:pPr>
        <w:pStyle w:val="PargrafodaLista"/>
        <w:widowControl w:val="0"/>
        <w:numPr>
          <w:ilvl w:val="2"/>
          <w:numId w:val="15"/>
        </w:numPr>
        <w:tabs>
          <w:tab w:val="left" w:pos="679"/>
        </w:tabs>
        <w:autoSpaceDE w:val="0"/>
        <w:autoSpaceDN w:val="0"/>
        <w:spacing w:after="120"/>
        <w:ind w:left="822" w:hanging="709"/>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Valores</w:t>
      </w:r>
      <w:r w:rsidRPr="007058CF">
        <w:rPr>
          <w:rFonts w:ascii="Arial" w:hAnsi="Arial" w:cs="Arial"/>
          <w:color w:val="000000" w:themeColor="text1"/>
          <w:spacing w:val="-4"/>
          <w:sz w:val="20"/>
          <w:szCs w:val="20"/>
        </w:rPr>
        <w:t xml:space="preserve"> U</w:t>
      </w:r>
      <w:r w:rsidRPr="007058CF">
        <w:rPr>
          <w:rFonts w:ascii="Arial" w:hAnsi="Arial" w:cs="Arial"/>
          <w:color w:val="000000" w:themeColor="text1"/>
          <w:sz w:val="20"/>
          <w:szCs w:val="20"/>
        </w:rPr>
        <w:t>nitários: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conforme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planilha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composição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preços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anexa</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ao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Edital.</w:t>
      </w:r>
    </w:p>
    <w:p w14:paraId="1B849316" w14:textId="77777777" w:rsidR="007058CF" w:rsidRPr="007058CF" w:rsidRDefault="007058CF" w:rsidP="00DE536E">
      <w:pPr>
        <w:pStyle w:val="PargrafodaLista"/>
        <w:widowControl w:val="0"/>
        <w:numPr>
          <w:ilvl w:val="2"/>
          <w:numId w:val="15"/>
        </w:numPr>
        <w:tabs>
          <w:tab w:val="left" w:pos="679"/>
        </w:tabs>
        <w:autoSpaceDE w:val="0"/>
        <w:autoSpaceDN w:val="0"/>
        <w:spacing w:after="120"/>
        <w:ind w:left="822" w:hanging="709"/>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lastRenderedPageBreak/>
        <w:t>Caso o Regime de Execução seja o de empreitada por preço unitário ou empreitada integral, será</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desclassificada a proposta ou lance vencedor nos quais se verifique que qualquer um dos seus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custos</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unitários</w:t>
      </w:r>
      <w:r w:rsidRPr="007058CF">
        <w:rPr>
          <w:rFonts w:ascii="Arial" w:hAnsi="Arial" w:cs="Arial"/>
          <w:color w:val="000000" w:themeColor="text1"/>
          <w:spacing w:val="-4"/>
          <w:sz w:val="20"/>
          <w:szCs w:val="20"/>
        </w:rPr>
        <w:t xml:space="preserve"> </w:t>
      </w:r>
      <w:r w:rsidRPr="007058CF">
        <w:rPr>
          <w:rFonts w:ascii="Arial" w:hAnsi="Arial" w:cs="Arial"/>
          <w:color w:val="000000" w:themeColor="text1"/>
          <w:sz w:val="20"/>
          <w:szCs w:val="20"/>
        </w:rPr>
        <w:t>supera</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 correspondente</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custo unitário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 referência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fixado pela</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Administração.</w:t>
      </w:r>
    </w:p>
    <w:p w14:paraId="480B7381" w14:textId="77777777" w:rsidR="007058CF" w:rsidRPr="007058CF" w:rsidRDefault="007058CF" w:rsidP="00DE536E">
      <w:pPr>
        <w:pStyle w:val="PargrafodaLista"/>
        <w:widowControl w:val="0"/>
        <w:numPr>
          <w:ilvl w:val="1"/>
          <w:numId w:val="15"/>
        </w:numPr>
        <w:tabs>
          <w:tab w:val="left" w:pos="679"/>
        </w:tabs>
        <w:autoSpaceDE w:val="0"/>
        <w:autoSpaceDN w:val="0"/>
        <w:ind w:left="680" w:hanging="567"/>
        <w:contextualSpacing w:val="0"/>
        <w:jc w:val="both"/>
        <w:rPr>
          <w:rFonts w:ascii="Arial" w:hAnsi="Arial" w:cs="Arial"/>
          <w:color w:val="000000" w:themeColor="text1"/>
          <w:sz w:val="20"/>
          <w:szCs w:val="20"/>
        </w:rPr>
      </w:pPr>
      <w:r w:rsidRPr="007058CF">
        <w:rPr>
          <w:rFonts w:ascii="Arial" w:hAnsi="Arial" w:cs="Arial"/>
          <w:color w:val="000000" w:themeColor="text1"/>
          <w:sz w:val="20"/>
          <w:szCs w:val="20"/>
        </w:rPr>
        <w:t>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regras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de</w:t>
      </w:r>
      <w:r w:rsidRPr="007058CF">
        <w:rPr>
          <w:rFonts w:ascii="Arial" w:hAnsi="Arial" w:cs="Arial"/>
          <w:color w:val="000000" w:themeColor="text1"/>
          <w:spacing w:val="-5"/>
          <w:sz w:val="20"/>
          <w:szCs w:val="20"/>
        </w:rPr>
        <w:t xml:space="preserve"> </w:t>
      </w:r>
      <w:r w:rsidRPr="007058CF">
        <w:rPr>
          <w:rFonts w:ascii="Arial" w:hAnsi="Arial" w:cs="Arial"/>
          <w:color w:val="000000" w:themeColor="text1"/>
          <w:sz w:val="20"/>
          <w:szCs w:val="20"/>
        </w:rPr>
        <w:t>desempate entre</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propostas</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são</w:t>
      </w:r>
      <w:r w:rsidRPr="007058CF">
        <w:rPr>
          <w:rFonts w:ascii="Arial" w:hAnsi="Arial" w:cs="Arial"/>
          <w:color w:val="000000" w:themeColor="text1"/>
          <w:spacing w:val="-1"/>
          <w:sz w:val="20"/>
          <w:szCs w:val="20"/>
        </w:rPr>
        <w:t xml:space="preserve"> </w:t>
      </w:r>
      <w:r w:rsidRPr="007058CF">
        <w:rPr>
          <w:rFonts w:ascii="Arial" w:hAnsi="Arial" w:cs="Arial"/>
          <w:color w:val="000000" w:themeColor="text1"/>
          <w:sz w:val="20"/>
          <w:szCs w:val="20"/>
        </w:rPr>
        <w:t>as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discriminadas</w:t>
      </w:r>
      <w:r w:rsidRPr="007058CF">
        <w:rPr>
          <w:rFonts w:ascii="Arial" w:hAnsi="Arial" w:cs="Arial"/>
          <w:color w:val="000000" w:themeColor="text1"/>
          <w:spacing w:val="-2"/>
          <w:sz w:val="20"/>
          <w:szCs w:val="20"/>
        </w:rPr>
        <w:t xml:space="preserve"> </w:t>
      </w:r>
      <w:r w:rsidRPr="007058CF">
        <w:rPr>
          <w:rFonts w:ascii="Arial" w:hAnsi="Arial" w:cs="Arial"/>
          <w:color w:val="000000" w:themeColor="text1"/>
          <w:sz w:val="20"/>
          <w:szCs w:val="20"/>
        </w:rPr>
        <w:t>no</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Edital.</w:t>
      </w:r>
    </w:p>
    <w:p w14:paraId="7A5B04C2" w14:textId="77777777" w:rsidR="007058CF" w:rsidRPr="007058CF" w:rsidRDefault="007058CF" w:rsidP="007058CF">
      <w:pPr>
        <w:pStyle w:val="PargrafodaLista"/>
        <w:tabs>
          <w:tab w:val="left" w:pos="679"/>
        </w:tabs>
        <w:ind w:left="680"/>
        <w:rPr>
          <w:rFonts w:ascii="Arial" w:hAnsi="Arial" w:cs="Arial"/>
          <w:color w:val="000000" w:themeColor="text1"/>
          <w:sz w:val="20"/>
          <w:szCs w:val="20"/>
        </w:rPr>
      </w:pPr>
    </w:p>
    <w:p w14:paraId="10D29212" w14:textId="77777777" w:rsidR="007058CF" w:rsidRPr="007058CF" w:rsidRDefault="007058CF" w:rsidP="00DE536E">
      <w:pPr>
        <w:numPr>
          <w:ilvl w:val="0"/>
          <w:numId w:val="15"/>
        </w:numPr>
        <w:tabs>
          <w:tab w:val="left" w:pos="426"/>
        </w:tabs>
        <w:autoSpaceDN w:val="0"/>
        <w:spacing w:after="120"/>
        <w:ind w:left="680" w:hanging="567"/>
        <w:jc w:val="both"/>
        <w:rPr>
          <w:rFonts w:ascii="Arial" w:hAnsi="Arial" w:cs="Arial"/>
          <w:b/>
          <w:bCs/>
          <w:color w:val="000000" w:themeColor="text1"/>
          <w:sz w:val="20"/>
          <w:szCs w:val="20"/>
        </w:rPr>
      </w:pPr>
      <w:r w:rsidRPr="007058CF">
        <w:rPr>
          <w:rFonts w:ascii="Arial" w:hAnsi="Arial" w:cs="Arial"/>
          <w:b/>
          <w:bCs/>
          <w:color w:val="000000" w:themeColor="text1"/>
          <w:sz w:val="20"/>
          <w:szCs w:val="20"/>
        </w:rPr>
        <w:t>PARTICIPAÇÃO DE CONSÓRCIO</w:t>
      </w:r>
    </w:p>
    <w:p w14:paraId="793A7F4C" w14:textId="77777777" w:rsidR="007058CF" w:rsidRPr="00C3306D" w:rsidRDefault="007058CF" w:rsidP="00DE536E">
      <w:pPr>
        <w:numPr>
          <w:ilvl w:val="1"/>
          <w:numId w:val="15"/>
        </w:numPr>
        <w:tabs>
          <w:tab w:val="left" w:pos="426"/>
        </w:tabs>
        <w:autoSpaceDN w:val="0"/>
        <w:spacing w:after="120"/>
        <w:ind w:left="680" w:hanging="567"/>
        <w:jc w:val="both"/>
        <w:rPr>
          <w:rFonts w:ascii="Arial" w:hAnsi="Arial" w:cs="Arial"/>
          <w:b/>
          <w:bCs/>
          <w:iCs/>
          <w:color w:val="000000" w:themeColor="text1"/>
          <w:sz w:val="20"/>
          <w:szCs w:val="20"/>
        </w:rPr>
      </w:pPr>
      <w:r w:rsidRPr="00C3306D">
        <w:rPr>
          <w:rFonts w:ascii="Arial" w:hAnsi="Arial" w:cs="Arial"/>
          <w:iCs/>
          <w:color w:val="000000" w:themeColor="text1"/>
          <w:sz w:val="20"/>
          <w:szCs w:val="20"/>
        </w:rPr>
        <w:t xml:space="preserve">Não será admitida a participação de pessoas jurídicas em regime de consórcio, qualquer que seja sua forma de constituição, por não se tratar de execução contratual de dimensão de alta complexidade e </w:t>
      </w:r>
      <w:bookmarkStart w:id="71" w:name="_Hlk69907946"/>
      <w:r w:rsidRPr="00C3306D">
        <w:rPr>
          <w:rFonts w:ascii="Arial" w:hAnsi="Arial" w:cs="Arial"/>
          <w:iCs/>
          <w:color w:val="000000" w:themeColor="text1"/>
          <w:sz w:val="20"/>
          <w:szCs w:val="20"/>
        </w:rPr>
        <w:t>grande vulto financeiro</w:t>
      </w:r>
      <w:bookmarkEnd w:id="71"/>
      <w:r w:rsidRPr="00C3306D">
        <w:rPr>
          <w:rFonts w:ascii="Arial" w:hAnsi="Arial" w:cs="Arial"/>
          <w:iCs/>
          <w:color w:val="000000" w:themeColor="text1"/>
          <w:sz w:val="20"/>
          <w:szCs w:val="20"/>
        </w:rPr>
        <w:t>.</w:t>
      </w:r>
    </w:p>
    <w:p w14:paraId="543280BE" w14:textId="77777777" w:rsidR="007058CF" w:rsidRPr="007058CF" w:rsidRDefault="007058CF" w:rsidP="00DE536E">
      <w:pPr>
        <w:numPr>
          <w:ilvl w:val="1"/>
          <w:numId w:val="15"/>
        </w:numPr>
        <w:tabs>
          <w:tab w:val="left" w:pos="426"/>
        </w:tabs>
        <w:autoSpaceDN w:val="0"/>
        <w:spacing w:after="120"/>
        <w:ind w:left="680" w:hanging="567"/>
        <w:jc w:val="both"/>
        <w:rPr>
          <w:rFonts w:ascii="Arial" w:hAnsi="Arial" w:cs="Arial"/>
          <w:b/>
          <w:bCs/>
          <w:color w:val="000000" w:themeColor="text1"/>
          <w:sz w:val="20"/>
          <w:szCs w:val="20"/>
        </w:rPr>
      </w:pPr>
      <w:r w:rsidRPr="007058CF">
        <w:rPr>
          <w:rFonts w:ascii="Arial" w:hAnsi="Arial" w:cs="Arial"/>
          <w:color w:val="000000" w:themeColor="text1"/>
          <w:sz w:val="20"/>
          <w:szCs w:val="20"/>
        </w:rPr>
        <w:t>Justificativa para a vedação ao consórcio:</w:t>
      </w:r>
    </w:p>
    <w:p w14:paraId="3081D5DC" w14:textId="77777777" w:rsidR="007058CF" w:rsidRPr="007058CF" w:rsidRDefault="007058CF" w:rsidP="007058CF">
      <w:pPr>
        <w:pBdr>
          <w:top w:val="single" w:sz="4" w:space="1" w:color="auto"/>
          <w:left w:val="single" w:sz="4" w:space="4" w:color="auto"/>
          <w:bottom w:val="single" w:sz="4" w:space="13" w:color="auto"/>
          <w:right w:val="single" w:sz="4" w:space="4" w:color="auto"/>
          <w:between w:val="single" w:sz="4" w:space="1" w:color="auto"/>
        </w:pBdr>
        <w:spacing w:before="120" w:after="120"/>
        <w:ind w:left="680" w:right="284"/>
        <w:jc w:val="both"/>
        <w:rPr>
          <w:rFonts w:ascii="Arial" w:hAnsi="Arial" w:cs="Arial"/>
          <w:iCs/>
          <w:color w:val="000000" w:themeColor="text1"/>
          <w:sz w:val="20"/>
          <w:szCs w:val="20"/>
        </w:rPr>
      </w:pPr>
      <w:r w:rsidRPr="007058CF">
        <w:rPr>
          <w:rFonts w:ascii="Arial" w:hAnsi="Arial" w:cs="Arial"/>
          <w:iCs/>
          <w:color w:val="000000" w:themeColor="text1"/>
          <w:sz w:val="20"/>
          <w:szCs w:val="20"/>
        </w:rPr>
        <w:t xml:space="preserve">        Não se admite participação em consórcio por se tratar de obra de porte médio, com execução tecnicamente direta, não havendo complexidade que justifique a união de empresas, ainda que o valor contratual seja relevante.</w:t>
      </w:r>
    </w:p>
    <w:p w14:paraId="2353D106" w14:textId="77777777" w:rsidR="007058CF" w:rsidRPr="007058CF" w:rsidRDefault="007058CF" w:rsidP="00CA0A73">
      <w:pPr>
        <w:pStyle w:val="PargrafodaLista"/>
        <w:widowControl w:val="0"/>
        <w:numPr>
          <w:ilvl w:val="0"/>
          <w:numId w:val="15"/>
        </w:numPr>
        <w:autoSpaceDE w:val="0"/>
        <w:autoSpaceDN w:val="0"/>
        <w:spacing w:before="240" w:after="120" w:line="360" w:lineRule="auto"/>
        <w:ind w:hanging="431"/>
        <w:contextualSpacing w:val="0"/>
        <w:rPr>
          <w:rFonts w:ascii="Arial" w:hAnsi="Arial" w:cs="Arial"/>
          <w:b/>
          <w:bCs/>
          <w:iCs/>
          <w:color w:val="000000" w:themeColor="text1"/>
          <w:sz w:val="20"/>
          <w:szCs w:val="20"/>
        </w:rPr>
      </w:pPr>
      <w:r w:rsidRPr="007058CF">
        <w:rPr>
          <w:rFonts w:ascii="Arial" w:hAnsi="Arial" w:cs="Arial"/>
          <w:b/>
          <w:bCs/>
          <w:iCs/>
          <w:color w:val="000000" w:themeColor="text1"/>
          <w:sz w:val="20"/>
          <w:szCs w:val="20"/>
        </w:rPr>
        <w:t xml:space="preserve">PARTICIPAÇÃO DE COOPERATIVAS </w:t>
      </w:r>
    </w:p>
    <w:p w14:paraId="61868A1A" w14:textId="77777777" w:rsidR="007058CF" w:rsidRPr="007058CF" w:rsidRDefault="007058CF" w:rsidP="00DE536E">
      <w:pPr>
        <w:pStyle w:val="PargrafodaLista"/>
        <w:widowControl w:val="0"/>
        <w:numPr>
          <w:ilvl w:val="1"/>
          <w:numId w:val="15"/>
        </w:numPr>
        <w:autoSpaceDE w:val="0"/>
        <w:autoSpaceDN w:val="0"/>
        <w:spacing w:after="120"/>
        <w:ind w:left="680" w:hanging="567"/>
        <w:contextualSpacing w:val="0"/>
        <w:rPr>
          <w:rFonts w:ascii="Arial" w:hAnsi="Arial" w:cs="Arial"/>
          <w:b/>
          <w:bCs/>
          <w:iCs/>
          <w:color w:val="000000" w:themeColor="text1"/>
          <w:sz w:val="20"/>
          <w:szCs w:val="20"/>
        </w:rPr>
      </w:pPr>
      <w:r w:rsidRPr="007058CF">
        <w:rPr>
          <w:rFonts w:ascii="Arial" w:eastAsia="Times New Roman" w:hAnsi="Arial" w:cs="Arial"/>
          <w:color w:val="000000" w:themeColor="text1"/>
          <w:sz w:val="20"/>
          <w:szCs w:val="20"/>
        </w:rPr>
        <w:t>Será admitida a participação de cooperativa de trabalho na licitação, quando esta caracterizada, evidenciar as seguintes condições:</w:t>
      </w:r>
    </w:p>
    <w:p w14:paraId="016CE6C2" w14:textId="77777777" w:rsidR="007058CF" w:rsidRPr="007058CF" w:rsidRDefault="007058CF" w:rsidP="00DE536E">
      <w:pPr>
        <w:numPr>
          <w:ilvl w:val="0"/>
          <w:numId w:val="18"/>
        </w:numPr>
        <w:autoSpaceDN w:val="0"/>
        <w:spacing w:before="120" w:after="120"/>
        <w:ind w:left="714" w:right="227" w:hanging="357"/>
        <w:jc w:val="both"/>
        <w:rPr>
          <w:rFonts w:ascii="Arial" w:eastAsia="Times New Roman" w:hAnsi="Arial" w:cs="Arial"/>
          <w:color w:val="000000" w:themeColor="text1"/>
          <w:sz w:val="20"/>
          <w:szCs w:val="20"/>
        </w:rPr>
      </w:pPr>
      <w:r w:rsidRPr="007058CF">
        <w:rPr>
          <w:rFonts w:ascii="Arial" w:eastAsia="Times New Roman" w:hAnsi="Arial" w:cs="Arial"/>
          <w:color w:val="000000" w:themeColor="text1"/>
          <w:sz w:val="20"/>
          <w:szCs w:val="20"/>
        </w:rPr>
        <w:t>a constituição e o funcionamento da cooperativa observarem as regras estabelecidas na legislação aplicável, em especial a Lei nº 5.764, de 16 de dezembro de 1971, a Lei nº 12.690, de 19 de julho de 2012, e a Lei Complementar nº 130, de 17 de abril de 2009;</w:t>
      </w:r>
    </w:p>
    <w:p w14:paraId="49DD55C0" w14:textId="77777777" w:rsidR="007058CF" w:rsidRPr="007058CF" w:rsidRDefault="007058CF" w:rsidP="00DE536E">
      <w:pPr>
        <w:numPr>
          <w:ilvl w:val="0"/>
          <w:numId w:val="18"/>
        </w:numPr>
        <w:autoSpaceDN w:val="0"/>
        <w:spacing w:before="120" w:after="120"/>
        <w:ind w:left="714" w:right="227" w:hanging="357"/>
        <w:jc w:val="both"/>
        <w:rPr>
          <w:rFonts w:ascii="Arial" w:eastAsia="Times New Roman" w:hAnsi="Arial" w:cs="Arial"/>
          <w:color w:val="000000" w:themeColor="text1"/>
          <w:sz w:val="20"/>
          <w:szCs w:val="20"/>
        </w:rPr>
      </w:pPr>
      <w:r w:rsidRPr="007058CF">
        <w:rPr>
          <w:rFonts w:ascii="Arial" w:eastAsia="Times New Roman" w:hAnsi="Arial" w:cs="Arial"/>
          <w:color w:val="000000" w:themeColor="text1"/>
          <w:sz w:val="20"/>
          <w:szCs w:val="20"/>
        </w:rPr>
        <w:t>a cooperativa apresentar demonstrativo de atuação em regime cooperado, com repartição de receitas e despesas entre os cooperados;</w:t>
      </w:r>
    </w:p>
    <w:p w14:paraId="4B2F8636" w14:textId="77777777" w:rsidR="007058CF" w:rsidRPr="007058CF" w:rsidRDefault="007058CF" w:rsidP="00DE536E">
      <w:pPr>
        <w:numPr>
          <w:ilvl w:val="0"/>
          <w:numId w:val="18"/>
        </w:numPr>
        <w:autoSpaceDN w:val="0"/>
        <w:spacing w:before="120" w:after="120"/>
        <w:ind w:left="714" w:right="227" w:hanging="357"/>
        <w:jc w:val="both"/>
        <w:rPr>
          <w:rFonts w:ascii="Arial" w:eastAsia="Times New Roman" w:hAnsi="Arial" w:cs="Arial"/>
          <w:color w:val="000000" w:themeColor="text1"/>
          <w:sz w:val="20"/>
          <w:szCs w:val="20"/>
        </w:rPr>
      </w:pPr>
      <w:r w:rsidRPr="007058CF">
        <w:rPr>
          <w:rFonts w:ascii="Arial" w:eastAsia="Times New Roman" w:hAnsi="Arial" w:cs="Arial"/>
          <w:color w:val="000000" w:themeColor="text1"/>
          <w:sz w:val="20"/>
          <w:szCs w:val="20"/>
        </w:rPr>
        <w:t>qualquer cooperado, com igual qualificação, for capaz de executar o objeto contratado, vedado à Administração indicar nominalmente pessoas;</w:t>
      </w:r>
    </w:p>
    <w:p w14:paraId="793C944A" w14:textId="77777777" w:rsidR="007058CF" w:rsidRPr="007058CF" w:rsidRDefault="007058CF" w:rsidP="00DE536E">
      <w:pPr>
        <w:numPr>
          <w:ilvl w:val="0"/>
          <w:numId w:val="18"/>
        </w:numPr>
        <w:autoSpaceDN w:val="0"/>
        <w:spacing w:before="120" w:after="120"/>
        <w:ind w:left="714" w:right="227" w:hanging="357"/>
        <w:jc w:val="both"/>
        <w:rPr>
          <w:rFonts w:ascii="Arial" w:eastAsia="Times New Roman" w:hAnsi="Arial" w:cs="Arial"/>
          <w:color w:val="000000" w:themeColor="text1"/>
          <w:sz w:val="20"/>
          <w:szCs w:val="20"/>
        </w:rPr>
      </w:pPr>
      <w:r w:rsidRPr="007058CF">
        <w:rPr>
          <w:rFonts w:ascii="Arial" w:eastAsia="Times New Roman" w:hAnsi="Arial" w:cs="Arial"/>
          <w:color w:val="000000" w:themeColor="text1"/>
          <w:sz w:val="20"/>
          <w:szCs w:val="20"/>
        </w:rPr>
        <w:t>o objeto da licitação referir-se, em se tratando de cooperativas enquadradas na Lei nº 12.690, de 19 de julho de 2012, a serviços especializados constantes do objeto social da cooperativa, a serem executados de forma complementar à sua atuação.</w:t>
      </w:r>
    </w:p>
    <w:p w14:paraId="2411D073" w14:textId="77777777" w:rsidR="007058CF" w:rsidRPr="007058CF" w:rsidRDefault="007058CF" w:rsidP="00DE536E">
      <w:pPr>
        <w:pStyle w:val="PargrafodaLista"/>
        <w:widowControl w:val="0"/>
        <w:numPr>
          <w:ilvl w:val="1"/>
          <w:numId w:val="15"/>
        </w:numPr>
        <w:autoSpaceDE w:val="0"/>
        <w:autoSpaceDN w:val="0"/>
        <w:spacing w:after="120"/>
        <w:ind w:left="680" w:hanging="567"/>
        <w:contextualSpacing w:val="0"/>
        <w:rPr>
          <w:rFonts w:ascii="Arial" w:eastAsia="Calibri" w:hAnsi="Arial" w:cs="Arial"/>
          <w:bCs/>
          <w:iCs/>
          <w:color w:val="000000" w:themeColor="text1"/>
          <w:sz w:val="20"/>
          <w:szCs w:val="20"/>
          <w:lang w:val="pt-PT" w:eastAsia="en-US"/>
        </w:rPr>
      </w:pPr>
      <w:r w:rsidRPr="007058CF">
        <w:rPr>
          <w:rFonts w:ascii="Arial" w:hAnsi="Arial" w:cs="Arial"/>
          <w:bCs/>
          <w:iCs/>
          <w:color w:val="000000" w:themeColor="text1"/>
          <w:sz w:val="20"/>
          <w:szCs w:val="20"/>
        </w:rPr>
        <w:t>Não será admitida a participação de cooperativas de trabalho:</w:t>
      </w:r>
    </w:p>
    <w:p w14:paraId="5A767F1A" w14:textId="77777777" w:rsidR="007058CF" w:rsidRPr="007058CF" w:rsidRDefault="007058CF" w:rsidP="00DE536E">
      <w:pPr>
        <w:numPr>
          <w:ilvl w:val="0"/>
          <w:numId w:val="19"/>
        </w:numPr>
        <w:autoSpaceDN w:val="0"/>
        <w:spacing w:before="120" w:after="120"/>
        <w:ind w:left="714" w:right="227" w:hanging="357"/>
        <w:jc w:val="both"/>
        <w:rPr>
          <w:rFonts w:ascii="Arial" w:eastAsia="Times New Roman" w:hAnsi="Arial" w:cs="Arial"/>
          <w:color w:val="000000" w:themeColor="text1"/>
          <w:sz w:val="20"/>
          <w:szCs w:val="20"/>
        </w:rPr>
      </w:pPr>
      <w:r w:rsidRPr="007058CF">
        <w:rPr>
          <w:rFonts w:ascii="Arial" w:eastAsia="Times New Roman" w:hAnsi="Arial" w:cs="Arial"/>
          <w:color w:val="000000" w:themeColor="text1"/>
          <w:sz w:val="20"/>
          <w:szCs w:val="20"/>
        </w:rPr>
        <w:t>fornecedoras de mão de obra, ou que realizam intermediação de mão de obra subordinada, mas apenas as prestadoras de serviços por intermédio dos próprios cooperados; ou</w:t>
      </w:r>
    </w:p>
    <w:p w14:paraId="0EF6F28C" w14:textId="77777777" w:rsidR="007058CF" w:rsidRPr="007058CF" w:rsidRDefault="007058CF" w:rsidP="00DE536E">
      <w:pPr>
        <w:numPr>
          <w:ilvl w:val="0"/>
          <w:numId w:val="19"/>
        </w:numPr>
        <w:autoSpaceDN w:val="0"/>
        <w:spacing w:before="120"/>
        <w:ind w:left="714" w:right="227" w:hanging="357"/>
        <w:jc w:val="both"/>
        <w:rPr>
          <w:rFonts w:ascii="Arial" w:eastAsia="Times New Roman" w:hAnsi="Arial" w:cs="Arial"/>
          <w:color w:val="000000" w:themeColor="text1"/>
          <w:sz w:val="20"/>
          <w:szCs w:val="20"/>
        </w:rPr>
      </w:pPr>
      <w:r w:rsidRPr="007058CF">
        <w:rPr>
          <w:rFonts w:ascii="Arial" w:eastAsia="Times New Roman" w:hAnsi="Arial" w:cs="Arial"/>
          <w:color w:val="000000" w:themeColor="text1"/>
          <w:sz w:val="20"/>
          <w:szCs w:val="20"/>
        </w:rPr>
        <w:t>cujos atos constitutivos não definam com precisão a natureza dos serviços que se propõem a prestar.</w:t>
      </w:r>
    </w:p>
    <w:p w14:paraId="32C3A021" w14:textId="77777777" w:rsidR="007058CF" w:rsidRPr="007058CF" w:rsidRDefault="007058CF" w:rsidP="007058CF">
      <w:pPr>
        <w:pStyle w:val="PargrafodaLista"/>
        <w:ind w:left="680"/>
        <w:jc w:val="center"/>
        <w:rPr>
          <w:rFonts w:ascii="Arial" w:eastAsia="Calibri" w:hAnsi="Arial" w:cs="Arial"/>
          <w:bCs/>
          <w:iCs/>
          <w:color w:val="000000" w:themeColor="text1"/>
          <w:sz w:val="20"/>
          <w:szCs w:val="20"/>
          <w:lang w:val="pt-PT" w:eastAsia="en-US"/>
        </w:rPr>
      </w:pPr>
    </w:p>
    <w:p w14:paraId="15E2DF78" w14:textId="77777777" w:rsidR="007058CF" w:rsidRPr="007058CF" w:rsidRDefault="007058CF" w:rsidP="00DE536E">
      <w:pPr>
        <w:pStyle w:val="PargrafodaLista"/>
        <w:widowControl w:val="0"/>
        <w:numPr>
          <w:ilvl w:val="0"/>
          <w:numId w:val="15"/>
        </w:numPr>
        <w:autoSpaceDE w:val="0"/>
        <w:autoSpaceDN w:val="0"/>
        <w:spacing w:after="120"/>
        <w:contextualSpacing w:val="0"/>
        <w:rPr>
          <w:rFonts w:ascii="Arial" w:hAnsi="Arial" w:cs="Arial"/>
          <w:b/>
          <w:bCs/>
          <w:iCs/>
          <w:color w:val="000000" w:themeColor="text1"/>
          <w:sz w:val="20"/>
          <w:szCs w:val="20"/>
        </w:rPr>
      </w:pPr>
      <w:r w:rsidRPr="007058CF">
        <w:rPr>
          <w:rFonts w:ascii="Arial" w:hAnsi="Arial" w:cs="Arial"/>
          <w:b/>
          <w:color w:val="000000" w:themeColor="text1"/>
          <w:sz w:val="20"/>
          <w:szCs w:val="20"/>
        </w:rPr>
        <w:t>ESTIMATIVAS</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DO</w:t>
      </w:r>
      <w:r w:rsidRPr="007058CF">
        <w:rPr>
          <w:rFonts w:ascii="Arial" w:hAnsi="Arial" w:cs="Arial"/>
          <w:b/>
          <w:color w:val="000000" w:themeColor="text1"/>
          <w:spacing w:val="-2"/>
          <w:sz w:val="20"/>
          <w:szCs w:val="20"/>
        </w:rPr>
        <w:t xml:space="preserve"> </w:t>
      </w:r>
      <w:r w:rsidRPr="007058CF">
        <w:rPr>
          <w:rFonts w:ascii="Arial" w:hAnsi="Arial" w:cs="Arial"/>
          <w:b/>
          <w:color w:val="000000" w:themeColor="text1"/>
          <w:sz w:val="20"/>
          <w:szCs w:val="20"/>
        </w:rPr>
        <w:t>VALOR</w:t>
      </w:r>
      <w:r w:rsidRPr="007058CF">
        <w:rPr>
          <w:rFonts w:ascii="Arial" w:hAnsi="Arial" w:cs="Arial"/>
          <w:b/>
          <w:color w:val="000000" w:themeColor="text1"/>
          <w:spacing w:val="-4"/>
          <w:sz w:val="20"/>
          <w:szCs w:val="20"/>
        </w:rPr>
        <w:t xml:space="preserve"> </w:t>
      </w:r>
      <w:r w:rsidRPr="007058CF">
        <w:rPr>
          <w:rFonts w:ascii="Arial" w:hAnsi="Arial" w:cs="Arial"/>
          <w:b/>
          <w:color w:val="000000" w:themeColor="text1"/>
          <w:sz w:val="20"/>
          <w:szCs w:val="20"/>
        </w:rPr>
        <w:t>DA</w:t>
      </w:r>
      <w:r w:rsidRPr="007058CF">
        <w:rPr>
          <w:rFonts w:ascii="Arial" w:hAnsi="Arial" w:cs="Arial"/>
          <w:b/>
          <w:color w:val="000000" w:themeColor="text1"/>
          <w:spacing w:val="-1"/>
          <w:sz w:val="20"/>
          <w:szCs w:val="20"/>
        </w:rPr>
        <w:t xml:space="preserve"> </w:t>
      </w:r>
      <w:r w:rsidRPr="007058CF">
        <w:rPr>
          <w:rFonts w:ascii="Arial" w:hAnsi="Arial" w:cs="Arial"/>
          <w:b/>
          <w:color w:val="000000" w:themeColor="text1"/>
          <w:sz w:val="20"/>
          <w:szCs w:val="20"/>
        </w:rPr>
        <w:t>CONTRATAÇÃO</w:t>
      </w:r>
    </w:p>
    <w:p w14:paraId="3BA3AB07" w14:textId="3962446C" w:rsidR="007058CF" w:rsidRPr="00510519" w:rsidRDefault="007058CF" w:rsidP="005F1A10">
      <w:pPr>
        <w:pStyle w:val="PargrafodaLista"/>
        <w:widowControl w:val="0"/>
        <w:numPr>
          <w:ilvl w:val="1"/>
          <w:numId w:val="15"/>
        </w:numPr>
        <w:autoSpaceDE w:val="0"/>
        <w:autoSpaceDN w:val="0"/>
        <w:spacing w:after="120"/>
        <w:ind w:left="680" w:hanging="567"/>
        <w:contextualSpacing w:val="0"/>
        <w:jc w:val="both"/>
        <w:rPr>
          <w:rFonts w:ascii="Arial" w:hAnsi="Arial" w:cs="Arial"/>
          <w:bCs/>
          <w:iCs/>
          <w:color w:val="000000" w:themeColor="text1"/>
          <w:sz w:val="20"/>
          <w:szCs w:val="20"/>
        </w:rPr>
      </w:pPr>
      <w:r w:rsidRPr="00510519">
        <w:rPr>
          <w:rFonts w:ascii="Arial" w:hAnsi="Arial" w:cs="Arial"/>
          <w:color w:val="000000" w:themeColor="text1"/>
          <w:sz w:val="20"/>
          <w:szCs w:val="20"/>
        </w:rPr>
        <w:t>O custo estimado da contratação é o previsto no valor global máximo de: R$1.372.194,12 (um milhão, trezentos e setenta e dois mil, cento e noventa e quatro reais e doze centavos.),</w:t>
      </w:r>
      <w:r w:rsidRPr="00510519">
        <w:rPr>
          <w:rFonts w:ascii="Arial" w:hAnsi="Arial" w:cs="Arial"/>
          <w:b/>
          <w:bCs/>
          <w:color w:val="000000" w:themeColor="text1"/>
          <w:sz w:val="20"/>
          <w:szCs w:val="20"/>
        </w:rPr>
        <w:t xml:space="preserve"> </w:t>
      </w:r>
      <w:r w:rsidRPr="00510519">
        <w:rPr>
          <w:rFonts w:ascii="Arial" w:hAnsi="Arial" w:cs="Arial"/>
          <w:color w:val="000000" w:themeColor="text1"/>
          <w:sz w:val="20"/>
          <w:szCs w:val="20"/>
        </w:rPr>
        <w:t>Tal valor foi obtido a partir de orçamento analítico, conforme composições dos custos unitários de referência do Sistema Nacional de Pesquisa de Custos e Índices</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 xml:space="preserve">da Construção Civil – </w:t>
      </w:r>
      <w:r w:rsidR="005F1A10" w:rsidRPr="00510519">
        <w:rPr>
          <w:rFonts w:ascii="Arial" w:hAnsi="Arial" w:cs="Arial"/>
          <w:color w:val="000000" w:themeColor="text1"/>
          <w:sz w:val="20"/>
          <w:szCs w:val="20"/>
        </w:rPr>
        <w:t>SINAPI</w:t>
      </w:r>
      <w:r w:rsidRPr="00510519">
        <w:rPr>
          <w:rFonts w:ascii="Arial" w:hAnsi="Arial" w:cs="Arial"/>
          <w:color w:val="000000" w:themeColor="text1"/>
          <w:sz w:val="20"/>
          <w:szCs w:val="20"/>
        </w:rPr>
        <w:t>, e, no caso de sua inviabilidade, por meio da utilização de dados contidos em</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tabela de referência formalmente aprovada por órgãos ou entidades da administração pública federal, em</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publicações</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técnicas</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especializadas,</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em</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sistema</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específico</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instituído</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para</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o</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setor</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ou</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em</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pesquisa</w:t>
      </w:r>
      <w:r w:rsidRPr="00510519">
        <w:rPr>
          <w:rFonts w:ascii="Arial" w:hAnsi="Arial" w:cs="Arial"/>
          <w:color w:val="000000" w:themeColor="text1"/>
          <w:spacing w:val="1"/>
          <w:sz w:val="20"/>
          <w:szCs w:val="20"/>
        </w:rPr>
        <w:t xml:space="preserve"> </w:t>
      </w:r>
      <w:r w:rsidRPr="00510519">
        <w:rPr>
          <w:rFonts w:ascii="Arial" w:hAnsi="Arial" w:cs="Arial"/>
          <w:color w:val="000000" w:themeColor="text1"/>
          <w:sz w:val="20"/>
          <w:szCs w:val="20"/>
        </w:rPr>
        <w:t>de</w:t>
      </w:r>
      <w:r w:rsidRPr="00510519">
        <w:rPr>
          <w:rFonts w:ascii="Arial" w:hAnsi="Arial" w:cs="Arial"/>
          <w:color w:val="000000" w:themeColor="text1"/>
          <w:spacing w:val="-47"/>
          <w:sz w:val="20"/>
          <w:szCs w:val="20"/>
        </w:rPr>
        <w:t xml:space="preserve"> </w:t>
      </w:r>
      <w:r w:rsidRPr="00510519">
        <w:rPr>
          <w:rFonts w:ascii="Arial" w:hAnsi="Arial" w:cs="Arial"/>
          <w:color w:val="000000" w:themeColor="text1"/>
          <w:sz w:val="20"/>
          <w:szCs w:val="20"/>
        </w:rPr>
        <w:t>mercado.</w:t>
      </w:r>
    </w:p>
    <w:p w14:paraId="10E4FA5F" w14:textId="77777777" w:rsidR="007058CF" w:rsidRPr="007058CF" w:rsidRDefault="007058CF" w:rsidP="00DE536E">
      <w:pPr>
        <w:pStyle w:val="PargrafodaLista"/>
        <w:widowControl w:val="0"/>
        <w:numPr>
          <w:ilvl w:val="0"/>
          <w:numId w:val="15"/>
        </w:numPr>
        <w:autoSpaceDE w:val="0"/>
        <w:autoSpaceDN w:val="0"/>
        <w:spacing w:after="120"/>
        <w:ind w:hanging="431"/>
        <w:contextualSpacing w:val="0"/>
        <w:jc w:val="both"/>
        <w:rPr>
          <w:rFonts w:ascii="Arial" w:hAnsi="Arial" w:cs="Arial"/>
          <w:bCs/>
          <w:iCs/>
          <w:color w:val="000000" w:themeColor="text1"/>
          <w:sz w:val="20"/>
          <w:szCs w:val="20"/>
        </w:rPr>
      </w:pPr>
      <w:r w:rsidRPr="007058CF">
        <w:rPr>
          <w:rFonts w:ascii="Arial" w:hAnsi="Arial" w:cs="Arial"/>
          <w:b/>
          <w:color w:val="000000" w:themeColor="text1"/>
          <w:sz w:val="20"/>
          <w:szCs w:val="20"/>
        </w:rPr>
        <w:t>SUSTENTABILIDADE</w:t>
      </w:r>
      <w:r w:rsidRPr="007058CF">
        <w:rPr>
          <w:rFonts w:ascii="Arial" w:hAnsi="Arial" w:cs="Arial"/>
          <w:b/>
          <w:iCs/>
          <w:color w:val="000000" w:themeColor="text1"/>
          <w:sz w:val="20"/>
          <w:szCs w:val="20"/>
        </w:rPr>
        <w:t xml:space="preserve"> </w:t>
      </w:r>
    </w:p>
    <w:p w14:paraId="3B65C549" w14:textId="77777777" w:rsidR="007058CF" w:rsidRPr="007058CF" w:rsidRDefault="007058CF" w:rsidP="00DE536E">
      <w:pPr>
        <w:pStyle w:val="PargrafodaLista"/>
        <w:widowControl w:val="0"/>
        <w:numPr>
          <w:ilvl w:val="1"/>
          <w:numId w:val="15"/>
        </w:numPr>
        <w:autoSpaceDE w:val="0"/>
        <w:autoSpaceDN w:val="0"/>
        <w:spacing w:after="120"/>
        <w:ind w:left="680" w:hanging="567"/>
        <w:contextualSpacing w:val="0"/>
        <w:jc w:val="both"/>
        <w:rPr>
          <w:rFonts w:ascii="Arial" w:hAnsi="Arial" w:cs="Arial"/>
          <w:bCs/>
          <w:iCs/>
          <w:color w:val="000000" w:themeColor="text1"/>
          <w:sz w:val="20"/>
          <w:szCs w:val="20"/>
        </w:rPr>
      </w:pPr>
      <w:r w:rsidRPr="007058CF">
        <w:rPr>
          <w:rFonts w:ascii="Arial" w:eastAsia="Arial" w:hAnsi="Arial" w:cs="Arial"/>
          <w:iCs/>
          <w:color w:val="000000" w:themeColor="text1"/>
          <w:sz w:val="20"/>
          <w:szCs w:val="20"/>
        </w:rPr>
        <w:t xml:space="preserve">A Contratada </w:t>
      </w:r>
      <w:r w:rsidRPr="007058CF">
        <w:rPr>
          <w:rFonts w:ascii="Arial" w:eastAsia="Arial" w:hAnsi="Arial" w:cs="Arial"/>
          <w:iCs/>
          <w:color w:val="000000" w:themeColor="text1"/>
          <w:sz w:val="20"/>
          <w:szCs w:val="20"/>
          <w:shd w:val="clear" w:color="auto" w:fill="FFFFFF"/>
        </w:rPr>
        <w:t>deverá cumprir as orientações da Instrução Normativa nº 1, de 19 de janeiro de 2010, do Ministério do Planejamento, Desenvolvimento e Gestão (MPDG), referente aos critérios de Sustentabilidade Ambiental, em seus artigos 5º e 6º, no que couber.</w:t>
      </w:r>
    </w:p>
    <w:p w14:paraId="4A4E52E4" w14:textId="77777777" w:rsidR="007058CF" w:rsidRPr="007058CF" w:rsidRDefault="007058CF" w:rsidP="00DE536E">
      <w:pPr>
        <w:pStyle w:val="PargrafodaLista"/>
        <w:widowControl w:val="0"/>
        <w:numPr>
          <w:ilvl w:val="1"/>
          <w:numId w:val="15"/>
        </w:numPr>
        <w:autoSpaceDE w:val="0"/>
        <w:autoSpaceDN w:val="0"/>
        <w:spacing w:after="120"/>
        <w:ind w:left="680" w:hanging="567"/>
        <w:contextualSpacing w:val="0"/>
        <w:jc w:val="both"/>
        <w:rPr>
          <w:rFonts w:ascii="Arial" w:hAnsi="Arial" w:cs="Arial"/>
          <w:bCs/>
          <w:iCs/>
          <w:color w:val="000000" w:themeColor="text1"/>
          <w:sz w:val="20"/>
          <w:szCs w:val="20"/>
        </w:rPr>
      </w:pPr>
      <w:r w:rsidRPr="007058CF">
        <w:rPr>
          <w:rFonts w:ascii="Arial" w:eastAsia="Arial" w:hAnsi="Arial" w:cs="Arial"/>
          <w:iCs/>
          <w:color w:val="000000" w:themeColor="text1"/>
          <w:sz w:val="20"/>
          <w:szCs w:val="20"/>
          <w:shd w:val="clear" w:color="auto" w:fill="FFFFFF"/>
        </w:rPr>
        <w:lastRenderedPageBreak/>
        <w:t xml:space="preserve">No caso de descarte e destinação ambientalmente adequada dos inservíveis, eventualmente utilizados e/ou substituídos na execução do objeto, a Contratada deverá proceder ao descarte e destinação ecologicamente correta. </w:t>
      </w:r>
    </w:p>
    <w:p w14:paraId="39CED8B5" w14:textId="77777777" w:rsidR="007058CF" w:rsidRPr="007058CF" w:rsidRDefault="007058CF" w:rsidP="00DE536E">
      <w:pPr>
        <w:pStyle w:val="PargrafodaLista"/>
        <w:widowControl w:val="0"/>
        <w:numPr>
          <w:ilvl w:val="1"/>
          <w:numId w:val="15"/>
        </w:numPr>
        <w:autoSpaceDE w:val="0"/>
        <w:autoSpaceDN w:val="0"/>
        <w:ind w:left="680" w:hanging="567"/>
        <w:contextualSpacing w:val="0"/>
        <w:jc w:val="both"/>
        <w:rPr>
          <w:rFonts w:ascii="Arial" w:hAnsi="Arial" w:cs="Arial"/>
          <w:bCs/>
          <w:iCs/>
          <w:color w:val="000000" w:themeColor="text1"/>
          <w:sz w:val="20"/>
          <w:szCs w:val="20"/>
        </w:rPr>
      </w:pPr>
      <w:r w:rsidRPr="007058CF">
        <w:rPr>
          <w:rFonts w:ascii="Arial" w:hAnsi="Arial" w:cs="Arial"/>
          <w:bCs/>
          <w:iCs/>
          <w:color w:val="000000" w:themeColor="text1"/>
          <w:sz w:val="20"/>
          <w:szCs w:val="20"/>
        </w:rPr>
        <w:t xml:space="preserve">Todos os custos referentes ao recebimento de inservíveis, tais como coleta, transporte, recebimento e manuseio, correrão por conta </w:t>
      </w:r>
      <w:r w:rsidRPr="007058CF">
        <w:rPr>
          <w:rFonts w:ascii="Arial" w:eastAsia="Arial" w:hAnsi="Arial" w:cs="Arial"/>
          <w:bCs/>
          <w:iCs/>
          <w:color w:val="000000" w:themeColor="text1"/>
          <w:sz w:val="20"/>
          <w:szCs w:val="20"/>
        </w:rPr>
        <w:t>da Contratada</w:t>
      </w:r>
      <w:r w:rsidRPr="007058CF">
        <w:rPr>
          <w:rFonts w:ascii="Arial" w:hAnsi="Arial" w:cs="Arial"/>
          <w:bCs/>
          <w:iCs/>
          <w:color w:val="000000" w:themeColor="text1"/>
          <w:sz w:val="20"/>
          <w:szCs w:val="20"/>
        </w:rPr>
        <w:t>.</w:t>
      </w:r>
    </w:p>
    <w:p w14:paraId="4F5C7676" w14:textId="77777777" w:rsidR="007058CF" w:rsidRPr="007058CF" w:rsidRDefault="007058CF" w:rsidP="007058CF">
      <w:pPr>
        <w:pStyle w:val="PargrafodaLista"/>
        <w:ind w:left="680"/>
        <w:jc w:val="right"/>
        <w:rPr>
          <w:rFonts w:ascii="Arial" w:hAnsi="Arial" w:cs="Arial"/>
          <w:bCs/>
          <w:iCs/>
          <w:color w:val="000000" w:themeColor="text1"/>
          <w:sz w:val="20"/>
          <w:szCs w:val="20"/>
        </w:rPr>
      </w:pPr>
    </w:p>
    <w:p w14:paraId="29397D7C" w14:textId="77777777" w:rsidR="007058CF" w:rsidRPr="007058CF" w:rsidRDefault="007058CF" w:rsidP="00DE536E">
      <w:pPr>
        <w:pStyle w:val="PargrafodaLista"/>
        <w:widowControl w:val="0"/>
        <w:numPr>
          <w:ilvl w:val="0"/>
          <w:numId w:val="15"/>
        </w:numPr>
        <w:autoSpaceDE w:val="0"/>
        <w:autoSpaceDN w:val="0"/>
        <w:spacing w:after="120"/>
        <w:ind w:hanging="431"/>
        <w:contextualSpacing w:val="0"/>
        <w:jc w:val="both"/>
        <w:rPr>
          <w:rFonts w:ascii="Arial" w:hAnsi="Arial" w:cs="Arial"/>
          <w:bCs/>
          <w:iCs/>
          <w:color w:val="000000" w:themeColor="text1"/>
          <w:sz w:val="20"/>
          <w:szCs w:val="20"/>
        </w:rPr>
      </w:pPr>
      <w:r w:rsidRPr="007058CF">
        <w:rPr>
          <w:rFonts w:ascii="Arial" w:hAnsi="Arial" w:cs="Arial"/>
          <w:b/>
          <w:bCs/>
          <w:iCs/>
          <w:color w:val="000000" w:themeColor="text1"/>
          <w:sz w:val="20"/>
          <w:szCs w:val="20"/>
        </w:rPr>
        <w:t>SANÇÕES</w:t>
      </w:r>
    </w:p>
    <w:p w14:paraId="1D8FD81D" w14:textId="77777777" w:rsidR="007058CF" w:rsidRPr="007058CF" w:rsidRDefault="007058CF" w:rsidP="00DE536E">
      <w:pPr>
        <w:pStyle w:val="PargrafodaLista"/>
        <w:widowControl w:val="0"/>
        <w:numPr>
          <w:ilvl w:val="1"/>
          <w:numId w:val="15"/>
        </w:numPr>
        <w:autoSpaceDE w:val="0"/>
        <w:autoSpaceDN w:val="0"/>
        <w:spacing w:after="120"/>
        <w:ind w:left="680" w:hanging="567"/>
        <w:contextualSpacing w:val="0"/>
        <w:jc w:val="both"/>
        <w:rPr>
          <w:rFonts w:ascii="Arial" w:hAnsi="Arial" w:cs="Arial"/>
          <w:bCs/>
          <w:iCs/>
          <w:color w:val="000000" w:themeColor="text1"/>
          <w:sz w:val="20"/>
          <w:szCs w:val="20"/>
        </w:rPr>
      </w:pPr>
      <w:r w:rsidRPr="007058CF">
        <w:rPr>
          <w:rFonts w:ascii="Arial" w:hAnsi="Arial" w:cs="Arial"/>
          <w:bCs/>
          <w:color w:val="000000" w:themeColor="text1"/>
          <w:sz w:val="20"/>
          <w:szCs w:val="20"/>
        </w:rPr>
        <w:t>A aplicação das sanções pelo cometimento de infração será precedida do devido processo legal, com garantias de contraditório e de ampla defesa.</w:t>
      </w:r>
    </w:p>
    <w:p w14:paraId="326290C0"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Primeiro: </w:t>
      </w:r>
      <w:r w:rsidRPr="007058CF">
        <w:rPr>
          <w:rFonts w:ascii="Arial" w:hAnsi="Arial" w:cs="Arial"/>
          <w:bCs/>
          <w:color w:val="000000" w:themeColor="text1"/>
          <w:sz w:val="20"/>
          <w:szCs w:val="20"/>
        </w:rPr>
        <w:t>A competência para determinar a instauração do processo administrativo, julgar e aplicar as sanções é da autoridade máxima ou pessoa por quem ele delegar, do órgão ou entidade.</w:t>
      </w:r>
    </w:p>
    <w:p w14:paraId="0A57E2C8"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Parágrafo Segundo:</w:t>
      </w:r>
      <w:r w:rsidRPr="007058CF">
        <w:rPr>
          <w:rFonts w:ascii="Arial" w:hAnsi="Arial" w:cs="Arial"/>
          <w:bCs/>
          <w:color w:val="000000" w:themeColor="text1"/>
          <w:sz w:val="20"/>
          <w:szCs w:val="20"/>
        </w:rPr>
        <w:t xml:space="preserve"> A aplicação das sanções previstas em Lei não exclui, em hipótese alguma, a obrigação de reparação integral do dano causado à Administração Pública.</w:t>
      </w:r>
    </w:p>
    <w:p w14:paraId="68A3BBA4" w14:textId="77777777" w:rsidR="007058CF" w:rsidRPr="007058CF" w:rsidRDefault="007058CF" w:rsidP="00DE536E">
      <w:pPr>
        <w:pStyle w:val="PargrafodaLista"/>
        <w:widowControl w:val="0"/>
        <w:numPr>
          <w:ilvl w:val="0"/>
          <w:numId w:val="20"/>
        </w:numPr>
        <w:autoSpaceDE w:val="0"/>
        <w:autoSpaceDN w:val="0"/>
        <w:contextualSpacing w:val="0"/>
        <w:jc w:val="both"/>
        <w:rPr>
          <w:rFonts w:ascii="Arial" w:hAnsi="Arial" w:cs="Arial"/>
          <w:bCs/>
          <w:vanish/>
          <w:color w:val="000000" w:themeColor="text1"/>
          <w:sz w:val="20"/>
          <w:szCs w:val="20"/>
        </w:rPr>
      </w:pPr>
    </w:p>
    <w:p w14:paraId="6C626A20" w14:textId="77777777" w:rsidR="007058CF" w:rsidRPr="007058CF" w:rsidRDefault="007058CF" w:rsidP="00DE536E">
      <w:pPr>
        <w:pStyle w:val="PargrafodaLista"/>
        <w:widowControl w:val="0"/>
        <w:numPr>
          <w:ilvl w:val="0"/>
          <w:numId w:val="20"/>
        </w:numPr>
        <w:autoSpaceDE w:val="0"/>
        <w:autoSpaceDN w:val="0"/>
        <w:contextualSpacing w:val="0"/>
        <w:jc w:val="both"/>
        <w:rPr>
          <w:rFonts w:ascii="Arial" w:hAnsi="Arial" w:cs="Arial"/>
          <w:bCs/>
          <w:vanish/>
          <w:color w:val="000000" w:themeColor="text1"/>
          <w:sz w:val="20"/>
          <w:szCs w:val="20"/>
        </w:rPr>
      </w:pPr>
    </w:p>
    <w:p w14:paraId="168E4EE1" w14:textId="77777777" w:rsidR="007058CF" w:rsidRPr="007058CF" w:rsidRDefault="007058CF" w:rsidP="00DE536E">
      <w:pPr>
        <w:pStyle w:val="PargrafodaLista"/>
        <w:widowControl w:val="0"/>
        <w:numPr>
          <w:ilvl w:val="0"/>
          <w:numId w:val="20"/>
        </w:numPr>
        <w:autoSpaceDE w:val="0"/>
        <w:autoSpaceDN w:val="0"/>
        <w:contextualSpacing w:val="0"/>
        <w:jc w:val="both"/>
        <w:rPr>
          <w:rFonts w:ascii="Arial" w:hAnsi="Arial" w:cs="Arial"/>
          <w:bCs/>
          <w:vanish/>
          <w:color w:val="000000" w:themeColor="text1"/>
          <w:sz w:val="20"/>
          <w:szCs w:val="20"/>
        </w:rPr>
      </w:pPr>
    </w:p>
    <w:p w14:paraId="6C74CDF3" w14:textId="77777777" w:rsidR="007058CF" w:rsidRPr="007058CF" w:rsidRDefault="007058CF" w:rsidP="00DE536E">
      <w:pPr>
        <w:pStyle w:val="PargrafodaLista"/>
        <w:widowControl w:val="0"/>
        <w:numPr>
          <w:ilvl w:val="0"/>
          <w:numId w:val="20"/>
        </w:numPr>
        <w:autoSpaceDE w:val="0"/>
        <w:autoSpaceDN w:val="0"/>
        <w:contextualSpacing w:val="0"/>
        <w:jc w:val="both"/>
        <w:rPr>
          <w:rFonts w:ascii="Arial" w:hAnsi="Arial" w:cs="Arial"/>
          <w:bCs/>
          <w:vanish/>
          <w:color w:val="000000" w:themeColor="text1"/>
          <w:sz w:val="20"/>
          <w:szCs w:val="20"/>
        </w:rPr>
      </w:pPr>
    </w:p>
    <w:p w14:paraId="580DD6AA" w14:textId="77777777" w:rsidR="007058CF" w:rsidRPr="007058CF" w:rsidRDefault="007058CF" w:rsidP="00DE536E">
      <w:pPr>
        <w:pStyle w:val="PargrafodaLista"/>
        <w:widowControl w:val="0"/>
        <w:numPr>
          <w:ilvl w:val="1"/>
          <w:numId w:val="20"/>
        </w:numPr>
        <w:autoSpaceDE w:val="0"/>
        <w:autoSpaceDN w:val="0"/>
        <w:contextualSpacing w:val="0"/>
        <w:jc w:val="both"/>
        <w:rPr>
          <w:rFonts w:ascii="Arial" w:hAnsi="Arial" w:cs="Arial"/>
          <w:bCs/>
          <w:vanish/>
          <w:color w:val="000000" w:themeColor="text1"/>
          <w:sz w:val="20"/>
          <w:szCs w:val="20"/>
        </w:rPr>
      </w:pPr>
    </w:p>
    <w:p w14:paraId="25F12D79" w14:textId="77777777" w:rsidR="007058CF" w:rsidRPr="007058CF" w:rsidRDefault="007058CF" w:rsidP="00DE536E">
      <w:pPr>
        <w:pStyle w:val="PargrafodaLista"/>
        <w:widowControl w:val="0"/>
        <w:numPr>
          <w:ilvl w:val="1"/>
          <w:numId w:val="20"/>
        </w:numPr>
        <w:autoSpaceDE w:val="0"/>
        <w:autoSpaceDN w:val="0"/>
        <w:spacing w:after="120"/>
        <w:ind w:left="680"/>
        <w:contextualSpacing w:val="0"/>
        <w:jc w:val="both"/>
        <w:rPr>
          <w:rFonts w:ascii="Arial" w:hAnsi="Arial" w:cs="Arial"/>
          <w:bCs/>
          <w:color w:val="000000" w:themeColor="text1"/>
          <w:sz w:val="20"/>
          <w:szCs w:val="20"/>
        </w:rPr>
      </w:pPr>
      <w:r w:rsidRPr="007058CF">
        <w:rPr>
          <w:rFonts w:ascii="Arial" w:hAnsi="Arial" w:cs="Arial"/>
          <w:bCs/>
          <w:color w:val="000000" w:themeColor="text1"/>
          <w:sz w:val="20"/>
          <w:szCs w:val="20"/>
        </w:rPr>
        <w:t>A sanção de advertência será aplicada nas seguintes hipóteses:</w:t>
      </w:r>
    </w:p>
    <w:p w14:paraId="306A3C25"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I. </w:t>
      </w:r>
      <w:r w:rsidRPr="007058CF">
        <w:rPr>
          <w:rFonts w:ascii="Arial" w:hAnsi="Arial" w:cs="Arial"/>
          <w:bCs/>
          <w:color w:val="000000" w:themeColor="text1"/>
          <w:sz w:val="20"/>
          <w:szCs w:val="20"/>
        </w:rPr>
        <w:t>descumprimento, de pequena relevância, de obrigação legal ou infração à Lei quando não se justificar aplicação de sanção mais grave;</w:t>
      </w:r>
    </w:p>
    <w:p w14:paraId="76923254"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II.</w:t>
      </w:r>
      <w:r w:rsidRPr="007058CF">
        <w:rPr>
          <w:rFonts w:ascii="Arial" w:hAnsi="Arial" w:cs="Arial"/>
          <w:bCs/>
          <w:color w:val="000000" w:themeColor="text1"/>
          <w:sz w:val="20"/>
          <w:szCs w:val="20"/>
        </w:rPr>
        <w:t xml:space="preserve"> inexecução parcial de obrigação contratual principal ou acessória de pequena relevância, a critério da Administração, quando não se justificar aplicação de sanção mais grave;</w:t>
      </w:r>
    </w:p>
    <w:p w14:paraId="61A1A704"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Único: </w:t>
      </w:r>
      <w:r w:rsidRPr="007058CF">
        <w:rPr>
          <w:rFonts w:ascii="Arial" w:hAnsi="Arial" w:cs="Arial"/>
          <w:bCs/>
          <w:color w:val="000000" w:themeColor="text1"/>
          <w:sz w:val="20"/>
          <w:szCs w:val="20"/>
        </w:rPr>
        <w:t>Para os fins do subitem 18.2, considera-se pequena relevância o descumprimento de obrigações ou deveres instrumentais ou formais que não impactam objetivamente na execução do contrato, bem como não causem prejuízos à Administração.</w:t>
      </w:r>
    </w:p>
    <w:p w14:paraId="119130E1" w14:textId="77777777" w:rsidR="007058CF" w:rsidRPr="007058CF" w:rsidRDefault="007058CF" w:rsidP="00DE536E">
      <w:pPr>
        <w:pStyle w:val="PargrafodaLista"/>
        <w:widowControl w:val="0"/>
        <w:numPr>
          <w:ilvl w:val="1"/>
          <w:numId w:val="20"/>
        </w:numPr>
        <w:autoSpaceDE w:val="0"/>
        <w:autoSpaceDN w:val="0"/>
        <w:spacing w:after="120"/>
        <w:ind w:left="680"/>
        <w:contextualSpacing w:val="0"/>
        <w:jc w:val="both"/>
        <w:rPr>
          <w:rFonts w:ascii="Arial" w:hAnsi="Arial" w:cs="Arial"/>
          <w:bCs/>
          <w:color w:val="000000" w:themeColor="text1"/>
          <w:sz w:val="20"/>
          <w:szCs w:val="20"/>
        </w:rPr>
      </w:pPr>
      <w:r w:rsidRPr="007058CF">
        <w:rPr>
          <w:rFonts w:ascii="Arial" w:hAnsi="Arial" w:cs="Arial"/>
          <w:bCs/>
          <w:color w:val="000000" w:themeColor="text1"/>
          <w:sz w:val="20"/>
          <w:szCs w:val="20"/>
        </w:rPr>
        <w:t>A sanção de impedimento de licitar e contratar será aplicada, quando não se justificar a imposição de penalidade mais grave, àquele que:</w:t>
      </w:r>
    </w:p>
    <w:p w14:paraId="0A0CD4D9"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w:t>
      </w:r>
      <w:r w:rsidRPr="007058CF">
        <w:rPr>
          <w:rFonts w:ascii="Arial" w:hAnsi="Arial" w:cs="Arial"/>
          <w:bCs/>
          <w:color w:val="000000" w:themeColor="text1"/>
          <w:sz w:val="20"/>
          <w:szCs w:val="20"/>
        </w:rPr>
        <w:t xml:space="preserve"> dar causa à inexecução parcial do contrato, que supere aquela prevista no inciso II do art. 155 da Lei Federal nº 14.133, de 2021, ou que cause grave dano à Administração, ao funcionamento dos serviços públicos ou ao interesse coletivo;</w:t>
      </w:r>
    </w:p>
    <w:p w14:paraId="294E49A6"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II</w:t>
      </w:r>
      <w:r w:rsidRPr="007058CF">
        <w:rPr>
          <w:rFonts w:ascii="Arial" w:hAnsi="Arial" w:cs="Arial"/>
          <w:bCs/>
          <w:color w:val="000000" w:themeColor="text1"/>
          <w:sz w:val="20"/>
          <w:szCs w:val="20"/>
        </w:rPr>
        <w:t>. dar causa à inexecução total do contrato;</w:t>
      </w:r>
    </w:p>
    <w:p w14:paraId="3B6C1D5A"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III</w:t>
      </w:r>
      <w:r w:rsidRPr="007058CF">
        <w:rPr>
          <w:rFonts w:ascii="Arial" w:hAnsi="Arial" w:cs="Arial"/>
          <w:bCs/>
          <w:color w:val="000000" w:themeColor="text1"/>
          <w:sz w:val="20"/>
          <w:szCs w:val="20"/>
        </w:rPr>
        <w:t>. deixar de entregar a documentação exigida para a contratação;</w:t>
      </w:r>
    </w:p>
    <w:p w14:paraId="3DAEDA71"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IV</w:t>
      </w:r>
      <w:r w:rsidRPr="007058CF">
        <w:rPr>
          <w:rFonts w:ascii="Arial" w:hAnsi="Arial" w:cs="Arial"/>
          <w:bCs/>
          <w:color w:val="000000" w:themeColor="text1"/>
          <w:sz w:val="20"/>
          <w:szCs w:val="20"/>
        </w:rPr>
        <w:t>. não manter a proposta, salvo em decorrência de fato superveniente devidamente justificado;</w:t>
      </w:r>
    </w:p>
    <w:p w14:paraId="77FEE53C"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V.</w:t>
      </w:r>
      <w:r w:rsidRPr="007058CF">
        <w:rPr>
          <w:rFonts w:ascii="Arial" w:hAnsi="Arial" w:cs="Arial"/>
          <w:bCs/>
          <w:color w:val="000000" w:themeColor="text1"/>
          <w:sz w:val="20"/>
          <w:szCs w:val="20"/>
        </w:rPr>
        <w:t xml:space="preserve"> não celebrar o contrato ou instrumento equivalente, ou não entregar a documentação exigida para a contratação, quando convocado dentro do prazo de validade de sua proposta;</w:t>
      </w:r>
    </w:p>
    <w:p w14:paraId="08AD13E1"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VI.</w:t>
      </w:r>
      <w:r w:rsidRPr="007058CF">
        <w:rPr>
          <w:rFonts w:ascii="Arial" w:hAnsi="Arial" w:cs="Arial"/>
          <w:bCs/>
          <w:color w:val="000000" w:themeColor="text1"/>
          <w:sz w:val="20"/>
          <w:szCs w:val="20"/>
        </w:rPr>
        <w:t xml:space="preserve"> ensejar o retardamento da execução ou da entrega do objeto da contratação sem motivo justificado;</w:t>
      </w:r>
    </w:p>
    <w:p w14:paraId="72E0538F"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Primeiro: </w:t>
      </w:r>
      <w:r w:rsidRPr="007058CF">
        <w:rPr>
          <w:rFonts w:ascii="Arial" w:hAnsi="Arial" w:cs="Arial"/>
          <w:bCs/>
          <w:color w:val="000000" w:themeColor="text1"/>
          <w:sz w:val="20"/>
          <w:szCs w:val="20"/>
        </w:rPr>
        <w:t>Considera-se inexecução total do contrato:</w:t>
      </w:r>
    </w:p>
    <w:p w14:paraId="22F29754"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a</w:t>
      </w:r>
      <w:r w:rsidRPr="007058CF">
        <w:rPr>
          <w:rFonts w:ascii="Arial" w:hAnsi="Arial" w:cs="Arial"/>
          <w:bCs/>
          <w:color w:val="000000" w:themeColor="text1"/>
          <w:sz w:val="20"/>
          <w:szCs w:val="20"/>
        </w:rPr>
        <w:t>. recusa injustificada de cumprimento integral da obrigação contratualmente determinada;</w:t>
      </w:r>
    </w:p>
    <w:p w14:paraId="4FA42717"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b</w:t>
      </w:r>
      <w:r w:rsidRPr="007058CF">
        <w:rPr>
          <w:rFonts w:ascii="Arial" w:hAnsi="Arial" w:cs="Arial"/>
          <w:bCs/>
          <w:color w:val="000000" w:themeColor="text1"/>
          <w:sz w:val="20"/>
          <w:szCs w:val="20"/>
        </w:rPr>
        <w:t>. recusa injustificada do adjudicatário em assinar ata de registro de preços, contrato ou em aceitar ou retirar o instrumento equivalente no prazo estabelecido pela Administração também caracterizará o descumprimento total da obrigação assumida.</w:t>
      </w:r>
    </w:p>
    <w:p w14:paraId="677C7252"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Segundo: </w:t>
      </w:r>
      <w:r w:rsidRPr="007058CF">
        <w:rPr>
          <w:rFonts w:ascii="Arial" w:hAnsi="Arial" w:cs="Arial"/>
          <w:bCs/>
          <w:color w:val="000000" w:themeColor="text1"/>
          <w:sz w:val="20"/>
          <w:szCs w:val="20"/>
        </w:rPr>
        <w:t>Evidenciada a inexecução total, a inexecução parcial ou o retardamento do cumprimento do encargo contratual:</w:t>
      </w:r>
    </w:p>
    <w:p w14:paraId="2C3AB33E"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a</w:t>
      </w:r>
      <w:r w:rsidRPr="007058CF">
        <w:rPr>
          <w:rFonts w:ascii="Arial" w:hAnsi="Arial" w:cs="Arial"/>
          <w:bCs/>
          <w:color w:val="000000" w:themeColor="text1"/>
          <w:sz w:val="20"/>
          <w:szCs w:val="20"/>
        </w:rPr>
        <w:t>. será notificado o adjudicatário ou contratado para apresentar a justificativa, no prazo de 2 (dois) dias úteis, para o descumprimento do contrato;</w:t>
      </w:r>
    </w:p>
    <w:p w14:paraId="62FB2A3D"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b</w:t>
      </w:r>
      <w:r w:rsidRPr="007058CF">
        <w:rPr>
          <w:rFonts w:ascii="Arial" w:hAnsi="Arial" w:cs="Arial"/>
          <w:bCs/>
          <w:color w:val="000000" w:themeColor="text1"/>
          <w:sz w:val="20"/>
          <w:szCs w:val="20"/>
        </w:rPr>
        <w:t xml:space="preserve">. a justificativa apresentada pelo licitante ou adjudicatário será analisada pelo agente de contratação, pregoeiro ou comissão de licitação, e a apresentada pela contratada será analisada pelo fiscal do </w:t>
      </w:r>
      <w:r w:rsidRPr="007058CF">
        <w:rPr>
          <w:rFonts w:ascii="Arial" w:hAnsi="Arial" w:cs="Arial"/>
          <w:bCs/>
          <w:color w:val="000000" w:themeColor="text1"/>
          <w:sz w:val="20"/>
          <w:szCs w:val="20"/>
        </w:rPr>
        <w:lastRenderedPageBreak/>
        <w:t>contrato que, fundamentadamente, apresentará manifestação e submeterá à decisão do gestor do contrato e autoridade máxima;</w:t>
      </w:r>
    </w:p>
    <w:p w14:paraId="58904265"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c</w:t>
      </w:r>
      <w:r w:rsidRPr="007058CF">
        <w:rPr>
          <w:rFonts w:ascii="Arial" w:hAnsi="Arial" w:cs="Arial"/>
          <w:bCs/>
          <w:color w:val="000000" w:themeColor="text1"/>
          <w:sz w:val="20"/>
          <w:szCs w:val="20"/>
        </w:rPr>
        <w:t>. rejeitadas as justificativas, o agente público competente submeterá à autoridade máxima do órgão ou entidade para que decida sobre a instauração do processo para a apuração de responsabilidade;</w:t>
      </w:r>
    </w:p>
    <w:p w14:paraId="31500D89"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d</w:t>
      </w:r>
      <w:r w:rsidRPr="007058CF">
        <w:rPr>
          <w:rFonts w:ascii="Arial" w:hAnsi="Arial" w:cs="Arial"/>
          <w:bCs/>
          <w:color w:val="000000" w:themeColor="text1"/>
          <w:sz w:val="20"/>
          <w:szCs w:val="20"/>
        </w:rPr>
        <w:t>. preliminarmente à instauração do processo de que trata a alínea “c” deste parágrafo poderá ser concedido prazo máximo de 10 (dez) dias para a adequação da execução contratual ou entrega do objeto.</w:t>
      </w:r>
    </w:p>
    <w:p w14:paraId="6724095F"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Terceiro: </w:t>
      </w:r>
      <w:r w:rsidRPr="007058CF">
        <w:rPr>
          <w:rFonts w:ascii="Arial" w:hAnsi="Arial" w:cs="Arial"/>
          <w:bCs/>
          <w:color w:val="000000" w:themeColor="text1"/>
          <w:sz w:val="20"/>
          <w:szCs w:val="20"/>
        </w:rPr>
        <w:t>A sanção prevista no subitem 18.3 impedirá o sancionado de licitar ou contratar no âmbito da Administração Pública direta e indireta do Município de Três Rios, pelo prazo máximo de 3 (três) anos.</w:t>
      </w:r>
    </w:p>
    <w:p w14:paraId="6C888216"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Quarto: </w:t>
      </w:r>
      <w:r w:rsidRPr="007058CF">
        <w:rPr>
          <w:rFonts w:ascii="Arial" w:hAnsi="Arial" w:cs="Arial"/>
          <w:bCs/>
          <w:color w:val="000000" w:themeColor="text1"/>
          <w:sz w:val="20"/>
          <w:szCs w:val="20"/>
        </w:rPr>
        <w:t>A sanção de que trata o subitem 18.3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4BF37A81" w14:textId="77777777" w:rsidR="007058CF" w:rsidRPr="007058CF" w:rsidRDefault="007058CF" w:rsidP="00DE536E">
      <w:pPr>
        <w:pStyle w:val="PargrafodaLista"/>
        <w:widowControl w:val="0"/>
        <w:numPr>
          <w:ilvl w:val="1"/>
          <w:numId w:val="20"/>
        </w:numPr>
        <w:autoSpaceDE w:val="0"/>
        <w:autoSpaceDN w:val="0"/>
        <w:spacing w:after="120"/>
        <w:ind w:left="680"/>
        <w:contextualSpacing w:val="0"/>
        <w:jc w:val="both"/>
        <w:rPr>
          <w:rFonts w:ascii="Arial" w:hAnsi="Arial" w:cs="Arial"/>
          <w:bCs/>
          <w:color w:val="000000" w:themeColor="text1"/>
          <w:sz w:val="20"/>
          <w:szCs w:val="20"/>
        </w:rPr>
      </w:pPr>
      <w:r w:rsidRPr="007058CF">
        <w:rPr>
          <w:rFonts w:ascii="Arial" w:hAnsi="Arial" w:cs="Arial"/>
          <w:bCs/>
          <w:color w:val="000000" w:themeColor="text1"/>
          <w:sz w:val="20"/>
          <w:szCs w:val="20"/>
        </w:rPr>
        <w:t>A sanção de declaração de inidoneidade para licitar ou contratar será aplicada àquele que:</w:t>
      </w:r>
    </w:p>
    <w:p w14:paraId="56AF9216"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w:t>
      </w:r>
      <w:r w:rsidRPr="007058CF">
        <w:rPr>
          <w:rFonts w:ascii="Arial" w:hAnsi="Arial" w:cs="Arial"/>
          <w:bCs/>
          <w:color w:val="000000" w:themeColor="text1"/>
          <w:sz w:val="20"/>
          <w:szCs w:val="20"/>
        </w:rPr>
        <w:t>. apresentar declaração ou documentação falsa exigida para o certame ou prestar declaração falsa durante a licitação ou a execução do contrato;</w:t>
      </w:r>
    </w:p>
    <w:p w14:paraId="28842D10"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II</w:t>
      </w:r>
      <w:r w:rsidRPr="007058CF">
        <w:rPr>
          <w:rFonts w:ascii="Arial" w:hAnsi="Arial" w:cs="Arial"/>
          <w:bCs/>
          <w:color w:val="000000" w:themeColor="text1"/>
          <w:sz w:val="20"/>
          <w:szCs w:val="20"/>
        </w:rPr>
        <w:t>. fraudar a licitação ou praticar ato fraudulento na execução do contrato;</w:t>
      </w:r>
    </w:p>
    <w:p w14:paraId="71C174D5"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III</w:t>
      </w:r>
      <w:r w:rsidRPr="007058CF">
        <w:rPr>
          <w:rFonts w:ascii="Arial" w:hAnsi="Arial" w:cs="Arial"/>
          <w:bCs/>
          <w:color w:val="000000" w:themeColor="text1"/>
          <w:sz w:val="20"/>
          <w:szCs w:val="20"/>
        </w:rPr>
        <w:t>. comportar-se de modo inidôneo ou cometer fraude de qualquer natureza;</w:t>
      </w:r>
    </w:p>
    <w:p w14:paraId="25AC0E29"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IV</w:t>
      </w:r>
      <w:r w:rsidRPr="007058CF">
        <w:rPr>
          <w:rFonts w:ascii="Arial" w:hAnsi="Arial" w:cs="Arial"/>
          <w:bCs/>
          <w:color w:val="000000" w:themeColor="text1"/>
          <w:sz w:val="20"/>
          <w:szCs w:val="20"/>
        </w:rPr>
        <w:t>. praticar atos ilícitos com vistas a frustrar os objetivos da contratação;</w:t>
      </w:r>
    </w:p>
    <w:p w14:paraId="54A7FB42"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V</w:t>
      </w:r>
      <w:r w:rsidRPr="007058CF">
        <w:rPr>
          <w:rFonts w:ascii="Arial" w:hAnsi="Arial" w:cs="Arial"/>
          <w:bCs/>
          <w:color w:val="000000" w:themeColor="text1"/>
          <w:sz w:val="20"/>
          <w:szCs w:val="20"/>
        </w:rPr>
        <w:t>. praticar ato lesivo previsto no art. 5º da Lei Federal nº 12.846, de 1º de agosto de 2013.</w:t>
      </w:r>
    </w:p>
    <w:p w14:paraId="4B5EEDF0"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Primeiro: </w:t>
      </w:r>
      <w:r w:rsidRPr="007058CF">
        <w:rPr>
          <w:rFonts w:ascii="Arial" w:hAnsi="Arial" w:cs="Arial"/>
          <w:bCs/>
          <w:color w:val="000000" w:themeColor="text1"/>
          <w:sz w:val="20"/>
          <w:szCs w:val="20"/>
        </w:rPr>
        <w:t>A autoridade máxima, quando do julgamento, se concluir pela existência de infração criminal ou de ato de improbidade administrativa, dará conhecimento, quando couber, à órgãos superiores, para atuação no âmbito das respectivas competências.</w:t>
      </w:r>
    </w:p>
    <w:p w14:paraId="13DAFDA9"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Parágrafo Segundo.</w:t>
      </w:r>
      <w:r w:rsidRPr="007058CF">
        <w:rPr>
          <w:rFonts w:ascii="Arial" w:hAnsi="Arial" w:cs="Arial"/>
          <w:bCs/>
          <w:color w:val="000000" w:themeColor="text1"/>
          <w:sz w:val="20"/>
          <w:szCs w:val="20"/>
        </w:rPr>
        <w:t xml:space="preserve"> A sanção prevista no subitem 18.4, aplicada por qualquer ente da Federação, impedirá o responsável de licitar ou contratar no âmbito da Administração Pública direta e indireta do Município de Três Rios, pelo prazo mínimo de 3 (três) anos e máximo de 6 (seis) anos.</w:t>
      </w:r>
    </w:p>
    <w:p w14:paraId="5341FE55" w14:textId="77777777" w:rsidR="007058CF" w:rsidRPr="007058CF" w:rsidRDefault="007058CF" w:rsidP="00DE536E">
      <w:pPr>
        <w:pStyle w:val="PargrafodaLista"/>
        <w:widowControl w:val="0"/>
        <w:numPr>
          <w:ilvl w:val="1"/>
          <w:numId w:val="20"/>
        </w:numPr>
        <w:autoSpaceDE w:val="0"/>
        <w:autoSpaceDN w:val="0"/>
        <w:spacing w:after="120"/>
        <w:ind w:left="680"/>
        <w:contextualSpacing w:val="0"/>
        <w:jc w:val="both"/>
        <w:rPr>
          <w:rFonts w:ascii="Arial" w:hAnsi="Arial" w:cs="Arial"/>
          <w:bCs/>
          <w:color w:val="000000" w:themeColor="text1"/>
          <w:sz w:val="20"/>
          <w:szCs w:val="20"/>
        </w:rPr>
      </w:pPr>
      <w:r w:rsidRPr="007058CF">
        <w:rPr>
          <w:rFonts w:ascii="Arial" w:hAnsi="Arial" w:cs="Arial"/>
          <w:bCs/>
          <w:color w:val="000000" w:themeColor="text1"/>
          <w:sz w:val="20"/>
          <w:szCs w:val="20"/>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25C6D6BA"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Primeiro: </w:t>
      </w:r>
      <w:r w:rsidRPr="007058CF">
        <w:rPr>
          <w:rFonts w:ascii="Arial" w:hAnsi="Arial" w:cs="Arial"/>
          <w:bCs/>
          <w:color w:val="000000" w:themeColor="text1"/>
          <w:sz w:val="20"/>
          <w:szCs w:val="20"/>
        </w:rPr>
        <w:t>Não se aplica a regra prevista no subitem 18.5 se já houver ocorrido o julgamento ou, pelo estágio processual, revelar-se inconveniente a avaliação conjunta dos fatos.</w:t>
      </w:r>
    </w:p>
    <w:p w14:paraId="58285ADC"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Segundo: </w:t>
      </w:r>
      <w:r w:rsidRPr="007058CF">
        <w:rPr>
          <w:rFonts w:ascii="Arial" w:hAnsi="Arial" w:cs="Arial"/>
          <w:bCs/>
          <w:color w:val="000000" w:themeColor="text1"/>
          <w:sz w:val="20"/>
          <w:szCs w:val="20"/>
        </w:rPr>
        <w:t>O disposto no sibitem 18.5 não afasta a possibilidade de aplicação da pena de multa cumulativamente à sanção mais grave.</w:t>
      </w:r>
    </w:p>
    <w:p w14:paraId="1F329A18" w14:textId="77777777" w:rsidR="007058CF" w:rsidRPr="007058CF" w:rsidRDefault="007058CF" w:rsidP="00DE536E">
      <w:pPr>
        <w:pStyle w:val="PargrafodaLista"/>
        <w:widowControl w:val="0"/>
        <w:numPr>
          <w:ilvl w:val="1"/>
          <w:numId w:val="20"/>
        </w:numPr>
        <w:autoSpaceDE w:val="0"/>
        <w:autoSpaceDN w:val="0"/>
        <w:spacing w:after="120"/>
        <w:ind w:left="680"/>
        <w:contextualSpacing w:val="0"/>
        <w:jc w:val="both"/>
        <w:rPr>
          <w:rFonts w:ascii="Arial" w:hAnsi="Arial" w:cs="Arial"/>
          <w:bCs/>
          <w:color w:val="000000" w:themeColor="text1"/>
          <w:sz w:val="20"/>
          <w:szCs w:val="20"/>
        </w:rPr>
      </w:pPr>
      <w:r w:rsidRPr="007058CF">
        <w:rPr>
          <w:rFonts w:ascii="Arial" w:hAnsi="Arial" w:cs="Arial"/>
          <w:bCs/>
          <w:color w:val="000000" w:themeColor="text1"/>
          <w:sz w:val="20"/>
          <w:szCs w:val="20"/>
        </w:rPr>
        <w:t>A multa será recolhida em percentual de 0,5% (cinco décimos por cento) a 30% (trinta por cento) incidente sobre o valor estimado da licitação ou do valor proposto ou do(s) item(ns) prejudicado(s) pela conduta do licitante, no prazo máximo de 30 (trinta) dias úteis, a contar da comunicação oficial.</w:t>
      </w:r>
    </w:p>
    <w:p w14:paraId="734E3AF8" w14:textId="5C1AC5D2" w:rsidR="007058CF" w:rsidRPr="007058CF" w:rsidRDefault="007058CF" w:rsidP="005F1A10">
      <w:pPr>
        <w:pStyle w:val="PargrafodaLista"/>
        <w:spacing w:after="120"/>
        <w:ind w:left="680"/>
        <w:jc w:val="both"/>
        <w:rPr>
          <w:rFonts w:ascii="Arial" w:hAnsi="Arial" w:cs="Arial"/>
          <w:bCs/>
          <w:color w:val="000000" w:themeColor="text1"/>
          <w:sz w:val="20"/>
          <w:szCs w:val="20"/>
        </w:rPr>
      </w:pPr>
      <w:r w:rsidRPr="007058CF">
        <w:rPr>
          <w:rFonts w:ascii="Arial" w:hAnsi="Arial" w:cs="Arial"/>
          <w:b/>
          <w:bCs/>
          <w:color w:val="000000" w:themeColor="text1"/>
          <w:sz w:val="20"/>
          <w:szCs w:val="20"/>
        </w:rPr>
        <w:t>18.6.1</w:t>
      </w:r>
      <w:r w:rsidRPr="007058CF">
        <w:rPr>
          <w:rFonts w:ascii="Arial" w:hAnsi="Arial" w:cs="Arial"/>
          <w:bCs/>
          <w:color w:val="000000" w:themeColor="text1"/>
          <w:sz w:val="20"/>
          <w:szCs w:val="20"/>
        </w:rPr>
        <w:t xml:space="preserve"> Para as infrações previstas nos incisos I ao VI do subitem 18.3, a multa será de 0,5% (cinco décimos por cento) a 15% (quinze por cento) sobre o valor estimado da licitação ou do valor proposto ou do(s) item(ns) prejudicado(s) pela conduta do licitante. </w:t>
      </w:r>
    </w:p>
    <w:p w14:paraId="1B393B66" w14:textId="77777777" w:rsidR="007058CF" w:rsidRPr="007058CF" w:rsidRDefault="007058CF" w:rsidP="007058CF">
      <w:pPr>
        <w:spacing w:after="120"/>
        <w:ind w:left="680" w:hanging="567"/>
        <w:jc w:val="both"/>
        <w:rPr>
          <w:rFonts w:ascii="Arial" w:hAnsi="Arial" w:cs="Arial"/>
          <w:bCs/>
          <w:color w:val="000000" w:themeColor="text1"/>
          <w:sz w:val="20"/>
          <w:szCs w:val="20"/>
        </w:rPr>
      </w:pPr>
      <w:r w:rsidRPr="007058CF">
        <w:rPr>
          <w:rFonts w:ascii="Arial" w:hAnsi="Arial" w:cs="Arial"/>
          <w:b/>
          <w:bCs/>
          <w:color w:val="000000" w:themeColor="text1"/>
          <w:sz w:val="20"/>
          <w:szCs w:val="20"/>
        </w:rPr>
        <w:t>18.6.2</w:t>
      </w:r>
      <w:r w:rsidRPr="007058CF">
        <w:rPr>
          <w:rFonts w:ascii="Arial" w:hAnsi="Arial" w:cs="Arial"/>
          <w:bCs/>
          <w:color w:val="000000" w:themeColor="text1"/>
          <w:sz w:val="20"/>
          <w:szCs w:val="20"/>
        </w:rPr>
        <w:t xml:space="preserve"> Para as infrações previstas nos incisos I ao V do subitem 18.4, a multa será de 15% (quinze por cento) a 30% (trinta por cento) sobre o valor estimado da licitação ou do valor proposto ou do(s) item(ns) prejudicado(s) pela conduta do licitante. </w:t>
      </w:r>
    </w:p>
    <w:p w14:paraId="7DA882E8"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lastRenderedPageBreak/>
        <w:t xml:space="preserve">Parágrafo Primeiro: </w:t>
      </w:r>
      <w:r w:rsidRPr="007058CF">
        <w:rPr>
          <w:rFonts w:ascii="Arial" w:hAnsi="Arial" w:cs="Arial"/>
          <w:bCs/>
          <w:color w:val="000000" w:themeColor="text1"/>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4B2E9BA" w14:textId="77777777" w:rsidR="007058CF" w:rsidRPr="007058CF" w:rsidRDefault="007058CF" w:rsidP="007058CF">
      <w:pPr>
        <w:spacing w:before="120"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Segundo: </w:t>
      </w:r>
      <w:r w:rsidRPr="007058CF">
        <w:rPr>
          <w:rFonts w:ascii="Arial" w:hAnsi="Arial" w:cs="Arial"/>
          <w:bCs/>
          <w:color w:val="000000" w:themeColor="text1"/>
          <w:sz w:val="20"/>
          <w:szCs w:val="20"/>
        </w:rPr>
        <w:t>A multa de que trata o subitem 18.6 poderá, na forma do edital ou contrato, ser descontada de pagamento eventualmente devido pelo Contratante decorrente de outros contratos firmados com a Administração Pública Municipal.</w:t>
      </w:r>
    </w:p>
    <w:p w14:paraId="1EBD70B2"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 xml:space="preserve">Parágrafo Terceiro: </w:t>
      </w:r>
      <w:r w:rsidRPr="007058CF">
        <w:rPr>
          <w:rFonts w:ascii="Arial" w:hAnsi="Arial" w:cs="Arial"/>
          <w:bCs/>
          <w:color w:val="000000" w:themeColor="text1"/>
          <w:sz w:val="20"/>
          <w:szCs w:val="20"/>
        </w:rPr>
        <w:t>O atraso injustificado sujeitará o contratado a multa de mora, na forma prevista em edital ou em contrato.</w:t>
      </w:r>
    </w:p>
    <w:p w14:paraId="64991442" w14:textId="77777777" w:rsidR="007058CF" w:rsidRPr="007058CF" w:rsidRDefault="007058CF" w:rsidP="007058CF">
      <w:pPr>
        <w:spacing w:after="120"/>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w:t>
      </w:r>
      <w:r w:rsidRPr="007058CF">
        <w:rPr>
          <w:rFonts w:ascii="Arial" w:hAnsi="Arial" w:cs="Arial"/>
          <w:bCs/>
          <w:color w:val="000000" w:themeColor="text1"/>
          <w:sz w:val="20"/>
          <w:szCs w:val="20"/>
        </w:rPr>
        <w:t xml:space="preserve"> A aplicação de multa moratória será precedida de oportunidade para o exercício do contraditório e da ampla defesa.</w:t>
      </w:r>
    </w:p>
    <w:p w14:paraId="5FAB1FA3" w14:textId="77777777" w:rsidR="007058CF" w:rsidRPr="007058CF" w:rsidRDefault="007058CF" w:rsidP="007058CF">
      <w:pPr>
        <w:ind w:left="680"/>
        <w:jc w:val="both"/>
        <w:rPr>
          <w:rFonts w:ascii="Arial" w:hAnsi="Arial" w:cs="Arial"/>
          <w:bCs/>
          <w:color w:val="000000" w:themeColor="text1"/>
          <w:sz w:val="20"/>
          <w:szCs w:val="20"/>
        </w:rPr>
      </w:pPr>
      <w:r w:rsidRPr="007058CF">
        <w:rPr>
          <w:rFonts w:ascii="Arial" w:hAnsi="Arial" w:cs="Arial"/>
          <w:b/>
          <w:color w:val="000000" w:themeColor="text1"/>
          <w:sz w:val="20"/>
          <w:szCs w:val="20"/>
        </w:rPr>
        <w:t>II.</w:t>
      </w:r>
      <w:r w:rsidRPr="007058CF">
        <w:rPr>
          <w:rFonts w:ascii="Arial" w:hAnsi="Arial" w:cs="Arial"/>
          <w:bCs/>
          <w:color w:val="000000" w:themeColor="text1"/>
          <w:sz w:val="20"/>
          <w:szCs w:val="20"/>
        </w:rPr>
        <w:t xml:space="preserve"> A aplicação de multa moratória não impedirá que a Administração a converta em compensatória e promova a extinção unilateral do contrato com a aplicação cumulada de outras sanções previstas na Lei Federal nº 14.133, de 2021.</w:t>
      </w:r>
    </w:p>
    <w:p w14:paraId="14D7E775" w14:textId="77777777" w:rsidR="007058CF" w:rsidRPr="007058CF" w:rsidRDefault="007058CF" w:rsidP="005F1A10">
      <w:pPr>
        <w:pStyle w:val="Ttulo1"/>
        <w:numPr>
          <w:ilvl w:val="0"/>
          <w:numId w:val="20"/>
        </w:numPr>
        <w:tabs>
          <w:tab w:val="left" w:pos="679"/>
        </w:tabs>
        <w:spacing w:before="240" w:after="120" w:line="360" w:lineRule="auto"/>
        <w:ind w:left="470" w:hanging="357"/>
        <w:rPr>
          <w:rFonts w:ascii="Arial" w:hAnsi="Arial" w:cs="Arial"/>
          <w:color w:val="000000" w:themeColor="text1"/>
          <w:sz w:val="20"/>
          <w:szCs w:val="20"/>
        </w:rPr>
      </w:pPr>
      <w:r w:rsidRPr="007058CF">
        <w:rPr>
          <w:rFonts w:ascii="Arial" w:hAnsi="Arial" w:cs="Arial"/>
          <w:color w:val="000000" w:themeColor="text1"/>
          <w:sz w:val="20"/>
          <w:szCs w:val="20"/>
        </w:rPr>
        <w:t>DA LEI GERAL DE PROTEÇÃO DE DADOS</w:t>
      </w:r>
    </w:p>
    <w:p w14:paraId="39D73D62"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115AB631"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 xml:space="preserve">19.1.1 </w:t>
      </w:r>
      <w:r>
        <w:rPr>
          <w:rFonts w:ascii="Arial" w:hAnsi="Arial" w:cs="Arial"/>
          <w:sz w:val="20"/>
          <w:szCs w:val="20"/>
        </w:rPr>
        <w:t>O tratamento de dados pessoais dar-se-á de acordo com as bases legais previstas nas hipóteses dos arts 7º, 11 e/ou 14 da Lei Federal nº 13.709/2018 (LGPD) às quais se submeterão os serviços, e para propósitos legítimos, específicos, explícitos e informados ao titular.</w:t>
      </w:r>
    </w:p>
    <w:p w14:paraId="600C2441"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 xml:space="preserve">19.1.2 </w:t>
      </w:r>
      <w:r>
        <w:rPr>
          <w:rFonts w:ascii="Arial" w:hAnsi="Arial" w:cs="Arial"/>
          <w:sz w:val="20"/>
          <w:szCs w:val="20"/>
        </w:rPr>
        <w:t>O tratamento seja limitado às atividades necessárias para o alcance das finalidades do serviço contratado ou, quando for o caso, ao cumprimento de obrigação legal ou regulatória, no exercício regular de direito, por determinação judicial ou por requisição da ANPD – Autoridade Nacional de Proteção de Dados.</w:t>
      </w:r>
    </w:p>
    <w:p w14:paraId="4CD7C321"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0C65A9F3"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19.2.1</w:t>
      </w:r>
      <w:r>
        <w:rPr>
          <w:rFonts w:ascii="Arial" w:hAnsi="Arial" w:cs="Arial"/>
          <w:sz w:val="20"/>
          <w:szCs w:val="20"/>
        </w:rPr>
        <w:t xml:space="preserve"> A CONTRATADA não poderá se utilizar de informação, dados pessoais ou base de dados a que tenham acesso, para fins distintos ao cumprimento do objeto do instrumento contratual.</w:t>
      </w:r>
    </w:p>
    <w:p w14:paraId="33358467"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 xml:space="preserve">19.2.2 </w:t>
      </w:r>
      <w:r>
        <w:rPr>
          <w:rFonts w:ascii="Arial" w:hAnsi="Arial" w:cs="Arial"/>
          <w:sz w:val="20"/>
          <w:szCs w:val="20"/>
        </w:rPr>
        <w:t>Em caso de necessidade de coleta de dados pessoais dos titulares mediante consentimento prévio, indispensáveis à própria prestação do serviço, esta será realizada após prévia aprovação do MUNICÍPIO DE TRÊS RIOS (ou CONTRATANTE), responsabilizando-se a CONTRATADA pela obtenção e gestão. Os dados assim coletados só poderão ser utilizados na execução dos serviços especificados no contrato, e em hipótese alguma poderão ser compartilhados ou utilizados para outras finalidades.</w:t>
      </w:r>
    </w:p>
    <w:p w14:paraId="272534F1"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19.2.3</w:t>
      </w:r>
      <w:r>
        <w:rPr>
          <w:rFonts w:ascii="Arial" w:hAnsi="Arial" w:cs="Arial"/>
          <w:sz w:val="20"/>
          <w:szCs w:val="20"/>
        </w:rPr>
        <w:t xml:space="preserve"> Os dados obtidos em razão do 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596CCD01" w14:textId="77777777" w:rsidR="007058CF" w:rsidRDefault="007058CF" w:rsidP="00591F7A">
      <w:pPr>
        <w:pStyle w:val="PargrafodaLista"/>
        <w:widowControl w:val="0"/>
        <w:numPr>
          <w:ilvl w:val="1"/>
          <w:numId w:val="20"/>
        </w:numPr>
        <w:autoSpaceDE w:val="0"/>
        <w:autoSpaceDN w:val="0"/>
        <w:spacing w:before="120" w:after="120" w:line="276" w:lineRule="auto"/>
        <w:ind w:left="680"/>
        <w:contextualSpacing w:val="0"/>
        <w:jc w:val="both"/>
        <w:rPr>
          <w:rFonts w:ascii="Arial" w:hAnsi="Arial" w:cs="Arial"/>
          <w:sz w:val="20"/>
          <w:szCs w:val="20"/>
        </w:rPr>
      </w:pPr>
      <w:r>
        <w:rPr>
          <w:rFonts w:ascii="Arial" w:hAnsi="Arial" w:cs="Arial"/>
          <w:sz w:val="20"/>
          <w:szCs w:val="20"/>
        </w:rPr>
        <w:t xml:space="preserve">A CONTRATADA obriga-se a implementar medidas técnicas e administrativas aptas a promover a </w:t>
      </w:r>
      <w:r>
        <w:rPr>
          <w:rFonts w:ascii="Arial" w:hAnsi="Arial" w:cs="Arial"/>
          <w:sz w:val="20"/>
          <w:szCs w:val="20"/>
        </w:rPr>
        <w:lastRenderedPageBreak/>
        <w:t>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do contrato ou o MUNICÍPIO DE TRÊS RIOS está exposto.</w:t>
      </w:r>
    </w:p>
    <w:p w14:paraId="3E0175D5"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 xml:space="preserve">19.3.1 </w:t>
      </w:r>
      <w:r>
        <w:rPr>
          <w:rFonts w:ascii="Arial" w:hAnsi="Arial" w:cs="Arial"/>
          <w:sz w:val="20"/>
          <w:szCs w:val="20"/>
        </w:rPr>
        <w:t>A critério do MUNICIPÍO DE TRÊS RIOS, a CONTRATADA poderá ser provocada a colaborar na elaboração do relatório de impacto, conforme a sensibilidade e o risco inerente dos serviços objeto do contrato, no tocante a dados pessoais.</w:t>
      </w:r>
    </w:p>
    <w:p w14:paraId="59123762"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deverá manter os registros de tratamento de dados pessoais que realizar, assim como aqueles compartilhados, com condições de rastreabilidade e de prova eletrônica a qualquer tempo.</w:t>
      </w:r>
    </w:p>
    <w:p w14:paraId="2AE37DA0"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19.4.1</w:t>
      </w:r>
      <w:r>
        <w:rPr>
          <w:rFonts w:ascii="Arial" w:hAnsi="Arial" w:cs="Arial"/>
          <w:sz w:val="20"/>
          <w:szCs w:val="20"/>
        </w:rPr>
        <w:t xml:space="preserve"> A CONTRATADA deverá permitir a realização de auditorias pelo MUNICÍPIO DE TRÊS RIOS e disponibilizar toda a informação necessária para demonstrar o cumprimento das obrigações relacionadas à sistemática de proteção de dados.</w:t>
      </w:r>
    </w:p>
    <w:p w14:paraId="7457207D"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19.4.2</w:t>
      </w:r>
      <w:r>
        <w:rPr>
          <w:rFonts w:ascii="Arial" w:hAnsi="Arial" w:cs="Arial"/>
          <w:sz w:val="20"/>
          <w:szCs w:val="20"/>
        </w:rPr>
        <w:t xml:space="preserve"> A CONTRATADA deverá apresentar ao MUNICÍPIO DE TRÊS RIOS, sempre que solicitado, toda e qualquer informação e documentação que comprovem a implementação dos requisitos de segurança especificados na contratação, de forma a assegurar a auditabilidade do objeto contratado, bem como os demais dispositivos legais aplicáveis.</w:t>
      </w:r>
    </w:p>
    <w:p w14:paraId="4D86528C"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35199782"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 xml:space="preserve">19.5.1 </w:t>
      </w:r>
      <w:r>
        <w:rPr>
          <w:rFonts w:ascii="Arial" w:hAnsi="Arial" w:cs="Arial"/>
          <w:sz w:val="20"/>
          <w:szCs w:val="20"/>
        </w:rPr>
        <w:t>A CONTRATADA deverá promover a revogação de todos os privilégios de acesso aos sistemas, informações e recursos que tem acesso e que são de titularidade do MUNICÍPIO DE TRÊS RIOS, em caso de desligamento de funcionário das atividades inerentes à execução do contrato.</w:t>
      </w:r>
    </w:p>
    <w:p w14:paraId="31D6171E"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não poderá disponibilizar ou transmitir a terceiros, sem prévia autorização por escrito, informação, dados pessoais ou base de dados a que tenha acesso em razão do cumprimento do objeto do instrumento contratual.</w:t>
      </w:r>
    </w:p>
    <w:p w14:paraId="7D4198E9"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 xml:space="preserve">19.6.1 </w:t>
      </w:r>
      <w:r>
        <w:rPr>
          <w:rFonts w:ascii="Arial" w:hAnsi="Arial" w:cs="Arial"/>
          <w:sz w:val="20"/>
          <w:szCs w:val="20"/>
        </w:rPr>
        <w:t>Caso autorizada transmissão de dados pela CONTRATADA a terceiros, as informações fornecidas/compartilhadas devem se limitar ao estritamente necessário para o fiel desempenho da execução do instrumento contratual.</w:t>
      </w:r>
    </w:p>
    <w:p w14:paraId="589419A1"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deverá adotar planos de resposta a incidentes de segurança eventualmente ocorridos durante o tratamento dos dados coletados para a execução das finalidades do contrato, bem como dispor de mecanismos que possibilitem a sua remediação, de modo a evitar ou minimizar eventuais danos aos titulares dos dados.</w:t>
      </w:r>
    </w:p>
    <w:p w14:paraId="44A82069"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00F03DB5"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 xml:space="preserve">19.8.1 </w:t>
      </w:r>
      <w:r>
        <w:rPr>
          <w:rFonts w:ascii="Arial" w:hAnsi="Arial" w:cs="Arial"/>
          <w:sz w:val="20"/>
          <w:szCs w:val="20"/>
        </w:rPr>
        <w:t>A comunicação acima mencionada não eximirá a CONTRATADA das obrigações, e/ou sanções que possam incidir em razão da perda de informação, dados pessoais e/ou base de dados.</w:t>
      </w:r>
    </w:p>
    <w:p w14:paraId="1B7BE8E7"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 xml:space="preserve">Encerrada a vigência do contrato ou após a satisfação da finalidade pretendida, a CONTRATADA </w:t>
      </w:r>
      <w:r>
        <w:rPr>
          <w:rFonts w:ascii="Arial" w:hAnsi="Arial" w:cs="Arial"/>
          <w:sz w:val="20"/>
          <w:szCs w:val="20"/>
        </w:rPr>
        <w:lastRenderedPageBreak/>
        <w:t>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7BA29678"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 xml:space="preserve">19.9.1 </w:t>
      </w:r>
      <w:r>
        <w:rPr>
          <w:rFonts w:ascii="Arial" w:hAnsi="Arial" w:cs="Arial"/>
          <w:sz w:val="20"/>
          <w:szCs w:val="20"/>
        </w:rPr>
        <w:t>A CONTRATADA não será permitida manter cópias ou backups, informação, dados pessoais e/ou base de dados a que tenha tido acesso durante a execução do cumprimento do objeto do instrumento contratual, após o encerramento do contrato.</w:t>
      </w:r>
    </w:p>
    <w:p w14:paraId="277379E9"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no contrato.</w:t>
      </w:r>
    </w:p>
    <w:p w14:paraId="1418A8B4"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fica obrigada a manter preposto para comunicação com a PREFEITURA MUNICIPAL DE TRÊS RIOS para os assuntos pertinentes à Lei Federal nº 13.709/2018 (LGPD) suas alterações e regulamentações posteriores.</w:t>
      </w:r>
    </w:p>
    <w:p w14:paraId="110CB8B1"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301613BA" w14:textId="77777777" w:rsidR="007058CF" w:rsidRDefault="007058CF" w:rsidP="007058CF">
      <w:pPr>
        <w:pStyle w:val="PargrafodaLista"/>
        <w:spacing w:after="120" w:line="276" w:lineRule="auto"/>
        <w:ind w:left="680"/>
        <w:rPr>
          <w:rFonts w:ascii="Arial" w:hAnsi="Arial" w:cs="Arial"/>
          <w:sz w:val="20"/>
          <w:szCs w:val="20"/>
        </w:rPr>
      </w:pPr>
      <w:r>
        <w:rPr>
          <w:rFonts w:ascii="Arial" w:hAnsi="Arial" w:cs="Arial"/>
          <w:b/>
          <w:sz w:val="20"/>
          <w:szCs w:val="20"/>
        </w:rPr>
        <w:t xml:space="preserve">19.12.1 </w:t>
      </w:r>
      <w:r>
        <w:rPr>
          <w:rFonts w:ascii="Arial" w:hAnsi="Arial" w:cs="Arial"/>
          <w:sz w:val="20"/>
          <w:szCs w:val="20"/>
        </w:rPr>
        <w:t>Eventuais responsabilidades serão apuradas de acordo com o que dispõe a Seção III, Capítulo VI da Lei Federal nº 13.709/2018 (LGPD).</w:t>
      </w:r>
    </w:p>
    <w:p w14:paraId="59FF8D9A"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sz w:val="20"/>
          <w:szCs w:val="20"/>
        </w:rPr>
      </w:pPr>
      <w:r>
        <w:rPr>
          <w:rFonts w:ascii="Arial" w:hAnsi="Arial" w:cs="Arial"/>
          <w:sz w:val="20"/>
          <w:szCs w:val="20"/>
        </w:rPr>
        <w:t>O dever de sigilo e confidencialidade, e as demais obrigações aqui 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3BE82E47" w14:textId="77777777" w:rsidR="007058CF" w:rsidRDefault="007058CF" w:rsidP="00DE536E">
      <w:pPr>
        <w:pStyle w:val="PargrafodaLista"/>
        <w:widowControl w:val="0"/>
        <w:numPr>
          <w:ilvl w:val="1"/>
          <w:numId w:val="20"/>
        </w:numPr>
        <w:autoSpaceDE w:val="0"/>
        <w:autoSpaceDN w:val="0"/>
        <w:spacing w:line="276" w:lineRule="auto"/>
        <w:ind w:left="680"/>
        <w:contextualSpacing w:val="0"/>
        <w:jc w:val="both"/>
        <w:rPr>
          <w:rFonts w:ascii="Arial" w:hAnsi="Arial" w:cs="Arial"/>
          <w:sz w:val="20"/>
          <w:szCs w:val="20"/>
        </w:rPr>
      </w:pPr>
      <w:r>
        <w:rPr>
          <w:rFonts w:ascii="Arial" w:hAnsi="Arial" w:cs="Arial"/>
          <w:sz w:val="20"/>
          <w:szCs w:val="20"/>
        </w:rPr>
        <w:t>O não cumprimento de quaisquer das obrigações aqui descritas sujeitará a CONTRATADA a processo administrativo para apuração de responsabilidade e, consequente, sanção, sem prejuízo de outras cominações cíveis e penais.</w:t>
      </w:r>
    </w:p>
    <w:p w14:paraId="3435C2C2" w14:textId="77777777" w:rsidR="007058CF" w:rsidRPr="007058CF" w:rsidRDefault="007058CF" w:rsidP="005F1A10">
      <w:pPr>
        <w:pStyle w:val="Ttulo1"/>
        <w:numPr>
          <w:ilvl w:val="0"/>
          <w:numId w:val="20"/>
        </w:numPr>
        <w:tabs>
          <w:tab w:val="left" w:pos="679"/>
        </w:tabs>
        <w:spacing w:before="240" w:after="120" w:line="360" w:lineRule="auto"/>
        <w:ind w:left="470" w:hanging="357"/>
        <w:rPr>
          <w:rFonts w:ascii="Arial" w:hAnsi="Arial" w:cs="Arial"/>
          <w:color w:val="000000" w:themeColor="text1"/>
          <w:sz w:val="20"/>
          <w:szCs w:val="20"/>
        </w:rPr>
      </w:pPr>
      <w:r w:rsidRPr="007058CF">
        <w:rPr>
          <w:rFonts w:ascii="Arial" w:hAnsi="Arial" w:cs="Arial"/>
          <w:color w:val="000000" w:themeColor="text1"/>
          <w:sz w:val="20"/>
          <w:szCs w:val="20"/>
        </w:rPr>
        <w:t>DOS</w:t>
      </w:r>
      <w:r w:rsidRPr="007058CF">
        <w:rPr>
          <w:rFonts w:ascii="Arial" w:hAnsi="Arial" w:cs="Arial"/>
          <w:color w:val="000000" w:themeColor="text1"/>
          <w:spacing w:val="-6"/>
          <w:sz w:val="20"/>
          <w:szCs w:val="20"/>
        </w:rPr>
        <w:t xml:space="preserve"> </w:t>
      </w:r>
      <w:r w:rsidRPr="007058CF">
        <w:rPr>
          <w:rFonts w:ascii="Arial" w:hAnsi="Arial" w:cs="Arial"/>
          <w:color w:val="000000" w:themeColor="text1"/>
          <w:sz w:val="20"/>
          <w:szCs w:val="20"/>
        </w:rPr>
        <w:t>RECURSOS</w:t>
      </w:r>
      <w:r w:rsidRPr="007058CF">
        <w:rPr>
          <w:rFonts w:ascii="Arial" w:hAnsi="Arial" w:cs="Arial"/>
          <w:color w:val="000000" w:themeColor="text1"/>
          <w:spacing w:val="-3"/>
          <w:sz w:val="20"/>
          <w:szCs w:val="20"/>
        </w:rPr>
        <w:t xml:space="preserve"> </w:t>
      </w:r>
      <w:r w:rsidRPr="007058CF">
        <w:rPr>
          <w:rFonts w:ascii="Arial" w:hAnsi="Arial" w:cs="Arial"/>
          <w:color w:val="000000" w:themeColor="text1"/>
          <w:sz w:val="20"/>
          <w:szCs w:val="20"/>
        </w:rPr>
        <w:t>ORÇAMENTÁRIOS</w:t>
      </w:r>
    </w:p>
    <w:p w14:paraId="0D7D59CE" w14:textId="77777777" w:rsidR="007058CF" w:rsidRDefault="007058CF" w:rsidP="00DE536E">
      <w:pPr>
        <w:pStyle w:val="PargrafodaLista"/>
        <w:widowControl w:val="0"/>
        <w:numPr>
          <w:ilvl w:val="1"/>
          <w:numId w:val="20"/>
        </w:numPr>
        <w:autoSpaceDE w:val="0"/>
        <w:autoSpaceDN w:val="0"/>
        <w:spacing w:after="120" w:line="276" w:lineRule="auto"/>
        <w:ind w:left="680"/>
        <w:contextualSpacing w:val="0"/>
        <w:jc w:val="both"/>
        <w:rPr>
          <w:rFonts w:ascii="Arial" w:hAnsi="Arial" w:cs="Arial"/>
          <w:i/>
          <w:iCs/>
          <w:color w:val="FF0000"/>
          <w:sz w:val="20"/>
          <w:szCs w:val="20"/>
        </w:rPr>
      </w:pPr>
      <w:r>
        <w:rPr>
          <w:rFonts w:ascii="Arial" w:hAnsi="Arial" w:cs="Arial"/>
          <w:sz w:val="20"/>
          <w:szCs w:val="20"/>
        </w:rPr>
        <w:t>As despesas decorrentes da presente contratação correrão à conta de recursos específicos consignados no Orçamento Geral do Município de Três Rios, na seguinte dotação:</w:t>
      </w:r>
    </w:p>
    <w:p w14:paraId="1CEAF8B3" w14:textId="77777777" w:rsidR="007058CF" w:rsidRPr="00C3306D" w:rsidRDefault="007058CF" w:rsidP="007058CF">
      <w:pPr>
        <w:pStyle w:val="PargrafodaLista"/>
        <w:spacing w:line="276" w:lineRule="auto"/>
        <w:rPr>
          <w:rFonts w:ascii="Arial" w:hAnsi="Arial" w:cs="Arial"/>
          <w:bCs/>
          <w:color w:val="000000" w:themeColor="text1"/>
          <w:sz w:val="20"/>
          <w:szCs w:val="20"/>
        </w:rPr>
      </w:pPr>
      <w:r w:rsidRPr="00C3306D">
        <w:rPr>
          <w:rFonts w:ascii="Arial" w:hAnsi="Arial" w:cs="Arial"/>
          <w:iCs/>
          <w:sz w:val="20"/>
          <w:szCs w:val="20"/>
        </w:rPr>
        <w:t>Unidade Orçamentária:</w:t>
      </w:r>
      <w:r w:rsidRPr="00C3306D">
        <w:rPr>
          <w:rFonts w:ascii="Arial" w:hAnsi="Arial" w:cs="Arial"/>
          <w:bCs/>
          <w:color w:val="000000" w:themeColor="text1"/>
          <w:sz w:val="20"/>
          <w:szCs w:val="20"/>
        </w:rPr>
        <w:t xml:space="preserve"> 02.01.08</w:t>
      </w:r>
    </w:p>
    <w:p w14:paraId="7D539BBA" w14:textId="46D87EC4" w:rsidR="007058CF" w:rsidRPr="00C3306D" w:rsidRDefault="007058CF" w:rsidP="007058CF">
      <w:pPr>
        <w:pStyle w:val="PargrafodaLista"/>
        <w:spacing w:line="276" w:lineRule="auto"/>
        <w:rPr>
          <w:rFonts w:ascii="Arial" w:hAnsi="Arial" w:cs="Arial"/>
          <w:bCs/>
          <w:color w:val="000000" w:themeColor="text1"/>
          <w:sz w:val="20"/>
          <w:szCs w:val="20"/>
        </w:rPr>
      </w:pPr>
      <w:r w:rsidRPr="00C3306D">
        <w:rPr>
          <w:rFonts w:ascii="Arial" w:hAnsi="Arial" w:cs="Arial"/>
          <w:bCs/>
          <w:color w:val="000000" w:themeColor="text1"/>
          <w:sz w:val="20"/>
          <w:szCs w:val="20"/>
        </w:rPr>
        <w:t xml:space="preserve">                          02.01.08</w:t>
      </w:r>
    </w:p>
    <w:p w14:paraId="0B8A3153" w14:textId="77777777" w:rsidR="007058CF" w:rsidRPr="00C3306D" w:rsidRDefault="007058CF" w:rsidP="007058CF">
      <w:pPr>
        <w:pStyle w:val="PargrafodaLista"/>
        <w:spacing w:line="276" w:lineRule="auto"/>
        <w:rPr>
          <w:rFonts w:ascii="Arial" w:hAnsi="Arial" w:cs="Arial"/>
          <w:bCs/>
          <w:color w:val="000000" w:themeColor="text1"/>
          <w:sz w:val="20"/>
          <w:szCs w:val="20"/>
        </w:rPr>
      </w:pPr>
    </w:p>
    <w:p w14:paraId="4F92EF47" w14:textId="77777777" w:rsidR="007058CF" w:rsidRPr="00C3306D" w:rsidRDefault="007058CF" w:rsidP="007058CF">
      <w:pPr>
        <w:pStyle w:val="PargrafodaLista"/>
        <w:spacing w:line="276" w:lineRule="auto"/>
        <w:rPr>
          <w:rFonts w:ascii="Arial" w:hAnsi="Arial" w:cs="Arial"/>
          <w:bCs/>
          <w:color w:val="000000" w:themeColor="text1"/>
          <w:sz w:val="20"/>
          <w:szCs w:val="20"/>
        </w:rPr>
      </w:pPr>
      <w:r w:rsidRPr="00C3306D">
        <w:rPr>
          <w:rFonts w:ascii="Arial" w:hAnsi="Arial" w:cs="Arial"/>
          <w:iCs/>
          <w:sz w:val="20"/>
          <w:szCs w:val="20"/>
        </w:rPr>
        <w:t xml:space="preserve">Fonte de Recursos: </w:t>
      </w:r>
      <w:r w:rsidRPr="00C3306D">
        <w:rPr>
          <w:rFonts w:ascii="Arial" w:hAnsi="Arial" w:cs="Arial"/>
          <w:bCs/>
          <w:color w:val="000000" w:themeColor="text1"/>
          <w:sz w:val="20"/>
          <w:szCs w:val="20"/>
        </w:rPr>
        <w:t>253</w:t>
      </w:r>
    </w:p>
    <w:p w14:paraId="52F2647D" w14:textId="77777777" w:rsidR="007058CF" w:rsidRPr="00C3306D" w:rsidRDefault="007058CF" w:rsidP="007058CF">
      <w:pPr>
        <w:pStyle w:val="PargrafodaLista"/>
        <w:spacing w:line="276" w:lineRule="auto"/>
        <w:rPr>
          <w:rFonts w:ascii="Arial" w:hAnsi="Arial" w:cs="Arial"/>
          <w:bCs/>
          <w:color w:val="000000" w:themeColor="text1"/>
          <w:sz w:val="20"/>
          <w:szCs w:val="20"/>
        </w:rPr>
      </w:pPr>
      <w:r w:rsidRPr="00C3306D">
        <w:rPr>
          <w:rFonts w:ascii="Arial" w:hAnsi="Arial" w:cs="Arial"/>
          <w:iCs/>
          <w:sz w:val="20"/>
          <w:szCs w:val="20"/>
        </w:rPr>
        <w:t xml:space="preserve">                                217</w:t>
      </w:r>
    </w:p>
    <w:p w14:paraId="3805E641" w14:textId="77777777" w:rsidR="007058CF" w:rsidRPr="00C3306D" w:rsidRDefault="007058CF" w:rsidP="007058CF">
      <w:pPr>
        <w:pStyle w:val="PargrafodaLista"/>
        <w:spacing w:line="276" w:lineRule="auto"/>
        <w:rPr>
          <w:rFonts w:ascii="Arial" w:hAnsi="Arial" w:cs="Arial"/>
          <w:iCs/>
          <w:sz w:val="20"/>
          <w:szCs w:val="20"/>
        </w:rPr>
      </w:pPr>
    </w:p>
    <w:p w14:paraId="555F1318" w14:textId="77777777" w:rsidR="007058CF" w:rsidRPr="00C3306D" w:rsidRDefault="007058CF" w:rsidP="007058CF">
      <w:pPr>
        <w:pStyle w:val="PargrafodaLista"/>
        <w:spacing w:line="276" w:lineRule="auto"/>
        <w:rPr>
          <w:rFonts w:ascii="Arial" w:hAnsi="Arial" w:cs="Arial"/>
          <w:bCs/>
          <w:color w:val="000000" w:themeColor="text1"/>
          <w:sz w:val="20"/>
          <w:szCs w:val="20"/>
        </w:rPr>
      </w:pPr>
      <w:r w:rsidRPr="00C3306D">
        <w:rPr>
          <w:rFonts w:ascii="Arial" w:hAnsi="Arial" w:cs="Arial"/>
          <w:iCs/>
          <w:sz w:val="20"/>
          <w:szCs w:val="20"/>
        </w:rPr>
        <w:t xml:space="preserve">Programa de Trabalho: </w:t>
      </w:r>
      <w:r w:rsidRPr="00C3306D">
        <w:rPr>
          <w:rFonts w:ascii="Arial" w:hAnsi="Arial" w:cs="Arial"/>
          <w:bCs/>
          <w:color w:val="000000" w:themeColor="text1"/>
          <w:sz w:val="20"/>
          <w:szCs w:val="20"/>
        </w:rPr>
        <w:t>15.451.2018.1823</w:t>
      </w:r>
    </w:p>
    <w:p w14:paraId="3B6C647F" w14:textId="0D8BCD22" w:rsidR="007058CF" w:rsidRPr="00C3306D" w:rsidRDefault="007058CF" w:rsidP="007058CF">
      <w:pPr>
        <w:pStyle w:val="TableParagraph"/>
        <w:spacing w:line="233" w:lineRule="exact"/>
        <w:ind w:left="851"/>
        <w:jc w:val="both"/>
        <w:rPr>
          <w:rFonts w:ascii="Arial" w:hAnsi="Arial" w:cs="Arial"/>
          <w:bCs/>
          <w:color w:val="000000" w:themeColor="text1"/>
          <w:sz w:val="20"/>
          <w:szCs w:val="20"/>
        </w:rPr>
      </w:pPr>
      <w:r w:rsidRPr="00C3306D">
        <w:rPr>
          <w:rFonts w:ascii="Arial" w:hAnsi="Arial" w:cs="Arial"/>
          <w:bCs/>
          <w:color w:val="000000" w:themeColor="text1"/>
          <w:sz w:val="20"/>
          <w:szCs w:val="20"/>
        </w:rPr>
        <w:t xml:space="preserve">                                    15.451.2018.1823</w:t>
      </w:r>
    </w:p>
    <w:p w14:paraId="485841BD" w14:textId="77777777" w:rsidR="007058CF" w:rsidRPr="00C3306D" w:rsidRDefault="007058CF" w:rsidP="007058CF">
      <w:pPr>
        <w:pStyle w:val="PargrafodaLista"/>
        <w:spacing w:line="276" w:lineRule="auto"/>
        <w:rPr>
          <w:rFonts w:ascii="Arial" w:hAnsi="Arial" w:cs="Arial"/>
          <w:iCs/>
          <w:sz w:val="20"/>
          <w:szCs w:val="20"/>
        </w:rPr>
      </w:pPr>
    </w:p>
    <w:p w14:paraId="7CDED52F" w14:textId="77777777" w:rsidR="007058CF" w:rsidRPr="00C3306D" w:rsidRDefault="007058CF" w:rsidP="007058CF">
      <w:pPr>
        <w:pStyle w:val="PargrafodaLista"/>
        <w:spacing w:line="276" w:lineRule="auto"/>
        <w:rPr>
          <w:rFonts w:ascii="Arial" w:hAnsi="Arial" w:cs="Arial"/>
          <w:bCs/>
          <w:color w:val="000000" w:themeColor="text1"/>
          <w:sz w:val="20"/>
          <w:szCs w:val="20"/>
        </w:rPr>
      </w:pPr>
      <w:r w:rsidRPr="00C3306D">
        <w:rPr>
          <w:rFonts w:ascii="Arial" w:hAnsi="Arial" w:cs="Arial"/>
          <w:iCs/>
          <w:sz w:val="20"/>
          <w:szCs w:val="20"/>
        </w:rPr>
        <w:t>Elemento de Despesa:</w:t>
      </w:r>
      <w:r w:rsidRPr="00C3306D">
        <w:rPr>
          <w:rFonts w:ascii="Arial" w:hAnsi="Arial" w:cs="Arial"/>
          <w:bCs/>
          <w:color w:val="000000" w:themeColor="text1"/>
          <w:sz w:val="20"/>
          <w:szCs w:val="20"/>
        </w:rPr>
        <w:t xml:space="preserve"> 4.4.90.51.00</w:t>
      </w:r>
    </w:p>
    <w:p w14:paraId="0BA57100" w14:textId="22E5B52B" w:rsidR="007058CF" w:rsidRPr="00C3306D" w:rsidRDefault="007058CF" w:rsidP="007058CF">
      <w:pPr>
        <w:pStyle w:val="PargrafodaLista"/>
        <w:spacing w:line="276" w:lineRule="auto"/>
        <w:rPr>
          <w:rFonts w:ascii="Arial" w:hAnsi="Arial" w:cs="Arial"/>
          <w:bCs/>
          <w:color w:val="000000" w:themeColor="text1"/>
          <w:sz w:val="20"/>
          <w:szCs w:val="20"/>
        </w:rPr>
      </w:pPr>
      <w:r w:rsidRPr="00C3306D">
        <w:rPr>
          <w:rFonts w:ascii="Arial" w:hAnsi="Arial" w:cs="Arial"/>
          <w:bCs/>
          <w:color w:val="000000" w:themeColor="text1"/>
          <w:sz w:val="20"/>
          <w:szCs w:val="20"/>
        </w:rPr>
        <w:t xml:space="preserve">                         </w:t>
      </w:r>
      <w:r w:rsidR="008347F2">
        <w:rPr>
          <w:rFonts w:ascii="Arial" w:hAnsi="Arial" w:cs="Arial"/>
          <w:bCs/>
          <w:color w:val="000000" w:themeColor="text1"/>
          <w:sz w:val="20"/>
          <w:szCs w:val="20"/>
        </w:rPr>
        <w:t xml:space="preserve">            </w:t>
      </w:r>
      <w:r w:rsidRPr="00C3306D">
        <w:rPr>
          <w:rFonts w:ascii="Arial" w:hAnsi="Arial" w:cs="Arial"/>
          <w:bCs/>
          <w:color w:val="000000" w:themeColor="text1"/>
          <w:sz w:val="20"/>
          <w:szCs w:val="20"/>
        </w:rPr>
        <w:t>4.4.90.51.00</w:t>
      </w:r>
    </w:p>
    <w:p w14:paraId="64ECC977" w14:textId="77777777" w:rsidR="007058CF" w:rsidRPr="00C3306D" w:rsidRDefault="007058CF" w:rsidP="007058CF">
      <w:pPr>
        <w:pStyle w:val="PargrafodaLista"/>
        <w:spacing w:line="276" w:lineRule="auto"/>
        <w:rPr>
          <w:rFonts w:ascii="Arial" w:hAnsi="Arial" w:cs="Arial"/>
          <w:iCs/>
          <w:sz w:val="20"/>
          <w:szCs w:val="20"/>
        </w:rPr>
      </w:pPr>
    </w:p>
    <w:p w14:paraId="6AF9CA79" w14:textId="77777777" w:rsidR="007058CF" w:rsidRPr="00C3306D" w:rsidRDefault="007058CF" w:rsidP="007058CF">
      <w:pPr>
        <w:pStyle w:val="PargrafodaLista"/>
        <w:spacing w:line="276" w:lineRule="auto"/>
        <w:ind w:left="680"/>
        <w:rPr>
          <w:rFonts w:ascii="Arial" w:hAnsi="Arial" w:cs="Arial"/>
          <w:iCs/>
          <w:sz w:val="20"/>
          <w:szCs w:val="20"/>
        </w:rPr>
      </w:pPr>
      <w:r w:rsidRPr="00C3306D">
        <w:rPr>
          <w:rFonts w:ascii="Arial" w:hAnsi="Arial" w:cs="Arial"/>
          <w:iCs/>
          <w:sz w:val="20"/>
          <w:szCs w:val="20"/>
        </w:rPr>
        <w:t>Ficha de Despesa: 1200</w:t>
      </w:r>
    </w:p>
    <w:p w14:paraId="0BD9618C" w14:textId="77777777" w:rsidR="007058CF" w:rsidRPr="00C3306D" w:rsidRDefault="007058CF" w:rsidP="007058CF">
      <w:pPr>
        <w:pStyle w:val="PargrafodaLista"/>
        <w:spacing w:line="276" w:lineRule="auto"/>
        <w:ind w:left="680"/>
        <w:rPr>
          <w:rFonts w:ascii="Arial" w:hAnsi="Arial" w:cs="Arial"/>
          <w:iCs/>
          <w:sz w:val="20"/>
          <w:szCs w:val="20"/>
        </w:rPr>
      </w:pPr>
      <w:r w:rsidRPr="00C3306D">
        <w:rPr>
          <w:rFonts w:ascii="Arial" w:hAnsi="Arial" w:cs="Arial"/>
          <w:iCs/>
          <w:sz w:val="20"/>
          <w:szCs w:val="20"/>
        </w:rPr>
        <w:t xml:space="preserve">                               1201</w:t>
      </w:r>
    </w:p>
    <w:p w14:paraId="2D7FE664" w14:textId="77777777" w:rsidR="007058CF" w:rsidRDefault="007058CF" w:rsidP="007058CF">
      <w:pPr>
        <w:pStyle w:val="PargrafodaLista"/>
        <w:spacing w:line="276" w:lineRule="auto"/>
        <w:ind w:left="680"/>
        <w:rPr>
          <w:rFonts w:ascii="Arial" w:hAnsi="Arial" w:cs="Arial"/>
          <w:iCs/>
          <w:sz w:val="20"/>
          <w:szCs w:val="20"/>
        </w:rPr>
      </w:pPr>
    </w:p>
    <w:p w14:paraId="1EB65C74" w14:textId="77777777" w:rsidR="007058CF" w:rsidRDefault="007058CF" w:rsidP="00DE536E">
      <w:pPr>
        <w:pStyle w:val="PargrafodaLista"/>
        <w:widowControl w:val="0"/>
        <w:numPr>
          <w:ilvl w:val="1"/>
          <w:numId w:val="20"/>
        </w:numPr>
        <w:autoSpaceDE w:val="0"/>
        <w:autoSpaceDN w:val="0"/>
        <w:spacing w:line="276" w:lineRule="auto"/>
        <w:ind w:left="680"/>
        <w:contextualSpacing w:val="0"/>
        <w:jc w:val="both"/>
        <w:rPr>
          <w:rFonts w:ascii="Arial" w:hAnsi="Arial" w:cs="Arial"/>
          <w:bCs/>
          <w:sz w:val="20"/>
          <w:szCs w:val="20"/>
        </w:rPr>
      </w:pPr>
      <w:r>
        <w:rPr>
          <w:rFonts w:ascii="Arial" w:hAnsi="Arial" w:cs="Arial"/>
          <w:iCs/>
          <w:sz w:val="20"/>
          <w:szCs w:val="20"/>
        </w:rPr>
        <w:t>A dotação relativa aos exercícios financeiros subsequentes será indicada após aprovação da Lei Orçamentária respectiva e liberação dos créditos correspondentes, mediante apostilamento.</w:t>
      </w:r>
    </w:p>
    <w:p w14:paraId="6E168296" w14:textId="77777777" w:rsidR="005F1A10" w:rsidRDefault="005F1A10" w:rsidP="007058CF">
      <w:pPr>
        <w:pStyle w:val="PargrafodaLista"/>
        <w:spacing w:line="276" w:lineRule="auto"/>
        <w:ind w:left="680"/>
        <w:rPr>
          <w:rFonts w:ascii="Arial" w:hAnsi="Arial" w:cs="Arial"/>
          <w:bCs/>
          <w:sz w:val="20"/>
          <w:szCs w:val="20"/>
        </w:rPr>
      </w:pPr>
    </w:p>
    <w:p w14:paraId="4FBD56E6" w14:textId="77777777" w:rsidR="007058CF" w:rsidRDefault="007058CF" w:rsidP="00DE536E">
      <w:pPr>
        <w:pStyle w:val="PargrafodaLista"/>
        <w:widowControl w:val="0"/>
        <w:numPr>
          <w:ilvl w:val="0"/>
          <w:numId w:val="20"/>
        </w:numPr>
        <w:autoSpaceDE w:val="0"/>
        <w:autoSpaceDN w:val="0"/>
        <w:spacing w:after="120" w:line="276" w:lineRule="auto"/>
        <w:ind w:left="680"/>
        <w:contextualSpacing w:val="0"/>
        <w:jc w:val="both"/>
        <w:rPr>
          <w:rFonts w:ascii="Arial" w:hAnsi="Arial" w:cs="Arial"/>
          <w:bCs/>
          <w:sz w:val="20"/>
          <w:szCs w:val="20"/>
        </w:rPr>
      </w:pPr>
      <w:r>
        <w:rPr>
          <w:rFonts w:ascii="Arial" w:hAnsi="Arial" w:cs="Arial"/>
          <w:sz w:val="20"/>
          <w:szCs w:val="20"/>
        </w:rPr>
        <w:t>Integram</w:t>
      </w:r>
      <w:r>
        <w:rPr>
          <w:rFonts w:ascii="Arial" w:hAnsi="Arial" w:cs="Arial"/>
          <w:spacing w:val="-3"/>
          <w:sz w:val="20"/>
          <w:szCs w:val="20"/>
        </w:rPr>
        <w:t xml:space="preserve"> </w:t>
      </w:r>
      <w:r>
        <w:rPr>
          <w:rFonts w:ascii="Arial" w:hAnsi="Arial" w:cs="Arial"/>
          <w:sz w:val="20"/>
          <w:szCs w:val="20"/>
        </w:rPr>
        <w:t>este Termo de Referência,</w:t>
      </w:r>
      <w:r>
        <w:rPr>
          <w:rFonts w:ascii="Arial" w:hAnsi="Arial" w:cs="Arial"/>
          <w:spacing w:val="-1"/>
          <w:sz w:val="20"/>
          <w:szCs w:val="20"/>
        </w:rPr>
        <w:t xml:space="preserve"> </w:t>
      </w:r>
      <w:r>
        <w:rPr>
          <w:rFonts w:ascii="Arial" w:hAnsi="Arial" w:cs="Arial"/>
          <w:sz w:val="20"/>
          <w:szCs w:val="20"/>
        </w:rPr>
        <w:t>para</w:t>
      </w:r>
      <w:r>
        <w:rPr>
          <w:rFonts w:ascii="Arial" w:hAnsi="Arial" w:cs="Arial"/>
          <w:spacing w:val="-4"/>
          <w:sz w:val="20"/>
          <w:szCs w:val="20"/>
        </w:rPr>
        <w:t xml:space="preserve"> </w:t>
      </w:r>
      <w:r>
        <w:rPr>
          <w:rFonts w:ascii="Arial" w:hAnsi="Arial" w:cs="Arial"/>
          <w:sz w:val="20"/>
          <w:szCs w:val="20"/>
        </w:rPr>
        <w:t>todos</w:t>
      </w:r>
      <w:r>
        <w:rPr>
          <w:rFonts w:ascii="Arial" w:hAnsi="Arial" w:cs="Arial"/>
          <w:spacing w:val="-4"/>
          <w:sz w:val="20"/>
          <w:szCs w:val="20"/>
        </w:rPr>
        <w:t xml:space="preserve"> </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fins</w:t>
      </w:r>
      <w:r>
        <w:rPr>
          <w:rFonts w:ascii="Arial" w:hAnsi="Arial" w:cs="Arial"/>
          <w:spacing w:val="-4"/>
          <w:sz w:val="20"/>
          <w:szCs w:val="20"/>
        </w:rPr>
        <w:t xml:space="preserve"> </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efeitos,</w:t>
      </w:r>
      <w:r>
        <w:rPr>
          <w:rFonts w:ascii="Arial" w:hAnsi="Arial" w:cs="Arial"/>
          <w:spacing w:val="-3"/>
          <w:sz w:val="20"/>
          <w:szCs w:val="20"/>
        </w:rPr>
        <w:t xml:space="preserve"> </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seguintes</w:t>
      </w:r>
      <w:r>
        <w:rPr>
          <w:rFonts w:ascii="Arial" w:hAnsi="Arial" w:cs="Arial"/>
          <w:spacing w:val="2"/>
          <w:sz w:val="20"/>
          <w:szCs w:val="20"/>
        </w:rPr>
        <w:t xml:space="preserve"> </w:t>
      </w:r>
      <w:r>
        <w:rPr>
          <w:rFonts w:ascii="Arial" w:hAnsi="Arial" w:cs="Arial"/>
          <w:b/>
          <w:sz w:val="20"/>
          <w:szCs w:val="20"/>
        </w:rPr>
        <w:t>Anexos</w:t>
      </w:r>
      <w:r>
        <w:rPr>
          <w:rFonts w:ascii="Arial" w:hAnsi="Arial" w:cs="Arial"/>
          <w:sz w:val="20"/>
          <w:szCs w:val="20"/>
        </w:rPr>
        <w:t>:</w:t>
      </w:r>
    </w:p>
    <w:p w14:paraId="2DBB838E" w14:textId="709CABED" w:rsidR="007058CF" w:rsidRDefault="007058CF" w:rsidP="00DE536E">
      <w:pPr>
        <w:pStyle w:val="PargrafodaLista"/>
        <w:widowControl w:val="0"/>
        <w:numPr>
          <w:ilvl w:val="2"/>
          <w:numId w:val="20"/>
        </w:numPr>
        <w:tabs>
          <w:tab w:val="left" w:pos="2273"/>
        </w:tabs>
        <w:autoSpaceDE w:val="0"/>
        <w:autoSpaceDN w:val="0"/>
        <w:spacing w:after="120"/>
        <w:ind w:left="2274" w:hanging="601"/>
        <w:contextualSpacing w:val="0"/>
        <w:rPr>
          <w:rFonts w:ascii="Arial" w:hAnsi="Arial" w:cs="Arial"/>
          <w:sz w:val="20"/>
          <w:szCs w:val="20"/>
        </w:rPr>
      </w:pPr>
      <w:bookmarkStart w:id="72" w:name="_Hlk231307341"/>
      <w:r>
        <w:rPr>
          <w:rFonts w:ascii="Arial" w:hAnsi="Arial" w:cs="Arial"/>
          <w:sz w:val="20"/>
          <w:szCs w:val="20"/>
        </w:rPr>
        <w:t>Anexo</w:t>
      </w:r>
      <w:r>
        <w:rPr>
          <w:rFonts w:ascii="Arial" w:hAnsi="Arial" w:cs="Arial"/>
          <w:spacing w:val="-2"/>
          <w:sz w:val="20"/>
          <w:szCs w:val="20"/>
        </w:rPr>
        <w:t xml:space="preserve"> </w:t>
      </w:r>
      <w:r>
        <w:rPr>
          <w:rFonts w:ascii="Arial" w:hAnsi="Arial" w:cs="Arial"/>
          <w:sz w:val="20"/>
          <w:szCs w:val="20"/>
        </w:rPr>
        <w:t>01</w:t>
      </w:r>
      <w:r>
        <w:rPr>
          <w:rFonts w:ascii="Arial" w:hAnsi="Arial" w:cs="Arial"/>
          <w:spacing w:val="-2"/>
          <w:sz w:val="20"/>
          <w:szCs w:val="20"/>
        </w:rPr>
        <w:t xml:space="preserve"> </w:t>
      </w:r>
      <w:r>
        <w:rPr>
          <w:rFonts w:ascii="Arial" w:hAnsi="Arial" w:cs="Arial"/>
          <w:sz w:val="20"/>
          <w:szCs w:val="20"/>
        </w:rPr>
        <w:t>–</w:t>
      </w:r>
      <w:r>
        <w:rPr>
          <w:rFonts w:ascii="Arial" w:hAnsi="Arial" w:cs="Arial"/>
          <w:spacing w:val="-3"/>
          <w:sz w:val="20"/>
          <w:szCs w:val="20"/>
        </w:rPr>
        <w:t xml:space="preserve"> Projeto Prancha de 01 a 09 (9 páginas)</w:t>
      </w:r>
      <w:r w:rsidR="005F1A10">
        <w:rPr>
          <w:rFonts w:ascii="Arial" w:hAnsi="Arial" w:cs="Arial"/>
          <w:spacing w:val="-3"/>
          <w:sz w:val="20"/>
          <w:szCs w:val="20"/>
        </w:rPr>
        <w:t>;</w:t>
      </w:r>
    </w:p>
    <w:p w14:paraId="0DB2BBCD" w14:textId="457C919E" w:rsidR="007058CF" w:rsidRDefault="007058CF" w:rsidP="00DE536E">
      <w:pPr>
        <w:pStyle w:val="PargrafodaLista"/>
        <w:widowControl w:val="0"/>
        <w:numPr>
          <w:ilvl w:val="2"/>
          <w:numId w:val="20"/>
        </w:numPr>
        <w:tabs>
          <w:tab w:val="left" w:pos="2273"/>
        </w:tabs>
        <w:autoSpaceDE w:val="0"/>
        <w:autoSpaceDN w:val="0"/>
        <w:spacing w:after="120"/>
        <w:ind w:left="2274" w:hanging="601"/>
        <w:contextualSpacing w:val="0"/>
        <w:rPr>
          <w:rFonts w:ascii="Arial" w:hAnsi="Arial" w:cs="Arial"/>
          <w:sz w:val="20"/>
          <w:szCs w:val="20"/>
        </w:rPr>
      </w:pPr>
      <w:r>
        <w:rPr>
          <w:rFonts w:ascii="Arial" w:hAnsi="Arial" w:cs="Arial"/>
          <w:sz w:val="20"/>
          <w:szCs w:val="20"/>
        </w:rPr>
        <w:t>Anexo</w:t>
      </w:r>
      <w:r>
        <w:rPr>
          <w:rFonts w:ascii="Arial" w:hAnsi="Arial" w:cs="Arial"/>
          <w:spacing w:val="-3"/>
          <w:sz w:val="20"/>
          <w:szCs w:val="20"/>
        </w:rPr>
        <w:t xml:space="preserve"> </w:t>
      </w:r>
      <w:r>
        <w:rPr>
          <w:rFonts w:ascii="Arial" w:hAnsi="Arial" w:cs="Arial"/>
          <w:sz w:val="20"/>
          <w:szCs w:val="20"/>
        </w:rPr>
        <w:t>02</w:t>
      </w:r>
      <w:r>
        <w:rPr>
          <w:rFonts w:ascii="Arial" w:hAnsi="Arial" w:cs="Arial"/>
          <w:spacing w:val="-1"/>
          <w:sz w:val="20"/>
          <w:szCs w:val="20"/>
        </w:rPr>
        <w:t xml:space="preserve"> </w:t>
      </w:r>
      <w:r>
        <w:rPr>
          <w:rFonts w:ascii="Arial" w:hAnsi="Arial" w:cs="Arial"/>
          <w:sz w:val="20"/>
          <w:szCs w:val="20"/>
        </w:rPr>
        <w:t>–</w:t>
      </w:r>
      <w:r>
        <w:rPr>
          <w:rFonts w:ascii="Arial" w:hAnsi="Arial" w:cs="Arial"/>
          <w:spacing w:val="-3"/>
          <w:sz w:val="20"/>
          <w:szCs w:val="20"/>
        </w:rPr>
        <w:t xml:space="preserve"> Memorial Descritivo (15 páginas)</w:t>
      </w:r>
      <w:r w:rsidR="005F1A10">
        <w:rPr>
          <w:rFonts w:ascii="Arial" w:hAnsi="Arial" w:cs="Arial"/>
          <w:spacing w:val="-3"/>
          <w:sz w:val="20"/>
          <w:szCs w:val="20"/>
        </w:rPr>
        <w:t>;</w:t>
      </w:r>
    </w:p>
    <w:p w14:paraId="1CDB5974" w14:textId="77777777" w:rsidR="007058CF" w:rsidRDefault="007058CF" w:rsidP="00DE536E">
      <w:pPr>
        <w:pStyle w:val="PargrafodaLista"/>
        <w:widowControl w:val="0"/>
        <w:numPr>
          <w:ilvl w:val="2"/>
          <w:numId w:val="20"/>
        </w:numPr>
        <w:tabs>
          <w:tab w:val="left" w:pos="2273"/>
        </w:tabs>
        <w:autoSpaceDE w:val="0"/>
        <w:autoSpaceDN w:val="0"/>
        <w:spacing w:after="120"/>
        <w:ind w:left="2274" w:hanging="601"/>
        <w:contextualSpacing w:val="0"/>
        <w:rPr>
          <w:rFonts w:ascii="Arial" w:hAnsi="Arial" w:cs="Arial"/>
          <w:sz w:val="20"/>
          <w:szCs w:val="20"/>
        </w:rPr>
      </w:pPr>
      <w:r>
        <w:rPr>
          <w:rFonts w:ascii="Arial" w:hAnsi="Arial" w:cs="Arial"/>
          <w:sz w:val="20"/>
          <w:szCs w:val="20"/>
        </w:rPr>
        <w:t>Anexo</w:t>
      </w:r>
      <w:r>
        <w:rPr>
          <w:rFonts w:ascii="Arial" w:hAnsi="Arial" w:cs="Arial"/>
          <w:spacing w:val="-3"/>
          <w:sz w:val="20"/>
          <w:szCs w:val="20"/>
        </w:rPr>
        <w:t xml:space="preserve"> </w:t>
      </w:r>
      <w:r>
        <w:rPr>
          <w:rFonts w:ascii="Arial" w:hAnsi="Arial" w:cs="Arial"/>
          <w:sz w:val="20"/>
          <w:szCs w:val="20"/>
        </w:rPr>
        <w:t>03 – Planilha Orçamentária (14 páginas).</w:t>
      </w:r>
    </w:p>
    <w:bookmarkEnd w:id="72"/>
    <w:p w14:paraId="2603708A" w14:textId="77777777" w:rsidR="007058CF" w:rsidRDefault="007058CF" w:rsidP="007058CF">
      <w:pPr>
        <w:pStyle w:val="PargrafodaLista"/>
        <w:tabs>
          <w:tab w:val="left" w:pos="2273"/>
        </w:tabs>
        <w:spacing w:after="120"/>
        <w:ind w:left="2274"/>
        <w:rPr>
          <w:rFonts w:ascii="Arial" w:hAnsi="Arial" w:cs="Arial"/>
          <w:sz w:val="20"/>
          <w:szCs w:val="20"/>
        </w:rPr>
      </w:pPr>
    </w:p>
    <w:p w14:paraId="6D0116DA" w14:textId="3E4C426C" w:rsidR="007058CF" w:rsidRDefault="007058CF" w:rsidP="007058CF">
      <w:pPr>
        <w:spacing w:after="360"/>
        <w:jc w:val="center"/>
        <w:rPr>
          <w:rFonts w:ascii="Arial" w:hAnsi="Arial" w:cs="Arial"/>
          <w:bCs/>
          <w:iCs/>
          <w:sz w:val="20"/>
          <w:szCs w:val="20"/>
        </w:rPr>
      </w:pPr>
      <w:r>
        <w:rPr>
          <w:rFonts w:ascii="Arial" w:hAnsi="Arial" w:cs="Arial"/>
          <w:iCs/>
          <w:sz w:val="20"/>
          <w:szCs w:val="20"/>
        </w:rPr>
        <w:t>Três Rios, 29 de maio de 2026</w:t>
      </w:r>
      <w:r>
        <w:rPr>
          <w:rFonts w:ascii="Arial" w:hAnsi="Arial" w:cs="Arial"/>
          <w:bCs/>
          <w:iCs/>
          <w:sz w:val="20"/>
          <w:szCs w:val="20"/>
        </w:rPr>
        <w:t>.</w:t>
      </w:r>
    </w:p>
    <w:p w14:paraId="0E9CF763" w14:textId="77777777" w:rsidR="00591F7A" w:rsidRDefault="00591F7A" w:rsidP="007058CF">
      <w:pPr>
        <w:spacing w:after="360"/>
        <w:jc w:val="center"/>
        <w:rPr>
          <w:rFonts w:ascii="Arial" w:hAnsi="Arial" w:cs="Arial"/>
          <w:bCs/>
          <w:iCs/>
          <w:sz w:val="20"/>
          <w:szCs w:val="20"/>
        </w:rPr>
      </w:pP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643"/>
      </w:tblGrid>
      <w:tr w:rsidR="007058CF" w14:paraId="4BE7EDAB" w14:textId="77777777" w:rsidTr="007058CF">
        <w:trPr>
          <w:jc w:val="center"/>
        </w:trPr>
        <w:tc>
          <w:tcPr>
            <w:tcW w:w="4762" w:type="dxa"/>
            <w:tcBorders>
              <w:top w:val="single" w:sz="4" w:space="0" w:color="auto"/>
              <w:left w:val="single" w:sz="4" w:space="0" w:color="auto"/>
              <w:bottom w:val="single" w:sz="4" w:space="0" w:color="auto"/>
              <w:right w:val="single" w:sz="4" w:space="0" w:color="auto"/>
            </w:tcBorders>
          </w:tcPr>
          <w:p w14:paraId="5DD6964A" w14:textId="77777777" w:rsidR="007058CF" w:rsidRDefault="007058CF">
            <w:pPr>
              <w:tabs>
                <w:tab w:val="num" w:pos="720"/>
              </w:tabs>
              <w:rPr>
                <w:rFonts w:ascii="Arial" w:hAnsi="Arial" w:cs="Arial"/>
                <w:b/>
                <w:i/>
                <w:sz w:val="22"/>
                <w:szCs w:val="22"/>
              </w:rPr>
            </w:pPr>
            <w:bookmarkStart w:id="73" w:name="_Hlk231304434"/>
            <w:r>
              <w:rPr>
                <w:rFonts w:ascii="Arial" w:hAnsi="Arial" w:cs="Arial"/>
                <w:b/>
                <w:i/>
              </w:rPr>
              <w:t>Elaborado:</w:t>
            </w:r>
          </w:p>
          <w:p w14:paraId="0C5080B5" w14:textId="77777777" w:rsidR="007058CF" w:rsidRDefault="007058CF">
            <w:pPr>
              <w:tabs>
                <w:tab w:val="num" w:pos="720"/>
              </w:tabs>
              <w:jc w:val="center"/>
              <w:rPr>
                <w:rFonts w:ascii="Arial" w:hAnsi="Arial" w:cs="Arial"/>
                <w:b/>
                <w:i/>
                <w:sz w:val="20"/>
              </w:rPr>
            </w:pPr>
          </w:p>
          <w:p w14:paraId="076661D8" w14:textId="77777777" w:rsidR="007058CF" w:rsidRDefault="007058CF">
            <w:pPr>
              <w:tabs>
                <w:tab w:val="num" w:pos="720"/>
              </w:tabs>
              <w:jc w:val="center"/>
              <w:rPr>
                <w:rFonts w:ascii="Arial" w:hAnsi="Arial" w:cs="Arial"/>
                <w:b/>
                <w:i/>
                <w:sz w:val="20"/>
              </w:rPr>
            </w:pPr>
          </w:p>
          <w:p w14:paraId="7DC456E2" w14:textId="77777777" w:rsidR="007058CF" w:rsidRDefault="007058CF">
            <w:pPr>
              <w:tabs>
                <w:tab w:val="num" w:pos="720"/>
              </w:tabs>
              <w:jc w:val="center"/>
              <w:rPr>
                <w:rFonts w:ascii="Arial" w:hAnsi="Arial" w:cs="Arial"/>
                <w:b/>
                <w:i/>
                <w:color w:val="000000" w:themeColor="text1"/>
                <w:sz w:val="20"/>
              </w:rPr>
            </w:pPr>
          </w:p>
          <w:p w14:paraId="70461DE0" w14:textId="77777777" w:rsidR="007058CF" w:rsidRDefault="007058CF">
            <w:pPr>
              <w:tabs>
                <w:tab w:val="num" w:pos="720"/>
              </w:tabs>
              <w:jc w:val="center"/>
              <w:rPr>
                <w:rFonts w:ascii="Arial" w:hAnsi="Arial" w:cs="Arial"/>
                <w:b/>
                <w:i/>
                <w:color w:val="000000" w:themeColor="text1"/>
                <w:sz w:val="20"/>
              </w:rPr>
            </w:pPr>
            <w:r>
              <w:rPr>
                <w:rFonts w:ascii="Arial" w:hAnsi="Arial" w:cs="Arial"/>
                <w:b/>
                <w:i/>
                <w:color w:val="000000" w:themeColor="text1"/>
                <w:sz w:val="20"/>
              </w:rPr>
              <w:t>_______________________________________</w:t>
            </w:r>
          </w:p>
          <w:p w14:paraId="4CF50B4B" w14:textId="77777777" w:rsidR="007058CF" w:rsidRDefault="007058CF">
            <w:pPr>
              <w:tabs>
                <w:tab w:val="num" w:pos="720"/>
              </w:tabs>
              <w:jc w:val="center"/>
              <w:rPr>
                <w:rFonts w:ascii="Arial" w:hAnsi="Arial" w:cs="Arial"/>
                <w:b/>
                <w:i/>
                <w:color w:val="000000" w:themeColor="text1"/>
                <w:sz w:val="20"/>
              </w:rPr>
            </w:pPr>
            <w:r>
              <w:rPr>
                <w:rFonts w:ascii="Arial" w:hAnsi="Arial" w:cs="Arial"/>
                <w:b/>
                <w:i/>
                <w:color w:val="000000" w:themeColor="text1"/>
                <w:sz w:val="20"/>
              </w:rPr>
              <w:t>João Pedro Rosário Lopes de Medeiros</w:t>
            </w:r>
          </w:p>
          <w:p w14:paraId="6FBF0BE4" w14:textId="77777777" w:rsidR="007058CF" w:rsidRDefault="007058CF">
            <w:pPr>
              <w:tabs>
                <w:tab w:val="num" w:pos="720"/>
              </w:tabs>
              <w:jc w:val="center"/>
              <w:rPr>
                <w:rFonts w:ascii="Arial" w:hAnsi="Arial" w:cs="Arial"/>
                <w:b/>
                <w:i/>
                <w:color w:val="000000" w:themeColor="text1"/>
                <w:sz w:val="20"/>
              </w:rPr>
            </w:pPr>
            <w:r>
              <w:rPr>
                <w:rFonts w:ascii="Arial" w:hAnsi="Arial" w:cs="Arial"/>
                <w:b/>
                <w:i/>
                <w:color w:val="000000" w:themeColor="text1"/>
                <w:sz w:val="20"/>
              </w:rPr>
              <w:t xml:space="preserve">Cargo: Assistente </w:t>
            </w:r>
          </w:p>
          <w:p w14:paraId="0F382D41" w14:textId="77777777" w:rsidR="007058CF" w:rsidRDefault="007058CF">
            <w:pPr>
              <w:tabs>
                <w:tab w:val="num" w:pos="720"/>
              </w:tabs>
              <w:jc w:val="center"/>
              <w:rPr>
                <w:rFonts w:ascii="Arial" w:hAnsi="Arial" w:cs="Arial"/>
                <w:b/>
                <w:sz w:val="20"/>
              </w:rPr>
            </w:pPr>
            <w:bookmarkStart w:id="74" w:name="_Hlk203569732"/>
            <w:r>
              <w:rPr>
                <w:rFonts w:ascii="Arial" w:hAnsi="Arial" w:cs="Arial"/>
                <w:b/>
                <w:i/>
                <w:color w:val="000000" w:themeColor="text1"/>
                <w:sz w:val="20"/>
              </w:rPr>
              <w:t>Matrícula:</w:t>
            </w:r>
            <w:bookmarkStart w:id="75" w:name="_Hlk203569722"/>
            <w:r>
              <w:rPr>
                <w:rFonts w:ascii="Arial" w:hAnsi="Arial" w:cs="Arial"/>
                <w:b/>
                <w:i/>
                <w:color w:val="000000" w:themeColor="text1"/>
                <w:sz w:val="20"/>
              </w:rPr>
              <w:t>124.3963</w:t>
            </w:r>
            <w:bookmarkEnd w:id="74"/>
            <w:bookmarkEnd w:id="75"/>
          </w:p>
        </w:tc>
        <w:tc>
          <w:tcPr>
            <w:tcW w:w="4643" w:type="dxa"/>
            <w:tcBorders>
              <w:top w:val="single" w:sz="4" w:space="0" w:color="auto"/>
              <w:left w:val="single" w:sz="4" w:space="0" w:color="auto"/>
              <w:bottom w:val="single" w:sz="4" w:space="0" w:color="auto"/>
              <w:right w:val="single" w:sz="4" w:space="0" w:color="auto"/>
            </w:tcBorders>
          </w:tcPr>
          <w:p w14:paraId="792CE12A" w14:textId="77777777" w:rsidR="007058CF" w:rsidRDefault="007058CF">
            <w:pPr>
              <w:rPr>
                <w:rFonts w:ascii="Arial" w:hAnsi="Arial" w:cs="Arial"/>
                <w:b/>
                <w:i/>
                <w:color w:val="000000"/>
                <w:sz w:val="22"/>
              </w:rPr>
            </w:pPr>
            <w:r>
              <w:rPr>
                <w:rFonts w:ascii="Arial" w:hAnsi="Arial" w:cs="Arial"/>
                <w:b/>
                <w:i/>
                <w:color w:val="000000"/>
              </w:rPr>
              <w:t>Aprovado:</w:t>
            </w:r>
          </w:p>
          <w:p w14:paraId="49C6FE32" w14:textId="77777777" w:rsidR="007058CF" w:rsidRDefault="007058CF">
            <w:pPr>
              <w:rPr>
                <w:rFonts w:ascii="Arial" w:hAnsi="Arial" w:cs="Arial"/>
                <w:b/>
                <w:color w:val="000000"/>
                <w:sz w:val="20"/>
              </w:rPr>
            </w:pPr>
          </w:p>
          <w:p w14:paraId="72129A67" w14:textId="77777777" w:rsidR="007058CF" w:rsidRDefault="007058CF">
            <w:pPr>
              <w:tabs>
                <w:tab w:val="num" w:pos="720"/>
                <w:tab w:val="left" w:pos="1500"/>
                <w:tab w:val="center" w:pos="2195"/>
              </w:tabs>
              <w:rPr>
                <w:rFonts w:ascii="Arial" w:hAnsi="Arial" w:cs="Arial"/>
                <w:b/>
                <w:i/>
                <w:sz w:val="20"/>
              </w:rPr>
            </w:pPr>
          </w:p>
          <w:p w14:paraId="4EBA643E" w14:textId="77777777" w:rsidR="007058CF" w:rsidRDefault="007058CF">
            <w:pPr>
              <w:tabs>
                <w:tab w:val="num" w:pos="720"/>
                <w:tab w:val="left" w:pos="1500"/>
                <w:tab w:val="center" w:pos="2195"/>
              </w:tabs>
              <w:rPr>
                <w:rFonts w:ascii="Arial" w:hAnsi="Arial" w:cs="Arial"/>
                <w:b/>
                <w:i/>
                <w:sz w:val="20"/>
              </w:rPr>
            </w:pPr>
          </w:p>
          <w:p w14:paraId="5FA47E0E" w14:textId="77777777" w:rsidR="007058CF" w:rsidRDefault="007058CF">
            <w:pPr>
              <w:tabs>
                <w:tab w:val="num" w:pos="720"/>
                <w:tab w:val="left" w:pos="1500"/>
                <w:tab w:val="center" w:pos="2195"/>
              </w:tabs>
              <w:jc w:val="center"/>
              <w:rPr>
                <w:rFonts w:ascii="Arial" w:hAnsi="Arial" w:cs="Arial"/>
                <w:b/>
                <w:i/>
                <w:color w:val="000000" w:themeColor="text1"/>
                <w:sz w:val="20"/>
              </w:rPr>
            </w:pPr>
            <w:r>
              <w:rPr>
                <w:rFonts w:ascii="Arial" w:hAnsi="Arial" w:cs="Arial"/>
                <w:b/>
                <w:i/>
                <w:color w:val="000000" w:themeColor="text1"/>
                <w:sz w:val="20"/>
              </w:rPr>
              <w:t>_______________________________________</w:t>
            </w:r>
          </w:p>
          <w:p w14:paraId="4484CFA1" w14:textId="77777777" w:rsidR="007058CF" w:rsidRDefault="007058CF">
            <w:pPr>
              <w:jc w:val="center"/>
              <w:rPr>
                <w:rFonts w:ascii="Arial" w:eastAsia="Arial Unicode MS" w:hAnsi="Arial" w:cs="Arial"/>
                <w:b/>
                <w:bCs/>
                <w:i/>
                <w:iCs/>
                <w:color w:val="000000" w:themeColor="text1"/>
                <w:sz w:val="20"/>
                <w:szCs w:val="20"/>
              </w:rPr>
            </w:pPr>
            <w:r>
              <w:rPr>
                <w:rFonts w:ascii="Arial" w:eastAsia="Arial Unicode MS" w:hAnsi="Arial" w:cs="Arial"/>
                <w:b/>
                <w:bCs/>
                <w:i/>
                <w:iCs/>
                <w:color w:val="000000" w:themeColor="text1"/>
                <w:sz w:val="20"/>
                <w:szCs w:val="20"/>
              </w:rPr>
              <w:t>Ricardo Monteiro da Silva</w:t>
            </w:r>
          </w:p>
          <w:p w14:paraId="361E2696" w14:textId="77777777" w:rsidR="007058CF" w:rsidRDefault="007058CF">
            <w:pPr>
              <w:tabs>
                <w:tab w:val="num" w:pos="720"/>
              </w:tabs>
              <w:jc w:val="center"/>
              <w:rPr>
                <w:rFonts w:ascii="Arial" w:eastAsia="Arial Unicode MS" w:hAnsi="Arial" w:cs="Arial"/>
                <w:b/>
                <w:bCs/>
                <w:i/>
                <w:iCs/>
                <w:sz w:val="20"/>
                <w:szCs w:val="20"/>
              </w:rPr>
            </w:pPr>
            <w:r>
              <w:rPr>
                <w:rFonts w:ascii="Arial" w:eastAsia="Arial Unicode MS" w:hAnsi="Arial" w:cs="Arial"/>
                <w:b/>
                <w:bCs/>
                <w:i/>
                <w:iCs/>
                <w:sz w:val="20"/>
                <w:szCs w:val="20"/>
              </w:rPr>
              <w:t>Cargo: Secretário de Obras, Habitação e Infraestrutura.</w:t>
            </w:r>
          </w:p>
          <w:p w14:paraId="3DBB0CD4" w14:textId="77777777" w:rsidR="007058CF" w:rsidRDefault="007058CF">
            <w:pPr>
              <w:tabs>
                <w:tab w:val="num" w:pos="720"/>
              </w:tabs>
              <w:jc w:val="center"/>
              <w:rPr>
                <w:rFonts w:ascii="Arial" w:eastAsia="Calibri" w:hAnsi="Arial" w:cs="Arial"/>
                <w:b/>
                <w:sz w:val="20"/>
                <w:szCs w:val="22"/>
              </w:rPr>
            </w:pPr>
            <w:r>
              <w:rPr>
                <w:rFonts w:ascii="Arial" w:hAnsi="Arial" w:cs="Arial"/>
                <w:b/>
                <w:i/>
                <w:color w:val="000000" w:themeColor="text1"/>
                <w:sz w:val="20"/>
                <w:szCs w:val="20"/>
              </w:rPr>
              <w:t>Matrícula:</w:t>
            </w:r>
            <w:r>
              <w:rPr>
                <w:rFonts w:ascii="Arial" w:eastAsia="Arial Unicode MS" w:hAnsi="Arial" w:cs="Arial"/>
              </w:rPr>
              <w:t xml:space="preserve"> </w:t>
            </w:r>
            <w:r>
              <w:rPr>
                <w:rFonts w:ascii="Arial" w:eastAsia="Arial Unicode MS" w:hAnsi="Arial" w:cs="Arial"/>
                <w:b/>
                <w:bCs/>
                <w:i/>
                <w:iCs/>
                <w:sz w:val="20"/>
                <w:szCs w:val="20"/>
              </w:rPr>
              <w:t>124.3612</w:t>
            </w:r>
          </w:p>
        </w:tc>
      </w:tr>
      <w:bookmarkEnd w:id="73"/>
    </w:tbl>
    <w:p w14:paraId="39C69A3D" w14:textId="77777777" w:rsidR="007058CF" w:rsidRDefault="007058CF">
      <w:pPr>
        <w:rPr>
          <w:rFonts w:ascii="Arial" w:hAnsi="Arial" w:cs="Arial"/>
          <w:b/>
          <w:sz w:val="20"/>
          <w:szCs w:val="20"/>
          <w:lang w:val="es-ES_tradnl"/>
        </w:rPr>
      </w:pPr>
      <w:r>
        <w:rPr>
          <w:rFonts w:ascii="Arial" w:hAnsi="Arial" w:cs="Arial"/>
          <w:b/>
          <w:sz w:val="20"/>
          <w:szCs w:val="20"/>
          <w:lang w:val="es-ES_tradnl"/>
        </w:rPr>
        <w:br w:type="page"/>
      </w:r>
    </w:p>
    <w:p w14:paraId="6F3B0134" w14:textId="227D3E2A" w:rsidR="00013871" w:rsidRPr="000D20B6" w:rsidRDefault="00013871" w:rsidP="008660A6">
      <w:pPr>
        <w:jc w:val="center"/>
        <w:rPr>
          <w:rFonts w:ascii="Arial" w:hAnsi="Arial" w:cs="Arial"/>
          <w:b/>
          <w:sz w:val="20"/>
          <w:szCs w:val="20"/>
        </w:rPr>
      </w:pPr>
      <w:r w:rsidRPr="000D20B6">
        <w:rPr>
          <w:rFonts w:ascii="Arial" w:hAnsi="Arial" w:cs="Arial"/>
          <w:b/>
          <w:sz w:val="20"/>
          <w:szCs w:val="20"/>
          <w:lang w:val="es-ES_tradnl"/>
        </w:rPr>
        <w:lastRenderedPageBreak/>
        <w:t>AN</w:t>
      </w:r>
      <w:r w:rsidRPr="000D20B6">
        <w:rPr>
          <w:rFonts w:ascii="Arial" w:hAnsi="Arial" w:cs="Arial"/>
          <w:b/>
          <w:sz w:val="20"/>
          <w:szCs w:val="20"/>
        </w:rPr>
        <w:t>EXO II</w:t>
      </w:r>
      <w:r>
        <w:rPr>
          <w:rFonts w:ascii="Arial" w:hAnsi="Arial" w:cs="Arial"/>
          <w:b/>
          <w:sz w:val="20"/>
          <w:szCs w:val="20"/>
        </w:rPr>
        <w:t>I</w:t>
      </w:r>
    </w:p>
    <w:p w14:paraId="45AA2DB6" w14:textId="77777777" w:rsidR="00013871" w:rsidRPr="000D20B6" w:rsidRDefault="00013871" w:rsidP="00013871">
      <w:pPr>
        <w:ind w:left="283"/>
        <w:jc w:val="center"/>
        <w:rPr>
          <w:rFonts w:ascii="Arial" w:hAnsi="Arial" w:cs="Arial"/>
          <w:b/>
          <w:caps/>
          <w:sz w:val="20"/>
          <w:szCs w:val="20"/>
        </w:rPr>
      </w:pPr>
      <w:r w:rsidRPr="000D20B6">
        <w:rPr>
          <w:rFonts w:ascii="Arial" w:hAnsi="Arial" w:cs="Arial"/>
          <w:b/>
          <w:caps/>
          <w:sz w:val="20"/>
          <w:szCs w:val="20"/>
        </w:rPr>
        <w:t>Modelo de proposta comercial</w:t>
      </w:r>
    </w:p>
    <w:p w14:paraId="2CA888D8" w14:textId="77777777" w:rsidR="00013871" w:rsidRPr="000D20B6" w:rsidRDefault="00013871" w:rsidP="00013871">
      <w:pPr>
        <w:ind w:left="283"/>
        <w:jc w:val="center"/>
        <w:rPr>
          <w:rFonts w:ascii="Arial" w:hAnsi="Arial" w:cs="Arial"/>
          <w:b/>
          <w:sz w:val="20"/>
          <w:szCs w:val="20"/>
        </w:rPr>
      </w:pPr>
      <w:r w:rsidRPr="000D20B6">
        <w:rPr>
          <w:rFonts w:ascii="Arial" w:hAnsi="Arial" w:cs="Arial"/>
          <w:b/>
          <w:sz w:val="20"/>
          <w:szCs w:val="20"/>
        </w:rPr>
        <w:t>(uso obrigatório por todas as licitantes)</w:t>
      </w:r>
    </w:p>
    <w:p w14:paraId="58968542" w14:textId="77777777" w:rsidR="00013871" w:rsidRPr="00EF0E98" w:rsidRDefault="00013871" w:rsidP="00013871">
      <w:pPr>
        <w:jc w:val="center"/>
        <w:rPr>
          <w:rFonts w:ascii="Arial" w:hAnsi="Arial" w:cs="Arial"/>
          <w:b/>
          <w:sz w:val="20"/>
          <w:szCs w:val="20"/>
        </w:rPr>
      </w:pPr>
      <w:r w:rsidRPr="000D20B6">
        <w:rPr>
          <w:rFonts w:ascii="Arial" w:hAnsi="Arial" w:cs="Arial"/>
          <w:sz w:val="20"/>
          <w:szCs w:val="20"/>
        </w:rPr>
        <w:t>(</w:t>
      </w:r>
      <w:r>
        <w:rPr>
          <w:rFonts w:ascii="Arial" w:hAnsi="Arial" w:cs="Arial"/>
          <w:sz w:val="20"/>
          <w:szCs w:val="20"/>
        </w:rPr>
        <w:t>p</w:t>
      </w:r>
      <w:r w:rsidRPr="000D20B6">
        <w:rPr>
          <w:rFonts w:ascii="Arial" w:hAnsi="Arial" w:cs="Arial"/>
          <w:sz w:val="20"/>
          <w:szCs w:val="20"/>
        </w:rPr>
        <w:t>apel timbrado da licitante)</w:t>
      </w:r>
    </w:p>
    <w:p w14:paraId="2183170F" w14:textId="77777777" w:rsidR="00013871" w:rsidRDefault="00013871" w:rsidP="00013871">
      <w:pPr>
        <w:jc w:val="center"/>
        <w:rPr>
          <w:rFonts w:ascii="Arial" w:hAnsi="Arial" w:cs="Arial"/>
          <w:sz w:val="20"/>
          <w:szCs w:val="20"/>
        </w:rPr>
      </w:pPr>
    </w:p>
    <w:p w14:paraId="3D186B5F" w14:textId="77777777" w:rsidR="00013871" w:rsidRPr="00B10627" w:rsidRDefault="00013871" w:rsidP="00013871">
      <w:pPr>
        <w:jc w:val="center"/>
        <w:rPr>
          <w:rFonts w:ascii="Arial" w:hAnsi="Arial" w:cs="Arial"/>
          <w:sz w:val="20"/>
          <w:szCs w:val="20"/>
        </w:rPr>
      </w:pPr>
    </w:p>
    <w:p w14:paraId="6CDBFBF1" w14:textId="77777777" w:rsidR="00013871" w:rsidRPr="000D20B6" w:rsidRDefault="00013871" w:rsidP="00013871">
      <w:pPr>
        <w:spacing w:line="360" w:lineRule="auto"/>
        <w:rPr>
          <w:rFonts w:ascii="Arial" w:hAnsi="Arial" w:cs="Arial"/>
          <w:b/>
          <w:sz w:val="20"/>
          <w:szCs w:val="20"/>
        </w:rPr>
      </w:pPr>
      <w:r w:rsidRPr="000D20B6">
        <w:rPr>
          <w:rFonts w:ascii="Arial" w:hAnsi="Arial" w:cs="Arial"/>
          <w:b/>
          <w:sz w:val="20"/>
          <w:szCs w:val="20"/>
        </w:rPr>
        <w:t xml:space="preserve">EDITAL DE </w:t>
      </w:r>
      <w:r w:rsidR="00093CB8">
        <w:rPr>
          <w:rFonts w:ascii="Arial" w:hAnsi="Arial" w:cs="Arial"/>
          <w:b/>
          <w:sz w:val="20"/>
          <w:szCs w:val="20"/>
        </w:rPr>
        <w:t>CONCORRÊNCIA</w:t>
      </w:r>
      <w:r w:rsidRPr="000D20B6">
        <w:rPr>
          <w:rFonts w:ascii="Arial" w:hAnsi="Arial" w:cs="Arial"/>
          <w:b/>
          <w:sz w:val="20"/>
          <w:szCs w:val="20"/>
        </w:rPr>
        <w:t xml:space="preserve"> Nº</w:t>
      </w:r>
    </w:p>
    <w:p w14:paraId="4E5D43FC" w14:textId="77777777" w:rsidR="00013871" w:rsidRPr="000D20B6" w:rsidRDefault="00013871" w:rsidP="00013871">
      <w:pPr>
        <w:spacing w:line="360" w:lineRule="auto"/>
        <w:rPr>
          <w:rFonts w:ascii="Arial" w:hAnsi="Arial" w:cs="Arial"/>
          <w:b/>
          <w:bCs/>
          <w:sz w:val="20"/>
          <w:szCs w:val="20"/>
        </w:rPr>
      </w:pPr>
      <w:r w:rsidRPr="000D20B6">
        <w:rPr>
          <w:rFonts w:ascii="Arial" w:hAnsi="Arial" w:cs="Arial"/>
          <w:b/>
          <w:sz w:val="20"/>
          <w:szCs w:val="20"/>
        </w:rPr>
        <w:t>PROCESSO ADMINISTRATIVO Nº</w:t>
      </w:r>
    </w:p>
    <w:p w14:paraId="6B060910" w14:textId="77777777" w:rsidR="00013871" w:rsidRPr="000D20B6" w:rsidRDefault="00013871" w:rsidP="00013871">
      <w:pPr>
        <w:spacing w:line="360" w:lineRule="auto"/>
        <w:rPr>
          <w:rFonts w:ascii="Arial" w:hAnsi="Arial" w:cs="Arial"/>
          <w:b/>
          <w:sz w:val="20"/>
          <w:szCs w:val="20"/>
        </w:rPr>
      </w:pPr>
      <w:r w:rsidRPr="000D20B6">
        <w:rPr>
          <w:rFonts w:ascii="Arial" w:hAnsi="Arial" w:cs="Arial"/>
          <w:b/>
          <w:sz w:val="20"/>
          <w:szCs w:val="20"/>
        </w:rPr>
        <w:t xml:space="preserve">MODALIDADE: </w:t>
      </w:r>
      <w:r w:rsidR="00093CB8">
        <w:rPr>
          <w:rFonts w:ascii="Arial" w:hAnsi="Arial" w:cs="Arial"/>
          <w:sz w:val="20"/>
          <w:szCs w:val="20"/>
        </w:rPr>
        <w:t>CONCORRÊNCIA</w:t>
      </w:r>
    </w:p>
    <w:p w14:paraId="6196A7F1" w14:textId="77777777" w:rsidR="00013871" w:rsidRPr="00EF0E98" w:rsidRDefault="00013871" w:rsidP="00013871">
      <w:pPr>
        <w:spacing w:line="360" w:lineRule="auto"/>
        <w:ind w:left="1134" w:hanging="1134"/>
        <w:rPr>
          <w:rFonts w:ascii="Arial" w:hAnsi="Arial" w:cs="Arial"/>
          <w:sz w:val="20"/>
          <w:szCs w:val="20"/>
          <w:bdr w:val="none" w:sz="0" w:space="0" w:color="auto" w:frame="1"/>
        </w:rPr>
      </w:pPr>
      <w:r w:rsidRPr="000D20B6">
        <w:rPr>
          <w:rFonts w:ascii="Arial" w:hAnsi="Arial" w:cs="Arial"/>
          <w:b/>
          <w:sz w:val="20"/>
          <w:szCs w:val="20"/>
        </w:rPr>
        <w:t>OBJETO</w:t>
      </w:r>
      <w:r w:rsidRPr="000D20B6">
        <w:rPr>
          <w:rFonts w:ascii="Arial" w:hAnsi="Arial" w:cs="Arial"/>
          <w:sz w:val="20"/>
          <w:szCs w:val="20"/>
        </w:rPr>
        <w:t xml:space="preserve">: </w:t>
      </w:r>
    </w:p>
    <w:p w14:paraId="6BB5AF93" w14:textId="77777777" w:rsidR="00013871" w:rsidRPr="000D20B6" w:rsidRDefault="00013871" w:rsidP="00013871">
      <w:pPr>
        <w:ind w:left="283"/>
        <w:rPr>
          <w:rFonts w:ascii="Arial" w:hAnsi="Arial" w:cs="Arial"/>
          <w:b/>
          <w:sz w:val="20"/>
          <w:szCs w:val="20"/>
        </w:rPr>
      </w:pPr>
    </w:p>
    <w:p w14:paraId="341D913D" w14:textId="77777777" w:rsidR="00013871" w:rsidRPr="000D20B6" w:rsidRDefault="00013871" w:rsidP="00013871">
      <w:pPr>
        <w:spacing w:line="360" w:lineRule="auto"/>
        <w:jc w:val="both"/>
        <w:rPr>
          <w:rFonts w:ascii="Arial" w:hAnsi="Arial" w:cs="Arial"/>
          <w:sz w:val="20"/>
          <w:szCs w:val="20"/>
        </w:rPr>
      </w:pPr>
      <w:r w:rsidRPr="000D20B6">
        <w:rPr>
          <w:rFonts w:ascii="Arial" w:hAnsi="Arial" w:cs="Arial"/>
          <w:sz w:val="20"/>
          <w:szCs w:val="20"/>
        </w:rPr>
        <w:t xml:space="preserve">A empresa ..............................., estabelecida na </w:t>
      </w:r>
      <w:r>
        <w:rPr>
          <w:rFonts w:ascii="Arial" w:hAnsi="Arial" w:cs="Arial"/>
          <w:sz w:val="20"/>
          <w:szCs w:val="20"/>
        </w:rPr>
        <w:t xml:space="preserve">.............................................. </w:t>
      </w:r>
      <w:r w:rsidRPr="000D20B6">
        <w:rPr>
          <w:rFonts w:ascii="Arial" w:hAnsi="Arial" w:cs="Arial"/>
          <w:sz w:val="20"/>
          <w:szCs w:val="20"/>
        </w:rPr>
        <w:t>(endereço completo, telefone, fax e endereço eletrônico, se houver), inscrita no CNPJ sob nº ......................., neste ato representada por</w:t>
      </w:r>
      <w:r>
        <w:rPr>
          <w:rFonts w:ascii="Arial" w:hAnsi="Arial" w:cs="Arial"/>
          <w:sz w:val="20"/>
          <w:szCs w:val="20"/>
        </w:rPr>
        <w:t xml:space="preserve"> ............................., .................... (</w:t>
      </w:r>
      <w:r w:rsidRPr="000D20B6">
        <w:rPr>
          <w:rFonts w:ascii="Arial" w:hAnsi="Arial" w:cs="Arial"/>
          <w:sz w:val="20"/>
          <w:szCs w:val="20"/>
        </w:rPr>
        <w:t>cargo</w:t>
      </w:r>
      <w:r>
        <w:rPr>
          <w:rFonts w:ascii="Arial" w:hAnsi="Arial" w:cs="Arial"/>
          <w:sz w:val="20"/>
          <w:szCs w:val="20"/>
        </w:rPr>
        <w:t>)</w:t>
      </w:r>
      <w:r w:rsidRPr="000D20B6">
        <w:rPr>
          <w:rFonts w:ascii="Arial" w:hAnsi="Arial" w:cs="Arial"/>
          <w:sz w:val="20"/>
          <w:szCs w:val="20"/>
        </w:rPr>
        <w:t xml:space="preserve">, RG.................., CPF.................., </w:t>
      </w:r>
      <w:r>
        <w:rPr>
          <w:rFonts w:ascii="Arial" w:hAnsi="Arial" w:cs="Arial"/>
          <w:sz w:val="20"/>
          <w:szCs w:val="20"/>
        </w:rPr>
        <w:t xml:space="preserve">........................... </w:t>
      </w:r>
      <w:r w:rsidRPr="000D20B6">
        <w:rPr>
          <w:rFonts w:ascii="Arial" w:hAnsi="Arial" w:cs="Arial"/>
          <w:sz w:val="20"/>
          <w:szCs w:val="20"/>
        </w:rPr>
        <w:t>(endereço), vem por meio desta, apresentar Proposta de Preços ao Edital d</w:t>
      </w:r>
      <w:r>
        <w:rPr>
          <w:rFonts w:ascii="Arial" w:hAnsi="Arial" w:cs="Arial"/>
          <w:sz w:val="20"/>
          <w:szCs w:val="20"/>
        </w:rPr>
        <w:t xml:space="preserve">o </w:t>
      </w:r>
      <w:r w:rsidR="00093CB8">
        <w:rPr>
          <w:rFonts w:ascii="Arial" w:hAnsi="Arial" w:cs="Arial"/>
          <w:sz w:val="20"/>
          <w:szCs w:val="20"/>
        </w:rPr>
        <w:t>Concorrência</w:t>
      </w:r>
      <w:r w:rsidRPr="000D20B6">
        <w:rPr>
          <w:rFonts w:ascii="Arial" w:hAnsi="Arial" w:cs="Arial"/>
          <w:sz w:val="20"/>
          <w:szCs w:val="20"/>
        </w:rPr>
        <w:t xml:space="preserve"> nº_______em epigrafe que tem por objeto a </w:t>
      </w:r>
      <w:r>
        <w:rPr>
          <w:rFonts w:ascii="Arial" w:hAnsi="Arial" w:cs="Arial"/>
          <w:sz w:val="20"/>
          <w:szCs w:val="20"/>
        </w:rPr>
        <w:t>_____________________</w:t>
      </w:r>
      <w:r w:rsidRPr="000D20B6">
        <w:rPr>
          <w:rFonts w:ascii="Arial" w:hAnsi="Arial" w:cs="Arial"/>
          <w:sz w:val="20"/>
          <w:szCs w:val="20"/>
        </w:rPr>
        <w:t>__________ em atendimento as Secretarias e Departamentos do Município, conforme segue:</w:t>
      </w:r>
    </w:p>
    <w:p w14:paraId="6D59AE4B" w14:textId="77777777" w:rsidR="00013871" w:rsidRPr="000D20B6" w:rsidRDefault="00013871" w:rsidP="00013871">
      <w:pPr>
        <w:jc w:val="both"/>
        <w:rPr>
          <w:rFonts w:ascii="Arial" w:hAnsi="Arial" w:cs="Arial"/>
          <w:sz w:val="20"/>
          <w:szCs w:val="20"/>
        </w:rPr>
      </w:pPr>
    </w:p>
    <w:tbl>
      <w:tblPr>
        <w:tblStyle w:val="Tabelacomgrade1"/>
        <w:tblW w:w="9470" w:type="dxa"/>
        <w:jc w:val="center"/>
        <w:tblLook w:val="04A0" w:firstRow="1" w:lastRow="0" w:firstColumn="1" w:lastColumn="0" w:noHBand="0" w:noVBand="1"/>
      </w:tblPr>
      <w:tblGrid>
        <w:gridCol w:w="775"/>
        <w:gridCol w:w="2551"/>
        <w:gridCol w:w="834"/>
        <w:gridCol w:w="850"/>
        <w:gridCol w:w="1283"/>
        <w:gridCol w:w="1028"/>
        <w:gridCol w:w="1100"/>
        <w:gridCol w:w="1049"/>
      </w:tblGrid>
      <w:tr w:rsidR="00013871" w:rsidRPr="000D20B6" w14:paraId="02A3F801" w14:textId="77777777" w:rsidTr="00152872">
        <w:trPr>
          <w:trHeight w:val="680"/>
          <w:jc w:val="center"/>
        </w:trPr>
        <w:tc>
          <w:tcPr>
            <w:tcW w:w="775" w:type="dxa"/>
            <w:shd w:val="clear" w:color="auto" w:fill="auto"/>
            <w:vAlign w:val="center"/>
          </w:tcPr>
          <w:p w14:paraId="24806AFC" w14:textId="77777777" w:rsidR="00013871" w:rsidRPr="000D20B6" w:rsidRDefault="00013871" w:rsidP="00152872">
            <w:pPr>
              <w:contextualSpacing/>
              <w:jc w:val="center"/>
              <w:rPr>
                <w:rFonts w:ascii="Arial" w:hAnsi="Arial" w:cs="Arial"/>
                <w:b/>
                <w:bCs/>
                <w:sz w:val="20"/>
                <w:szCs w:val="20"/>
                <w:lang w:eastAsia="en-US"/>
              </w:rPr>
            </w:pPr>
            <w:r w:rsidRPr="000D20B6">
              <w:rPr>
                <w:rFonts w:ascii="Arial" w:hAnsi="Arial" w:cs="Arial"/>
                <w:b/>
                <w:bCs/>
                <w:sz w:val="20"/>
                <w:szCs w:val="20"/>
                <w:lang w:eastAsia="en-US"/>
              </w:rPr>
              <w:t>Item</w:t>
            </w:r>
          </w:p>
        </w:tc>
        <w:tc>
          <w:tcPr>
            <w:tcW w:w="2551" w:type="dxa"/>
            <w:shd w:val="clear" w:color="auto" w:fill="auto"/>
            <w:vAlign w:val="center"/>
          </w:tcPr>
          <w:p w14:paraId="6D950336" w14:textId="77777777" w:rsidR="00013871" w:rsidRPr="000D20B6" w:rsidRDefault="00013871" w:rsidP="00152872">
            <w:pPr>
              <w:contextualSpacing/>
              <w:jc w:val="center"/>
              <w:rPr>
                <w:rFonts w:ascii="Arial" w:hAnsi="Arial" w:cs="Arial"/>
                <w:b/>
                <w:bCs/>
                <w:sz w:val="20"/>
                <w:szCs w:val="20"/>
                <w:lang w:eastAsia="en-US"/>
              </w:rPr>
            </w:pPr>
            <w:r w:rsidRPr="000D20B6">
              <w:rPr>
                <w:rFonts w:ascii="Arial" w:hAnsi="Arial" w:cs="Arial"/>
                <w:b/>
                <w:bCs/>
                <w:sz w:val="20"/>
                <w:szCs w:val="20"/>
                <w:lang w:eastAsia="en-US"/>
              </w:rPr>
              <w:t>Descrição</w:t>
            </w:r>
          </w:p>
        </w:tc>
        <w:tc>
          <w:tcPr>
            <w:tcW w:w="834" w:type="dxa"/>
            <w:shd w:val="clear" w:color="auto" w:fill="auto"/>
            <w:vAlign w:val="center"/>
          </w:tcPr>
          <w:p w14:paraId="08A91B44" w14:textId="77777777" w:rsidR="00013871" w:rsidRPr="000D20B6"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Unid.</w:t>
            </w:r>
          </w:p>
        </w:tc>
        <w:tc>
          <w:tcPr>
            <w:tcW w:w="850" w:type="dxa"/>
            <w:vAlign w:val="center"/>
          </w:tcPr>
          <w:p w14:paraId="5A87C1DD" w14:textId="77777777" w:rsidR="00013871" w:rsidRPr="000D20B6"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Quant.</w:t>
            </w:r>
          </w:p>
        </w:tc>
        <w:tc>
          <w:tcPr>
            <w:tcW w:w="1283" w:type="dxa"/>
          </w:tcPr>
          <w:p w14:paraId="25252409" w14:textId="77777777" w:rsidR="00013871"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Marca/</w:t>
            </w:r>
          </w:p>
          <w:p w14:paraId="1CE44490" w14:textId="77777777" w:rsidR="00013871"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Fabricante/</w:t>
            </w:r>
          </w:p>
          <w:p w14:paraId="7C27133D" w14:textId="77777777" w:rsidR="00013871" w:rsidRPr="000D20B6"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Modelo</w:t>
            </w:r>
          </w:p>
        </w:tc>
        <w:tc>
          <w:tcPr>
            <w:tcW w:w="1028" w:type="dxa"/>
          </w:tcPr>
          <w:p w14:paraId="0219FD94" w14:textId="77777777" w:rsidR="00013871" w:rsidRPr="000D20B6" w:rsidRDefault="00013871" w:rsidP="00152872">
            <w:pPr>
              <w:contextualSpacing/>
              <w:jc w:val="center"/>
              <w:rPr>
                <w:rFonts w:ascii="Arial" w:hAnsi="Arial" w:cs="Arial"/>
                <w:b/>
                <w:bCs/>
                <w:sz w:val="20"/>
                <w:szCs w:val="20"/>
                <w:lang w:eastAsia="en-US"/>
              </w:rPr>
            </w:pPr>
            <w:r>
              <w:rPr>
                <w:rFonts w:ascii="Arial" w:hAnsi="Arial" w:cs="Arial"/>
                <w:b/>
                <w:bCs/>
                <w:sz w:val="20"/>
                <w:szCs w:val="20"/>
                <w:lang w:eastAsia="en-US"/>
              </w:rPr>
              <w:t>Prazo de Garantia</w:t>
            </w:r>
          </w:p>
        </w:tc>
        <w:tc>
          <w:tcPr>
            <w:tcW w:w="1100" w:type="dxa"/>
            <w:shd w:val="clear" w:color="auto" w:fill="auto"/>
            <w:vAlign w:val="center"/>
          </w:tcPr>
          <w:p w14:paraId="3A21D854" w14:textId="77777777" w:rsidR="00013871" w:rsidRPr="000D20B6" w:rsidRDefault="00013871" w:rsidP="00152872">
            <w:pPr>
              <w:contextualSpacing/>
              <w:jc w:val="center"/>
              <w:rPr>
                <w:rFonts w:ascii="Arial" w:hAnsi="Arial" w:cs="Arial"/>
                <w:b/>
                <w:bCs/>
                <w:sz w:val="20"/>
                <w:szCs w:val="20"/>
                <w:lang w:eastAsia="en-US"/>
              </w:rPr>
            </w:pPr>
            <w:r w:rsidRPr="000D20B6">
              <w:rPr>
                <w:rFonts w:ascii="Arial" w:hAnsi="Arial" w:cs="Arial"/>
                <w:b/>
                <w:bCs/>
                <w:sz w:val="20"/>
                <w:szCs w:val="20"/>
                <w:lang w:eastAsia="en-US"/>
              </w:rPr>
              <w:t>Valor Unitário</w:t>
            </w:r>
          </w:p>
        </w:tc>
        <w:tc>
          <w:tcPr>
            <w:tcW w:w="1049" w:type="dxa"/>
            <w:shd w:val="clear" w:color="auto" w:fill="auto"/>
            <w:vAlign w:val="center"/>
          </w:tcPr>
          <w:p w14:paraId="3F74E5E2" w14:textId="77777777" w:rsidR="00013871" w:rsidRPr="000D20B6" w:rsidRDefault="00013871" w:rsidP="00152872">
            <w:pPr>
              <w:contextualSpacing/>
              <w:jc w:val="center"/>
              <w:rPr>
                <w:rFonts w:ascii="Arial" w:hAnsi="Arial" w:cs="Arial"/>
                <w:b/>
                <w:bCs/>
                <w:sz w:val="20"/>
                <w:szCs w:val="20"/>
                <w:lang w:eastAsia="en-US"/>
              </w:rPr>
            </w:pPr>
            <w:r w:rsidRPr="000D20B6">
              <w:rPr>
                <w:rFonts w:ascii="Arial" w:hAnsi="Arial" w:cs="Arial"/>
                <w:b/>
                <w:bCs/>
                <w:sz w:val="20"/>
                <w:szCs w:val="20"/>
                <w:lang w:eastAsia="en-US"/>
              </w:rPr>
              <w:t>Valor Total</w:t>
            </w:r>
          </w:p>
        </w:tc>
      </w:tr>
      <w:tr w:rsidR="00013871" w:rsidRPr="000D20B6" w14:paraId="6227DCC9" w14:textId="77777777" w:rsidTr="00152872">
        <w:trPr>
          <w:trHeight w:val="850"/>
          <w:jc w:val="center"/>
        </w:trPr>
        <w:tc>
          <w:tcPr>
            <w:tcW w:w="775" w:type="dxa"/>
            <w:shd w:val="clear" w:color="auto" w:fill="auto"/>
            <w:vAlign w:val="center"/>
          </w:tcPr>
          <w:p w14:paraId="676DFD3A" w14:textId="77777777" w:rsidR="00013871" w:rsidRPr="000D20B6" w:rsidRDefault="00013871" w:rsidP="00152872">
            <w:pPr>
              <w:contextualSpacing/>
              <w:jc w:val="center"/>
              <w:rPr>
                <w:rFonts w:ascii="Arial" w:hAnsi="Arial" w:cs="Arial"/>
                <w:sz w:val="20"/>
                <w:szCs w:val="20"/>
                <w:lang w:eastAsia="en-US"/>
              </w:rPr>
            </w:pPr>
          </w:p>
        </w:tc>
        <w:tc>
          <w:tcPr>
            <w:tcW w:w="2551" w:type="dxa"/>
            <w:shd w:val="clear" w:color="auto" w:fill="auto"/>
            <w:vAlign w:val="center"/>
          </w:tcPr>
          <w:p w14:paraId="01988320" w14:textId="77777777" w:rsidR="00013871" w:rsidRPr="000D20B6" w:rsidRDefault="00013871" w:rsidP="00152872">
            <w:pPr>
              <w:contextualSpacing/>
              <w:jc w:val="center"/>
              <w:rPr>
                <w:rFonts w:ascii="Arial" w:hAnsi="Arial" w:cs="Arial"/>
                <w:sz w:val="20"/>
                <w:szCs w:val="20"/>
                <w:lang w:eastAsia="en-US"/>
              </w:rPr>
            </w:pPr>
          </w:p>
        </w:tc>
        <w:tc>
          <w:tcPr>
            <w:tcW w:w="834" w:type="dxa"/>
            <w:shd w:val="clear" w:color="auto" w:fill="auto"/>
            <w:vAlign w:val="center"/>
          </w:tcPr>
          <w:p w14:paraId="52EB2011" w14:textId="77777777" w:rsidR="00013871" w:rsidRPr="000D20B6" w:rsidRDefault="00013871" w:rsidP="00152872">
            <w:pPr>
              <w:contextualSpacing/>
              <w:jc w:val="center"/>
              <w:rPr>
                <w:rFonts w:ascii="Arial" w:hAnsi="Arial" w:cs="Arial"/>
                <w:sz w:val="20"/>
                <w:szCs w:val="20"/>
                <w:lang w:eastAsia="en-US"/>
              </w:rPr>
            </w:pPr>
          </w:p>
        </w:tc>
        <w:tc>
          <w:tcPr>
            <w:tcW w:w="850" w:type="dxa"/>
            <w:vAlign w:val="center"/>
          </w:tcPr>
          <w:p w14:paraId="213A03EC" w14:textId="77777777" w:rsidR="00013871" w:rsidRPr="000D20B6" w:rsidRDefault="00013871" w:rsidP="00152872">
            <w:pPr>
              <w:contextualSpacing/>
              <w:jc w:val="center"/>
              <w:rPr>
                <w:rFonts w:ascii="Arial" w:hAnsi="Arial" w:cs="Arial"/>
                <w:sz w:val="20"/>
                <w:szCs w:val="20"/>
                <w:lang w:eastAsia="en-US"/>
              </w:rPr>
            </w:pPr>
          </w:p>
        </w:tc>
        <w:tc>
          <w:tcPr>
            <w:tcW w:w="1283" w:type="dxa"/>
          </w:tcPr>
          <w:p w14:paraId="49B52836" w14:textId="77777777" w:rsidR="00013871" w:rsidRPr="000D20B6" w:rsidRDefault="00013871" w:rsidP="00152872">
            <w:pPr>
              <w:contextualSpacing/>
              <w:jc w:val="center"/>
              <w:rPr>
                <w:rFonts w:ascii="Arial" w:hAnsi="Arial" w:cs="Arial"/>
                <w:sz w:val="20"/>
                <w:szCs w:val="20"/>
                <w:lang w:eastAsia="en-US"/>
              </w:rPr>
            </w:pPr>
          </w:p>
        </w:tc>
        <w:tc>
          <w:tcPr>
            <w:tcW w:w="1028" w:type="dxa"/>
          </w:tcPr>
          <w:p w14:paraId="45D4714A" w14:textId="77777777" w:rsidR="00013871" w:rsidRPr="000D20B6" w:rsidRDefault="00013871" w:rsidP="00152872">
            <w:pPr>
              <w:contextualSpacing/>
              <w:jc w:val="center"/>
              <w:rPr>
                <w:rFonts w:ascii="Arial" w:hAnsi="Arial" w:cs="Arial"/>
                <w:sz w:val="20"/>
                <w:szCs w:val="20"/>
                <w:lang w:eastAsia="en-US"/>
              </w:rPr>
            </w:pPr>
          </w:p>
        </w:tc>
        <w:tc>
          <w:tcPr>
            <w:tcW w:w="1100" w:type="dxa"/>
            <w:shd w:val="clear" w:color="auto" w:fill="auto"/>
            <w:vAlign w:val="center"/>
          </w:tcPr>
          <w:p w14:paraId="020AFD47" w14:textId="77777777" w:rsidR="00013871" w:rsidRPr="000D20B6" w:rsidRDefault="00013871" w:rsidP="00152872">
            <w:pPr>
              <w:contextualSpacing/>
              <w:jc w:val="center"/>
              <w:rPr>
                <w:rFonts w:ascii="Arial" w:hAnsi="Arial" w:cs="Arial"/>
                <w:sz w:val="20"/>
                <w:szCs w:val="20"/>
                <w:lang w:eastAsia="en-US"/>
              </w:rPr>
            </w:pPr>
          </w:p>
        </w:tc>
        <w:tc>
          <w:tcPr>
            <w:tcW w:w="1049" w:type="dxa"/>
            <w:shd w:val="clear" w:color="auto" w:fill="auto"/>
            <w:vAlign w:val="center"/>
          </w:tcPr>
          <w:p w14:paraId="7AA334A7" w14:textId="77777777" w:rsidR="00013871" w:rsidRPr="000D20B6" w:rsidRDefault="00013871" w:rsidP="00152872">
            <w:pPr>
              <w:contextualSpacing/>
              <w:jc w:val="center"/>
              <w:rPr>
                <w:rFonts w:ascii="Arial" w:hAnsi="Arial" w:cs="Arial"/>
                <w:sz w:val="20"/>
                <w:szCs w:val="20"/>
                <w:lang w:eastAsia="en-US"/>
              </w:rPr>
            </w:pPr>
          </w:p>
        </w:tc>
      </w:tr>
    </w:tbl>
    <w:p w14:paraId="2E4DEE00" w14:textId="77777777" w:rsidR="00013871" w:rsidRDefault="00013871" w:rsidP="00013871">
      <w:pPr>
        <w:rPr>
          <w:rFonts w:ascii="Arial" w:hAnsi="Arial" w:cs="Arial"/>
          <w:sz w:val="20"/>
          <w:szCs w:val="20"/>
        </w:rPr>
      </w:pPr>
    </w:p>
    <w:p w14:paraId="7EB04DD0" w14:textId="77777777" w:rsidR="00013871" w:rsidRPr="000D20B6" w:rsidRDefault="00013871" w:rsidP="00013871">
      <w:pPr>
        <w:rPr>
          <w:rFonts w:ascii="Arial" w:hAnsi="Arial" w:cs="Arial"/>
          <w:sz w:val="20"/>
          <w:szCs w:val="20"/>
        </w:rPr>
      </w:pPr>
    </w:p>
    <w:p w14:paraId="4CA62045" w14:textId="77777777" w:rsidR="00013871" w:rsidRPr="00F5727E" w:rsidRDefault="00013871" w:rsidP="00013871">
      <w:pPr>
        <w:pStyle w:val="PargrafodaLista"/>
        <w:spacing w:line="360" w:lineRule="auto"/>
        <w:ind w:left="0"/>
        <w:jc w:val="both"/>
        <w:rPr>
          <w:rFonts w:ascii="Arial" w:hAnsi="Arial" w:cs="Arial"/>
          <w:b/>
          <w:bCs/>
          <w:sz w:val="20"/>
          <w:szCs w:val="20"/>
        </w:rPr>
      </w:pPr>
      <w:r w:rsidRPr="00F5727E">
        <w:rPr>
          <w:rFonts w:ascii="Arial" w:hAnsi="Arial" w:cs="Arial"/>
          <w:b/>
          <w:bCs/>
          <w:sz w:val="20"/>
          <w:szCs w:val="20"/>
        </w:rPr>
        <w:t>PREÇO</w:t>
      </w:r>
    </w:p>
    <w:p w14:paraId="1C30CCB6" w14:textId="77777777" w:rsidR="00013871" w:rsidRPr="00F5727E" w:rsidRDefault="00013871" w:rsidP="00013871">
      <w:pPr>
        <w:pStyle w:val="PargrafodaLista"/>
        <w:spacing w:line="360" w:lineRule="auto"/>
        <w:ind w:left="0"/>
        <w:jc w:val="both"/>
        <w:rPr>
          <w:rFonts w:ascii="Arial" w:hAnsi="Arial" w:cs="Arial"/>
          <w:bCs/>
          <w:sz w:val="20"/>
          <w:szCs w:val="20"/>
        </w:rPr>
      </w:pPr>
      <w:r w:rsidRPr="00F5727E">
        <w:rPr>
          <w:rFonts w:ascii="Arial" w:hAnsi="Arial" w:cs="Arial"/>
          <w:bCs/>
          <w:sz w:val="20"/>
          <w:szCs w:val="20"/>
        </w:rPr>
        <w:t>O preço total ofertad</w:t>
      </w:r>
      <w:r>
        <w:rPr>
          <w:rFonts w:ascii="Arial" w:hAnsi="Arial" w:cs="Arial"/>
          <w:bCs/>
          <w:sz w:val="20"/>
          <w:szCs w:val="20"/>
        </w:rPr>
        <w:t xml:space="preserve">o é </w:t>
      </w:r>
      <w:r w:rsidRPr="003651CA">
        <w:rPr>
          <w:rFonts w:ascii="Arial" w:hAnsi="Arial" w:cs="Arial"/>
          <w:b/>
          <w:bCs/>
          <w:sz w:val="20"/>
          <w:szCs w:val="20"/>
        </w:rPr>
        <w:t>R$</w:t>
      </w:r>
      <w:r>
        <w:rPr>
          <w:rFonts w:ascii="Arial" w:hAnsi="Arial" w:cs="Arial"/>
          <w:b/>
          <w:bCs/>
          <w:sz w:val="20"/>
          <w:szCs w:val="20"/>
        </w:rPr>
        <w:t xml:space="preserve"> </w:t>
      </w:r>
      <w:r w:rsidRPr="003651CA">
        <w:rPr>
          <w:rFonts w:ascii="Arial" w:hAnsi="Arial" w:cs="Arial"/>
          <w:b/>
          <w:bCs/>
          <w:sz w:val="20"/>
          <w:szCs w:val="20"/>
        </w:rPr>
        <w:t>...</w:t>
      </w:r>
      <w:r>
        <w:rPr>
          <w:rFonts w:ascii="Arial" w:hAnsi="Arial" w:cs="Arial"/>
          <w:b/>
          <w:bCs/>
          <w:sz w:val="20"/>
          <w:szCs w:val="20"/>
        </w:rPr>
        <w:t>............................</w:t>
      </w:r>
      <w:r w:rsidRPr="003651CA">
        <w:rPr>
          <w:rFonts w:ascii="Arial" w:hAnsi="Arial" w:cs="Arial"/>
          <w:b/>
          <w:bCs/>
          <w:sz w:val="20"/>
          <w:szCs w:val="20"/>
        </w:rPr>
        <w:t>................. (....</w:t>
      </w:r>
      <w:r>
        <w:rPr>
          <w:rFonts w:ascii="Arial" w:hAnsi="Arial" w:cs="Arial"/>
          <w:b/>
          <w:bCs/>
          <w:sz w:val="20"/>
          <w:szCs w:val="20"/>
        </w:rPr>
        <w:t>..........</w:t>
      </w:r>
      <w:r w:rsidRPr="003651CA">
        <w:rPr>
          <w:rFonts w:ascii="Arial" w:hAnsi="Arial" w:cs="Arial"/>
          <w:b/>
          <w:bCs/>
          <w:sz w:val="20"/>
          <w:szCs w:val="20"/>
        </w:rPr>
        <w:t>..)</w:t>
      </w:r>
      <w:r w:rsidRPr="003651CA">
        <w:rPr>
          <w:rFonts w:ascii="Arial" w:hAnsi="Arial" w:cs="Arial"/>
          <w:bCs/>
          <w:sz w:val="20"/>
          <w:szCs w:val="20"/>
        </w:rPr>
        <w:t>.</w:t>
      </w:r>
    </w:p>
    <w:p w14:paraId="172A2D33" w14:textId="77777777" w:rsidR="00013871" w:rsidRPr="00F5727E" w:rsidRDefault="00013871" w:rsidP="00013871">
      <w:pPr>
        <w:pStyle w:val="PargrafodaLista"/>
        <w:spacing w:line="360" w:lineRule="auto"/>
        <w:ind w:left="0"/>
        <w:jc w:val="both"/>
        <w:rPr>
          <w:rFonts w:ascii="Arial" w:hAnsi="Arial" w:cs="Arial"/>
          <w:bCs/>
          <w:sz w:val="20"/>
          <w:szCs w:val="20"/>
        </w:rPr>
      </w:pPr>
      <w:r w:rsidRPr="00F5727E">
        <w:rPr>
          <w:rFonts w:ascii="Arial" w:hAnsi="Arial" w:cs="Arial"/>
          <w:bCs/>
          <w:sz w:val="20"/>
          <w:szCs w:val="20"/>
        </w:rPr>
        <w:t>O preço ofertado inclui todos os custos de mão de obra, taxas, impostos, seguros, encargos sociais, administração, trabalhistas, previdenciários, contribuições parafiscais e outros que venham a incidir sobre o objeto d</w:t>
      </w:r>
      <w:r w:rsidR="00093CB8">
        <w:rPr>
          <w:rFonts w:ascii="Arial" w:hAnsi="Arial" w:cs="Arial"/>
          <w:bCs/>
          <w:sz w:val="20"/>
          <w:szCs w:val="20"/>
        </w:rPr>
        <w:t>a Concorrência</w:t>
      </w:r>
      <w:r>
        <w:rPr>
          <w:rFonts w:ascii="Arial" w:hAnsi="Arial" w:cs="Arial"/>
          <w:bCs/>
          <w:sz w:val="20"/>
          <w:szCs w:val="20"/>
        </w:rPr>
        <w:t xml:space="preserve"> </w:t>
      </w:r>
      <w:r w:rsidRPr="00F5727E">
        <w:rPr>
          <w:rFonts w:ascii="Arial" w:hAnsi="Arial" w:cs="Arial"/>
          <w:bCs/>
          <w:sz w:val="20"/>
          <w:szCs w:val="20"/>
        </w:rPr>
        <w:t xml:space="preserve">nº........./.......... </w:t>
      </w:r>
    </w:p>
    <w:p w14:paraId="4814B127" w14:textId="77777777" w:rsidR="00013871" w:rsidRPr="00F5727E" w:rsidRDefault="00013871" w:rsidP="00013871">
      <w:pPr>
        <w:spacing w:line="360" w:lineRule="auto"/>
        <w:jc w:val="both"/>
        <w:rPr>
          <w:rFonts w:ascii="Arial" w:hAnsi="Arial" w:cs="Arial"/>
          <w:bCs/>
          <w:sz w:val="20"/>
          <w:szCs w:val="20"/>
        </w:rPr>
      </w:pPr>
    </w:p>
    <w:p w14:paraId="5CDD04C6" w14:textId="77777777" w:rsidR="00013871" w:rsidRPr="00F5727E" w:rsidRDefault="00013871" w:rsidP="00013871">
      <w:pPr>
        <w:spacing w:line="360" w:lineRule="auto"/>
        <w:jc w:val="both"/>
        <w:rPr>
          <w:rFonts w:ascii="Arial" w:hAnsi="Arial" w:cs="Arial"/>
          <w:bCs/>
          <w:sz w:val="20"/>
          <w:szCs w:val="20"/>
        </w:rPr>
      </w:pPr>
      <w:r w:rsidRPr="00F5727E">
        <w:rPr>
          <w:rFonts w:ascii="Arial" w:hAnsi="Arial" w:cs="Arial"/>
          <w:b/>
          <w:sz w:val="20"/>
          <w:szCs w:val="20"/>
        </w:rPr>
        <w:t>PRAZO DE VALIDADE DA PROPOSTA</w:t>
      </w:r>
    </w:p>
    <w:p w14:paraId="260D1771" w14:textId="77777777" w:rsidR="00013871" w:rsidRDefault="00013871" w:rsidP="00013871">
      <w:pPr>
        <w:tabs>
          <w:tab w:val="left" w:pos="993"/>
        </w:tabs>
        <w:spacing w:line="360" w:lineRule="auto"/>
        <w:jc w:val="both"/>
        <w:rPr>
          <w:rFonts w:ascii="Arial" w:hAnsi="Arial" w:cs="Arial"/>
          <w:bCs/>
          <w:sz w:val="20"/>
          <w:szCs w:val="20"/>
        </w:rPr>
      </w:pPr>
      <w:r w:rsidRPr="000D20B6">
        <w:rPr>
          <w:rFonts w:ascii="Arial" w:hAnsi="Arial" w:cs="Arial"/>
          <w:sz w:val="20"/>
          <w:szCs w:val="20"/>
        </w:rPr>
        <w:t xml:space="preserve">A validade desta proposta é de </w:t>
      </w:r>
      <w:r w:rsidRPr="005E0EFD">
        <w:rPr>
          <w:rFonts w:ascii="Arial" w:hAnsi="Arial" w:cs="Arial"/>
          <w:b/>
          <w:sz w:val="20"/>
          <w:szCs w:val="20"/>
        </w:rPr>
        <w:t xml:space="preserve">90 </w:t>
      </w:r>
      <w:r w:rsidRPr="000D20B6">
        <w:rPr>
          <w:rFonts w:ascii="Arial" w:hAnsi="Arial" w:cs="Arial"/>
          <w:b/>
          <w:sz w:val="20"/>
          <w:szCs w:val="20"/>
        </w:rPr>
        <w:t>(</w:t>
      </w:r>
      <w:r>
        <w:rPr>
          <w:rFonts w:ascii="Arial" w:hAnsi="Arial" w:cs="Arial"/>
          <w:b/>
          <w:sz w:val="20"/>
          <w:szCs w:val="20"/>
        </w:rPr>
        <w:t>noventa</w:t>
      </w:r>
      <w:r w:rsidRPr="000D20B6">
        <w:rPr>
          <w:rFonts w:ascii="Arial" w:hAnsi="Arial" w:cs="Arial"/>
          <w:b/>
          <w:sz w:val="20"/>
          <w:szCs w:val="20"/>
        </w:rPr>
        <w:t>) dias corridos</w:t>
      </w:r>
      <w:r w:rsidRPr="000D20B6">
        <w:rPr>
          <w:rFonts w:ascii="Arial" w:hAnsi="Arial" w:cs="Arial"/>
          <w:sz w:val="20"/>
          <w:szCs w:val="20"/>
        </w:rPr>
        <w:t xml:space="preserve">, contados da data da abertura da sessão pública </w:t>
      </w:r>
      <w:r w:rsidRPr="00F5727E">
        <w:rPr>
          <w:rFonts w:ascii="Arial" w:hAnsi="Arial" w:cs="Arial"/>
          <w:bCs/>
          <w:sz w:val="20"/>
          <w:szCs w:val="20"/>
        </w:rPr>
        <w:t>d</w:t>
      </w:r>
      <w:r w:rsidR="00093CB8">
        <w:rPr>
          <w:rFonts w:ascii="Arial" w:hAnsi="Arial" w:cs="Arial"/>
          <w:bCs/>
          <w:sz w:val="20"/>
          <w:szCs w:val="20"/>
        </w:rPr>
        <w:t xml:space="preserve">a Concorrência </w:t>
      </w:r>
      <w:r w:rsidRPr="00F5727E">
        <w:rPr>
          <w:rFonts w:ascii="Arial" w:hAnsi="Arial" w:cs="Arial"/>
          <w:bCs/>
          <w:sz w:val="20"/>
          <w:szCs w:val="20"/>
        </w:rPr>
        <w:t>nº........./..........</w:t>
      </w:r>
    </w:p>
    <w:p w14:paraId="5F491906" w14:textId="77777777" w:rsidR="00013871" w:rsidRPr="00F5727E" w:rsidRDefault="00013871" w:rsidP="00013871">
      <w:pPr>
        <w:tabs>
          <w:tab w:val="left" w:pos="993"/>
        </w:tabs>
        <w:spacing w:line="360" w:lineRule="auto"/>
        <w:jc w:val="both"/>
        <w:rPr>
          <w:rFonts w:ascii="Arial" w:hAnsi="Arial" w:cs="Arial"/>
          <w:sz w:val="20"/>
          <w:szCs w:val="20"/>
        </w:rPr>
      </w:pPr>
    </w:p>
    <w:p w14:paraId="1251E641" w14:textId="77777777" w:rsidR="00013871" w:rsidRPr="00F5727E" w:rsidRDefault="00013871" w:rsidP="00013871">
      <w:pPr>
        <w:tabs>
          <w:tab w:val="left" w:pos="993"/>
        </w:tabs>
        <w:spacing w:line="360" w:lineRule="auto"/>
        <w:jc w:val="both"/>
        <w:rPr>
          <w:rFonts w:ascii="Arial" w:eastAsiaTheme="minorHAnsi" w:hAnsi="Arial" w:cs="Arial"/>
          <w:b/>
          <w:bCs/>
          <w:caps/>
          <w:sz w:val="20"/>
          <w:szCs w:val="20"/>
          <w:lang w:eastAsia="en-US"/>
        </w:rPr>
      </w:pPr>
      <w:r w:rsidRPr="00F5727E">
        <w:rPr>
          <w:rFonts w:ascii="Arial" w:eastAsiaTheme="minorHAnsi" w:hAnsi="Arial" w:cs="Arial"/>
          <w:b/>
          <w:bCs/>
          <w:caps/>
          <w:sz w:val="20"/>
          <w:szCs w:val="20"/>
          <w:lang w:eastAsia="en-US"/>
        </w:rPr>
        <w:t>Dados Bancários</w:t>
      </w:r>
    </w:p>
    <w:p w14:paraId="6AFB14BE" w14:textId="77777777" w:rsidR="00013871" w:rsidRPr="00F5727E" w:rsidRDefault="00013871" w:rsidP="00013871">
      <w:pPr>
        <w:tabs>
          <w:tab w:val="left" w:pos="993"/>
        </w:tabs>
        <w:spacing w:line="360" w:lineRule="auto"/>
        <w:jc w:val="both"/>
        <w:rPr>
          <w:rFonts w:ascii="Arial" w:eastAsiaTheme="minorHAnsi" w:hAnsi="Arial" w:cs="Arial"/>
          <w:sz w:val="20"/>
          <w:szCs w:val="20"/>
          <w:lang w:eastAsia="en-US"/>
        </w:rPr>
      </w:pPr>
      <w:r w:rsidRPr="00F5727E">
        <w:rPr>
          <w:rFonts w:ascii="Arial" w:eastAsiaTheme="minorHAnsi" w:hAnsi="Arial" w:cs="Arial"/>
          <w:sz w:val="20"/>
          <w:szCs w:val="20"/>
          <w:lang w:eastAsia="en-US"/>
        </w:rPr>
        <w:t xml:space="preserve">Banco:                 </w:t>
      </w:r>
    </w:p>
    <w:p w14:paraId="3D57A1A7" w14:textId="77777777" w:rsidR="00013871" w:rsidRPr="00F5727E" w:rsidRDefault="00013871" w:rsidP="00013871">
      <w:pPr>
        <w:tabs>
          <w:tab w:val="left" w:pos="993"/>
        </w:tabs>
        <w:spacing w:line="360" w:lineRule="auto"/>
        <w:jc w:val="both"/>
        <w:rPr>
          <w:rFonts w:ascii="Arial" w:eastAsiaTheme="minorHAnsi" w:hAnsi="Arial" w:cs="Arial"/>
          <w:sz w:val="20"/>
          <w:szCs w:val="20"/>
          <w:lang w:eastAsia="en-US"/>
        </w:rPr>
      </w:pPr>
      <w:r w:rsidRPr="00F5727E">
        <w:rPr>
          <w:rFonts w:ascii="Arial" w:eastAsiaTheme="minorHAnsi" w:hAnsi="Arial" w:cs="Arial"/>
          <w:sz w:val="20"/>
          <w:szCs w:val="20"/>
          <w:lang w:eastAsia="en-US"/>
        </w:rPr>
        <w:t xml:space="preserve">Agencia:                </w:t>
      </w:r>
    </w:p>
    <w:p w14:paraId="65E15B68" w14:textId="77777777" w:rsidR="00013871" w:rsidRDefault="00013871" w:rsidP="00013871">
      <w:pPr>
        <w:tabs>
          <w:tab w:val="left" w:pos="993"/>
        </w:tabs>
        <w:spacing w:line="360" w:lineRule="auto"/>
        <w:jc w:val="both"/>
        <w:rPr>
          <w:rFonts w:ascii="Arial" w:eastAsiaTheme="minorHAnsi" w:hAnsi="Arial" w:cs="Arial"/>
          <w:sz w:val="20"/>
          <w:szCs w:val="20"/>
          <w:lang w:eastAsia="en-US"/>
        </w:rPr>
      </w:pPr>
      <w:r w:rsidRPr="00F5727E">
        <w:rPr>
          <w:rFonts w:ascii="Arial" w:eastAsiaTheme="minorHAnsi" w:hAnsi="Arial" w:cs="Arial"/>
          <w:sz w:val="20"/>
          <w:szCs w:val="20"/>
          <w:lang w:eastAsia="en-US"/>
        </w:rPr>
        <w:t>Conta Corrente:</w:t>
      </w:r>
    </w:p>
    <w:p w14:paraId="741A5D01" w14:textId="77777777" w:rsidR="00013871" w:rsidRDefault="00013871" w:rsidP="00013871">
      <w:pPr>
        <w:tabs>
          <w:tab w:val="left" w:pos="993"/>
        </w:tabs>
        <w:spacing w:line="360" w:lineRule="auto"/>
        <w:jc w:val="both"/>
        <w:rPr>
          <w:rFonts w:ascii="Arial" w:eastAsiaTheme="minorHAnsi" w:hAnsi="Arial" w:cs="Arial"/>
          <w:b/>
          <w:bCs/>
          <w:sz w:val="20"/>
          <w:szCs w:val="20"/>
          <w:lang w:eastAsia="en-US"/>
        </w:rPr>
      </w:pPr>
      <w:r>
        <w:rPr>
          <w:rFonts w:ascii="Arial" w:eastAsiaTheme="minorHAnsi" w:hAnsi="Arial" w:cs="Arial"/>
          <w:b/>
          <w:bCs/>
          <w:sz w:val="20"/>
          <w:szCs w:val="20"/>
          <w:lang w:eastAsia="en-US"/>
        </w:rPr>
        <w:t xml:space="preserve">1) </w:t>
      </w:r>
      <w:r w:rsidRPr="000D20B6">
        <w:rPr>
          <w:rFonts w:ascii="Arial" w:eastAsiaTheme="minorHAnsi" w:hAnsi="Arial" w:cs="Arial"/>
          <w:b/>
          <w:bCs/>
          <w:sz w:val="20"/>
          <w:szCs w:val="20"/>
          <w:lang w:eastAsia="en-US"/>
        </w:rPr>
        <w:t>Declaro que aceitamos todas as condições estabelecidas neste edital e seus anexos.</w:t>
      </w:r>
    </w:p>
    <w:p w14:paraId="326ED977" w14:textId="77777777" w:rsidR="00013871" w:rsidRPr="000D20B6" w:rsidRDefault="00013871" w:rsidP="00013871">
      <w:pPr>
        <w:tabs>
          <w:tab w:val="left" w:pos="993"/>
        </w:tabs>
        <w:spacing w:line="360" w:lineRule="auto"/>
        <w:jc w:val="both"/>
        <w:rPr>
          <w:rFonts w:ascii="Arial" w:eastAsiaTheme="minorHAnsi" w:hAnsi="Arial" w:cs="Arial"/>
          <w:b/>
          <w:bCs/>
          <w:sz w:val="20"/>
          <w:szCs w:val="20"/>
          <w:lang w:eastAsia="en-US"/>
        </w:rPr>
      </w:pPr>
    </w:p>
    <w:p w14:paraId="6199657F" w14:textId="77777777" w:rsidR="00013871" w:rsidRDefault="00013871" w:rsidP="00013871">
      <w:pPr>
        <w:spacing w:line="360" w:lineRule="auto"/>
        <w:jc w:val="both"/>
        <w:rPr>
          <w:rFonts w:ascii="Arial" w:hAnsi="Arial" w:cs="Arial"/>
          <w:sz w:val="20"/>
          <w:szCs w:val="20"/>
        </w:rPr>
      </w:pPr>
      <w:r>
        <w:rPr>
          <w:rFonts w:ascii="Arial" w:hAnsi="Arial" w:cs="Arial"/>
          <w:sz w:val="20"/>
          <w:szCs w:val="20"/>
        </w:rPr>
        <w:lastRenderedPageBreak/>
        <w:t xml:space="preserve">2) </w:t>
      </w:r>
      <w:r w:rsidRPr="00F63E73">
        <w:rPr>
          <w:rFonts w:ascii="Arial" w:hAnsi="Arial" w:cs="Arial"/>
          <w:b/>
          <w:sz w:val="20"/>
          <w:szCs w:val="20"/>
        </w:rPr>
        <w:t>Declaramos</w:t>
      </w:r>
      <w:r w:rsidRPr="000D20B6">
        <w:rPr>
          <w:rFonts w:ascii="Arial" w:hAnsi="Arial" w:cs="Arial"/>
          <w:sz w:val="20"/>
          <w:szCs w:val="20"/>
        </w:rPr>
        <w:t xml:space="preserve"> para os devidos fins de direito, na qualidade de Proponente dos procedimentos licitatórios, instaurados</w:t>
      </w:r>
      <w:r w:rsidRPr="000D20B6">
        <w:rPr>
          <w:rFonts w:ascii="Arial" w:hAnsi="Arial" w:cs="Arial"/>
          <w:spacing w:val="11"/>
          <w:sz w:val="20"/>
          <w:szCs w:val="20"/>
        </w:rPr>
        <w:t xml:space="preserve"> </w:t>
      </w:r>
      <w:r w:rsidRPr="000D20B6">
        <w:rPr>
          <w:rFonts w:ascii="Arial" w:hAnsi="Arial" w:cs="Arial"/>
          <w:sz w:val="20"/>
          <w:szCs w:val="20"/>
        </w:rPr>
        <w:t>por</w:t>
      </w:r>
      <w:r w:rsidRPr="000D20B6">
        <w:rPr>
          <w:rFonts w:ascii="Arial" w:hAnsi="Arial" w:cs="Arial"/>
          <w:spacing w:val="13"/>
          <w:sz w:val="20"/>
          <w:szCs w:val="20"/>
        </w:rPr>
        <w:t xml:space="preserve"> </w:t>
      </w:r>
      <w:r w:rsidRPr="000D20B6">
        <w:rPr>
          <w:rFonts w:ascii="Arial" w:hAnsi="Arial" w:cs="Arial"/>
          <w:sz w:val="20"/>
          <w:szCs w:val="20"/>
        </w:rPr>
        <w:t>este</w:t>
      </w:r>
      <w:r w:rsidRPr="000D20B6">
        <w:rPr>
          <w:rFonts w:ascii="Arial" w:hAnsi="Arial" w:cs="Arial"/>
          <w:spacing w:val="10"/>
          <w:sz w:val="20"/>
          <w:szCs w:val="20"/>
        </w:rPr>
        <w:t xml:space="preserve"> </w:t>
      </w:r>
      <w:r w:rsidRPr="000D20B6">
        <w:rPr>
          <w:rFonts w:ascii="Arial" w:hAnsi="Arial" w:cs="Arial"/>
          <w:sz w:val="20"/>
          <w:szCs w:val="20"/>
        </w:rPr>
        <w:t>Município,</w:t>
      </w:r>
      <w:r w:rsidRPr="000D20B6">
        <w:rPr>
          <w:rFonts w:ascii="Arial" w:hAnsi="Arial" w:cs="Arial"/>
          <w:spacing w:val="14"/>
          <w:sz w:val="20"/>
          <w:szCs w:val="20"/>
        </w:rPr>
        <w:t xml:space="preserve"> </w:t>
      </w:r>
      <w:r w:rsidRPr="000D20B6">
        <w:rPr>
          <w:rFonts w:ascii="Arial" w:hAnsi="Arial" w:cs="Arial"/>
          <w:sz w:val="20"/>
          <w:szCs w:val="20"/>
        </w:rPr>
        <w:t>que</w:t>
      </w:r>
      <w:r w:rsidRPr="000D20B6">
        <w:rPr>
          <w:rFonts w:ascii="Arial" w:hAnsi="Arial" w:cs="Arial"/>
          <w:spacing w:val="12"/>
          <w:sz w:val="20"/>
          <w:szCs w:val="20"/>
        </w:rPr>
        <w:t xml:space="preserve"> </w:t>
      </w:r>
      <w:r w:rsidRPr="000D20B6">
        <w:rPr>
          <w:rFonts w:ascii="Arial" w:hAnsi="Arial" w:cs="Arial"/>
          <w:sz w:val="20"/>
          <w:szCs w:val="20"/>
        </w:rPr>
        <w:t>o(a)</w:t>
      </w:r>
      <w:r w:rsidRPr="000D20B6">
        <w:rPr>
          <w:rFonts w:ascii="Arial" w:hAnsi="Arial" w:cs="Arial"/>
          <w:spacing w:val="10"/>
          <w:sz w:val="20"/>
          <w:szCs w:val="20"/>
        </w:rPr>
        <w:t xml:space="preserve"> </w:t>
      </w:r>
      <w:r w:rsidRPr="000D20B6">
        <w:rPr>
          <w:rFonts w:ascii="Arial" w:hAnsi="Arial" w:cs="Arial"/>
          <w:sz w:val="20"/>
          <w:szCs w:val="20"/>
        </w:rPr>
        <w:t>responsável</w:t>
      </w:r>
      <w:r w:rsidRPr="000D20B6">
        <w:rPr>
          <w:rFonts w:ascii="Arial" w:hAnsi="Arial" w:cs="Arial"/>
          <w:spacing w:val="13"/>
          <w:sz w:val="20"/>
          <w:szCs w:val="20"/>
        </w:rPr>
        <w:t xml:space="preserve"> </w:t>
      </w:r>
      <w:r w:rsidRPr="000D20B6">
        <w:rPr>
          <w:rFonts w:ascii="Arial" w:hAnsi="Arial" w:cs="Arial"/>
          <w:sz w:val="20"/>
          <w:szCs w:val="20"/>
        </w:rPr>
        <w:t>legal</w:t>
      </w:r>
      <w:r w:rsidRPr="000D20B6">
        <w:rPr>
          <w:rFonts w:ascii="Arial" w:hAnsi="Arial" w:cs="Arial"/>
          <w:spacing w:val="12"/>
          <w:sz w:val="20"/>
          <w:szCs w:val="20"/>
        </w:rPr>
        <w:t xml:space="preserve"> </w:t>
      </w:r>
      <w:r w:rsidRPr="000D20B6">
        <w:rPr>
          <w:rFonts w:ascii="Arial" w:hAnsi="Arial" w:cs="Arial"/>
          <w:sz w:val="20"/>
          <w:szCs w:val="20"/>
        </w:rPr>
        <w:t>da</w:t>
      </w:r>
      <w:r w:rsidRPr="000D20B6">
        <w:rPr>
          <w:rFonts w:ascii="Arial" w:hAnsi="Arial" w:cs="Arial"/>
          <w:spacing w:val="12"/>
          <w:sz w:val="20"/>
          <w:szCs w:val="20"/>
        </w:rPr>
        <w:t xml:space="preserve"> </w:t>
      </w:r>
      <w:r w:rsidRPr="000D20B6">
        <w:rPr>
          <w:rFonts w:ascii="Arial" w:hAnsi="Arial" w:cs="Arial"/>
          <w:sz w:val="20"/>
          <w:szCs w:val="20"/>
        </w:rPr>
        <w:t>empresa</w:t>
      </w:r>
      <w:r w:rsidRPr="000D20B6">
        <w:rPr>
          <w:rFonts w:ascii="Arial" w:hAnsi="Arial" w:cs="Arial"/>
          <w:spacing w:val="12"/>
          <w:sz w:val="20"/>
          <w:szCs w:val="20"/>
        </w:rPr>
        <w:t xml:space="preserve"> </w:t>
      </w:r>
      <w:r w:rsidRPr="000D20B6">
        <w:rPr>
          <w:rFonts w:ascii="Arial" w:hAnsi="Arial" w:cs="Arial"/>
          <w:sz w:val="20"/>
          <w:szCs w:val="20"/>
        </w:rPr>
        <w:t>é</w:t>
      </w:r>
      <w:r w:rsidRPr="000D20B6">
        <w:rPr>
          <w:rFonts w:ascii="Arial" w:hAnsi="Arial" w:cs="Arial"/>
          <w:spacing w:val="13"/>
          <w:sz w:val="20"/>
          <w:szCs w:val="20"/>
        </w:rPr>
        <w:t xml:space="preserve"> </w:t>
      </w:r>
      <w:r w:rsidRPr="000D20B6">
        <w:rPr>
          <w:rFonts w:ascii="Arial" w:hAnsi="Arial" w:cs="Arial"/>
          <w:sz w:val="20"/>
          <w:szCs w:val="20"/>
        </w:rPr>
        <w:t>o(a)</w:t>
      </w:r>
      <w:r w:rsidRPr="000D20B6">
        <w:rPr>
          <w:rFonts w:ascii="Arial" w:hAnsi="Arial" w:cs="Arial"/>
          <w:spacing w:val="13"/>
          <w:sz w:val="20"/>
          <w:szCs w:val="20"/>
        </w:rPr>
        <w:t xml:space="preserve"> </w:t>
      </w:r>
      <w:r w:rsidRPr="000D20B6">
        <w:rPr>
          <w:rFonts w:ascii="Arial" w:hAnsi="Arial" w:cs="Arial"/>
          <w:sz w:val="20"/>
          <w:szCs w:val="20"/>
        </w:rPr>
        <w:t xml:space="preserve">Sr.(a)............................................................., Portador(a) do RG sob nº ................................................. e CPF nº ........................................................, cuja função/cargo é..................................................(sócio administrador/procurador/diretor/etc), </w:t>
      </w:r>
      <w:r w:rsidRPr="00F46EBE">
        <w:rPr>
          <w:rFonts w:ascii="Arial" w:hAnsi="Arial" w:cs="Arial"/>
          <w:sz w:val="20"/>
          <w:szCs w:val="20"/>
        </w:rPr>
        <w:t xml:space="preserve">responsável pela assinatura da </w:t>
      </w:r>
      <w:r>
        <w:rPr>
          <w:rFonts w:ascii="Arial" w:hAnsi="Arial" w:cs="Arial"/>
          <w:sz w:val="20"/>
          <w:szCs w:val="20"/>
        </w:rPr>
        <w:t>a</w:t>
      </w:r>
      <w:r w:rsidRPr="00F46EBE">
        <w:rPr>
          <w:rFonts w:ascii="Arial" w:hAnsi="Arial" w:cs="Arial"/>
          <w:sz w:val="20"/>
          <w:szCs w:val="20"/>
        </w:rPr>
        <w:t xml:space="preserve">ta de </w:t>
      </w:r>
      <w:r>
        <w:rPr>
          <w:rFonts w:ascii="Arial" w:hAnsi="Arial" w:cs="Arial"/>
          <w:sz w:val="20"/>
          <w:szCs w:val="20"/>
        </w:rPr>
        <w:t>r</w:t>
      </w:r>
      <w:r w:rsidRPr="00F46EBE">
        <w:rPr>
          <w:rFonts w:ascii="Arial" w:hAnsi="Arial" w:cs="Arial"/>
          <w:sz w:val="20"/>
          <w:szCs w:val="20"/>
        </w:rPr>
        <w:t xml:space="preserve">egistro de </w:t>
      </w:r>
      <w:r>
        <w:rPr>
          <w:rFonts w:ascii="Arial" w:hAnsi="Arial" w:cs="Arial"/>
          <w:sz w:val="20"/>
          <w:szCs w:val="20"/>
        </w:rPr>
        <w:t>p</w:t>
      </w:r>
      <w:r w:rsidRPr="00F46EBE">
        <w:rPr>
          <w:rFonts w:ascii="Arial" w:hAnsi="Arial" w:cs="Arial"/>
          <w:sz w:val="20"/>
          <w:szCs w:val="20"/>
        </w:rPr>
        <w:t>reços/contrato/ou documento equivalente.</w:t>
      </w:r>
    </w:p>
    <w:p w14:paraId="54D7ACFA" w14:textId="77777777" w:rsidR="00013871" w:rsidRPr="00F46EBE" w:rsidRDefault="00013871" w:rsidP="00013871">
      <w:pPr>
        <w:spacing w:line="360" w:lineRule="auto"/>
        <w:jc w:val="both"/>
        <w:rPr>
          <w:rFonts w:ascii="Arial" w:hAnsi="Arial" w:cs="Arial"/>
          <w:color w:val="000000"/>
          <w:sz w:val="20"/>
          <w:szCs w:val="20"/>
        </w:rPr>
      </w:pPr>
    </w:p>
    <w:p w14:paraId="7113C59D" w14:textId="77777777" w:rsidR="00013871" w:rsidRDefault="00013871" w:rsidP="00013871">
      <w:pPr>
        <w:spacing w:line="360" w:lineRule="auto"/>
        <w:jc w:val="both"/>
        <w:rPr>
          <w:rFonts w:ascii="Arial" w:hAnsi="Arial" w:cs="Arial"/>
          <w:sz w:val="20"/>
          <w:szCs w:val="20"/>
        </w:rPr>
      </w:pPr>
      <w:r>
        <w:rPr>
          <w:rFonts w:ascii="Arial" w:hAnsi="Arial" w:cs="Arial"/>
          <w:sz w:val="20"/>
          <w:szCs w:val="20"/>
        </w:rPr>
        <w:t xml:space="preserve">3) </w:t>
      </w:r>
      <w:r w:rsidRPr="00F63E73">
        <w:rPr>
          <w:rFonts w:ascii="Arial" w:hAnsi="Arial" w:cs="Arial"/>
          <w:b/>
          <w:sz w:val="20"/>
          <w:szCs w:val="20"/>
        </w:rPr>
        <w:t>Declaramos</w:t>
      </w:r>
      <w:r w:rsidRPr="000D20B6">
        <w:rPr>
          <w:rFonts w:ascii="Arial" w:hAnsi="Arial" w:cs="Arial"/>
          <w:sz w:val="20"/>
          <w:szCs w:val="20"/>
        </w:rPr>
        <w:t xml:space="preserve"> para os devidos fins que em caso de qualquer comunicação futura referente e este processo licitatório, bem como em caso de eventual contratação, </w:t>
      </w:r>
      <w:r w:rsidRPr="000D20B6">
        <w:rPr>
          <w:rFonts w:ascii="Arial" w:hAnsi="Arial" w:cs="Arial"/>
          <w:b/>
          <w:sz w:val="20"/>
          <w:szCs w:val="20"/>
        </w:rPr>
        <w:t xml:space="preserve">concordo </w:t>
      </w:r>
      <w:r w:rsidRPr="00F0794D">
        <w:rPr>
          <w:rFonts w:ascii="Arial" w:hAnsi="Arial" w:cs="Arial"/>
          <w:sz w:val="20"/>
          <w:szCs w:val="20"/>
        </w:rPr>
        <w:t xml:space="preserve">que a </w:t>
      </w:r>
      <w:r>
        <w:rPr>
          <w:rFonts w:ascii="Arial" w:hAnsi="Arial" w:cs="Arial"/>
          <w:sz w:val="20"/>
          <w:szCs w:val="20"/>
        </w:rPr>
        <w:t>a</w:t>
      </w:r>
      <w:r w:rsidRPr="00F0794D">
        <w:rPr>
          <w:rFonts w:ascii="Arial" w:hAnsi="Arial" w:cs="Arial"/>
          <w:sz w:val="20"/>
          <w:szCs w:val="20"/>
        </w:rPr>
        <w:t xml:space="preserve">ta de </w:t>
      </w:r>
      <w:r>
        <w:rPr>
          <w:rFonts w:ascii="Arial" w:hAnsi="Arial" w:cs="Arial"/>
          <w:sz w:val="20"/>
          <w:szCs w:val="20"/>
        </w:rPr>
        <w:t>r</w:t>
      </w:r>
      <w:r w:rsidRPr="00F0794D">
        <w:rPr>
          <w:rFonts w:ascii="Arial" w:hAnsi="Arial" w:cs="Arial"/>
          <w:sz w:val="20"/>
          <w:szCs w:val="20"/>
        </w:rPr>
        <w:t>egistro de preços/contrato/ou documento equivalente</w:t>
      </w:r>
      <w:r w:rsidRPr="000D20B6">
        <w:rPr>
          <w:rFonts w:ascii="Arial" w:hAnsi="Arial" w:cs="Arial"/>
          <w:sz w:val="20"/>
          <w:szCs w:val="20"/>
        </w:rPr>
        <w:t xml:space="preserve"> seja encaminhado para o seguinte</w:t>
      </w:r>
      <w:r w:rsidRPr="000D20B6">
        <w:rPr>
          <w:rFonts w:ascii="Arial" w:hAnsi="Arial" w:cs="Arial"/>
          <w:spacing w:val="-17"/>
          <w:sz w:val="20"/>
          <w:szCs w:val="20"/>
        </w:rPr>
        <w:t xml:space="preserve"> endereço</w:t>
      </w:r>
      <w:r w:rsidRPr="000D20B6">
        <w:rPr>
          <w:rFonts w:ascii="Arial" w:hAnsi="Arial" w:cs="Arial"/>
          <w:sz w:val="20"/>
          <w:szCs w:val="20"/>
        </w:rPr>
        <w:t>:</w:t>
      </w:r>
    </w:p>
    <w:p w14:paraId="1E910D3A" w14:textId="77777777" w:rsidR="00013871" w:rsidRPr="000D20B6" w:rsidRDefault="00013871" w:rsidP="00013871">
      <w:pPr>
        <w:spacing w:line="360" w:lineRule="auto"/>
        <w:jc w:val="both"/>
        <w:rPr>
          <w:rFonts w:ascii="Arial" w:hAnsi="Arial" w:cs="Arial"/>
          <w:color w:val="000000"/>
          <w:sz w:val="20"/>
          <w:szCs w:val="20"/>
        </w:rPr>
      </w:pPr>
    </w:p>
    <w:p w14:paraId="3DB520D8" w14:textId="77777777" w:rsidR="00013871" w:rsidRPr="000D20B6" w:rsidRDefault="00013871" w:rsidP="00013871">
      <w:pPr>
        <w:spacing w:line="360" w:lineRule="auto"/>
        <w:ind w:left="720"/>
        <w:contextualSpacing/>
        <w:rPr>
          <w:rFonts w:ascii="Arial" w:hAnsi="Arial" w:cs="Arial"/>
          <w:b/>
          <w:color w:val="000000"/>
          <w:sz w:val="20"/>
          <w:szCs w:val="20"/>
        </w:rPr>
      </w:pPr>
      <w:r w:rsidRPr="000D20B6">
        <w:rPr>
          <w:rFonts w:ascii="Arial" w:hAnsi="Arial" w:cs="Arial"/>
          <w:b/>
          <w:color w:val="000000"/>
          <w:sz w:val="20"/>
          <w:szCs w:val="20"/>
        </w:rPr>
        <w:t>E-mail:</w:t>
      </w:r>
    </w:p>
    <w:p w14:paraId="68B9CFD7" w14:textId="77777777" w:rsidR="00013871" w:rsidRDefault="00013871" w:rsidP="00013871">
      <w:pPr>
        <w:spacing w:line="360" w:lineRule="auto"/>
        <w:ind w:left="720"/>
        <w:contextualSpacing/>
        <w:rPr>
          <w:rFonts w:ascii="Arial" w:hAnsi="Arial" w:cs="Arial"/>
          <w:b/>
          <w:color w:val="000000"/>
          <w:sz w:val="20"/>
          <w:szCs w:val="20"/>
        </w:rPr>
      </w:pPr>
      <w:r w:rsidRPr="000D20B6">
        <w:rPr>
          <w:rFonts w:ascii="Arial" w:hAnsi="Arial" w:cs="Arial"/>
          <w:b/>
          <w:color w:val="000000"/>
          <w:sz w:val="20"/>
          <w:szCs w:val="20"/>
        </w:rPr>
        <w:t>Telefone: ()</w:t>
      </w:r>
    </w:p>
    <w:p w14:paraId="3B674EFC" w14:textId="77777777" w:rsidR="00013871" w:rsidRPr="000D20B6" w:rsidRDefault="00013871" w:rsidP="00013871">
      <w:pPr>
        <w:spacing w:line="360" w:lineRule="auto"/>
        <w:ind w:left="720"/>
        <w:contextualSpacing/>
        <w:rPr>
          <w:rFonts w:ascii="Arial" w:hAnsi="Arial" w:cs="Arial"/>
          <w:b/>
          <w:color w:val="000000"/>
          <w:sz w:val="20"/>
          <w:szCs w:val="20"/>
        </w:rPr>
      </w:pPr>
    </w:p>
    <w:p w14:paraId="054DF843" w14:textId="77777777" w:rsidR="00013871" w:rsidRPr="000D20B6" w:rsidRDefault="00013871" w:rsidP="00013871">
      <w:pPr>
        <w:spacing w:line="360" w:lineRule="auto"/>
        <w:jc w:val="both"/>
        <w:rPr>
          <w:rFonts w:ascii="Arial" w:hAnsi="Arial" w:cs="Arial"/>
          <w:color w:val="000000"/>
          <w:sz w:val="20"/>
          <w:szCs w:val="20"/>
        </w:rPr>
      </w:pPr>
      <w:r>
        <w:rPr>
          <w:rFonts w:ascii="Arial" w:hAnsi="Arial" w:cs="Arial"/>
          <w:sz w:val="20"/>
          <w:szCs w:val="20"/>
        </w:rPr>
        <w:t xml:space="preserve">4) </w:t>
      </w:r>
      <w:r w:rsidRPr="000D20B6">
        <w:rPr>
          <w:rFonts w:ascii="Arial" w:hAnsi="Arial" w:cs="Arial"/>
          <w:sz w:val="20"/>
          <w:szCs w:val="20"/>
        </w:rPr>
        <w:t xml:space="preserve">Caso altere o citado e-mail ou telefone </w:t>
      </w:r>
      <w:r w:rsidRPr="00F63E73">
        <w:rPr>
          <w:rFonts w:ascii="Arial" w:hAnsi="Arial" w:cs="Arial"/>
          <w:b/>
          <w:sz w:val="20"/>
          <w:szCs w:val="20"/>
        </w:rPr>
        <w:t>comprometo-me</w:t>
      </w:r>
      <w:r w:rsidRPr="000D20B6">
        <w:rPr>
          <w:rFonts w:ascii="Arial" w:hAnsi="Arial" w:cs="Arial"/>
          <w:sz w:val="20"/>
          <w:szCs w:val="20"/>
        </w:rPr>
        <w:t xml:space="preserve"> em protocolizar pedido de alteração junto ao Sistema de Protocolo deste Município, sob pena de ser considerado como intimado nos dados anteriormente fornecidos.</w:t>
      </w:r>
    </w:p>
    <w:p w14:paraId="1B39C63C" w14:textId="77777777" w:rsidR="00013871" w:rsidRPr="000D20B6" w:rsidRDefault="00013871" w:rsidP="00013871">
      <w:pPr>
        <w:spacing w:line="360" w:lineRule="auto"/>
        <w:contextualSpacing/>
        <w:rPr>
          <w:rFonts w:ascii="Arial" w:hAnsi="Arial" w:cs="Arial"/>
          <w:color w:val="000000"/>
          <w:sz w:val="20"/>
          <w:szCs w:val="20"/>
        </w:rPr>
      </w:pPr>
    </w:p>
    <w:p w14:paraId="12769F80" w14:textId="77777777" w:rsidR="00013871" w:rsidRPr="000D20B6" w:rsidRDefault="00013871" w:rsidP="00013871">
      <w:pPr>
        <w:spacing w:line="360" w:lineRule="auto"/>
        <w:jc w:val="both"/>
        <w:rPr>
          <w:rFonts w:ascii="Arial" w:hAnsi="Arial" w:cs="Arial"/>
          <w:color w:val="000000"/>
          <w:sz w:val="20"/>
          <w:szCs w:val="20"/>
        </w:rPr>
      </w:pPr>
      <w:r>
        <w:rPr>
          <w:rFonts w:ascii="Arial" w:hAnsi="Arial" w:cs="Arial"/>
          <w:sz w:val="20"/>
          <w:szCs w:val="20"/>
        </w:rPr>
        <w:t xml:space="preserve">5) </w:t>
      </w:r>
      <w:r w:rsidRPr="00F63E73">
        <w:rPr>
          <w:rFonts w:ascii="Arial" w:hAnsi="Arial" w:cs="Arial"/>
          <w:b/>
          <w:sz w:val="20"/>
          <w:szCs w:val="20"/>
        </w:rPr>
        <w:t>Nomeamos e constituímos</w:t>
      </w:r>
      <w:r w:rsidRPr="000D20B6">
        <w:rPr>
          <w:rFonts w:ascii="Arial" w:hAnsi="Arial" w:cs="Arial"/>
          <w:spacing w:val="37"/>
          <w:sz w:val="20"/>
          <w:szCs w:val="20"/>
        </w:rPr>
        <w:t xml:space="preserve"> </w:t>
      </w:r>
      <w:r w:rsidRPr="000D20B6">
        <w:rPr>
          <w:rFonts w:ascii="Arial" w:hAnsi="Arial" w:cs="Arial"/>
          <w:sz w:val="20"/>
          <w:szCs w:val="20"/>
        </w:rPr>
        <w:t>o</w:t>
      </w:r>
      <w:r>
        <w:rPr>
          <w:rFonts w:ascii="Arial" w:hAnsi="Arial" w:cs="Arial"/>
          <w:sz w:val="20"/>
          <w:szCs w:val="20"/>
        </w:rPr>
        <w:t>(a)</w:t>
      </w:r>
      <w:r w:rsidRPr="000D20B6">
        <w:rPr>
          <w:rFonts w:ascii="Arial" w:hAnsi="Arial" w:cs="Arial"/>
          <w:spacing w:val="13"/>
          <w:sz w:val="20"/>
          <w:szCs w:val="20"/>
        </w:rPr>
        <w:t xml:space="preserve"> </w:t>
      </w:r>
      <w:r w:rsidRPr="000D20B6">
        <w:rPr>
          <w:rFonts w:ascii="Arial" w:hAnsi="Arial" w:cs="Arial"/>
          <w:sz w:val="20"/>
          <w:szCs w:val="20"/>
        </w:rPr>
        <w:t>senhor(a)........................................., portador(a) do CPF/MF sob</w:t>
      </w:r>
      <w:r w:rsidRPr="000D20B6">
        <w:rPr>
          <w:rFonts w:ascii="Arial" w:hAnsi="Arial" w:cs="Arial"/>
          <w:spacing w:val="16"/>
          <w:sz w:val="20"/>
          <w:szCs w:val="20"/>
        </w:rPr>
        <w:t xml:space="preserve"> </w:t>
      </w:r>
      <w:r w:rsidRPr="000D20B6">
        <w:rPr>
          <w:rFonts w:ascii="Arial" w:hAnsi="Arial" w:cs="Arial"/>
          <w:sz w:val="20"/>
          <w:szCs w:val="20"/>
        </w:rPr>
        <w:t xml:space="preserve">nº..................................., para ser o(a) responsável para acompanhar a execução da </w:t>
      </w:r>
      <w:r w:rsidRPr="00F63E73">
        <w:rPr>
          <w:rFonts w:ascii="Arial" w:hAnsi="Arial" w:cs="Arial"/>
          <w:sz w:val="20"/>
          <w:szCs w:val="20"/>
        </w:rPr>
        <w:t>ata de registro de preços/contrato/ou documento equivalente</w:t>
      </w:r>
      <w:r w:rsidRPr="000D20B6">
        <w:rPr>
          <w:rFonts w:ascii="Arial" w:hAnsi="Arial" w:cs="Arial"/>
          <w:sz w:val="20"/>
          <w:szCs w:val="20"/>
        </w:rPr>
        <w:t xml:space="preserve">, referente </w:t>
      </w:r>
      <w:r w:rsidR="00093CB8">
        <w:rPr>
          <w:rFonts w:ascii="Arial" w:hAnsi="Arial" w:cs="Arial"/>
          <w:sz w:val="20"/>
          <w:szCs w:val="20"/>
        </w:rPr>
        <w:t>a Concorrência</w:t>
      </w:r>
      <w:r w:rsidRPr="000D20B6">
        <w:rPr>
          <w:rFonts w:ascii="Arial" w:hAnsi="Arial" w:cs="Arial"/>
          <w:sz w:val="20"/>
          <w:szCs w:val="20"/>
        </w:rPr>
        <w:t xml:space="preserve"> nº</w:t>
      </w:r>
      <w:r>
        <w:rPr>
          <w:rFonts w:ascii="Arial" w:hAnsi="Arial" w:cs="Arial"/>
          <w:sz w:val="20"/>
          <w:szCs w:val="20"/>
        </w:rPr>
        <w:t xml:space="preserve"> ................</w:t>
      </w:r>
      <w:r w:rsidRPr="000D20B6">
        <w:rPr>
          <w:rFonts w:ascii="Arial" w:hAnsi="Arial" w:cs="Arial"/>
          <w:sz w:val="20"/>
          <w:szCs w:val="20"/>
        </w:rPr>
        <w:t xml:space="preserve"> e todos os atos necessários ao cumprimento das obrigações contidas no instrumento convocatório, seus anexos e na ata de registro de preços/contrato.</w:t>
      </w:r>
    </w:p>
    <w:p w14:paraId="6BD1B1B6" w14:textId="77777777" w:rsidR="00013871" w:rsidRPr="00F5727E" w:rsidRDefault="00013871" w:rsidP="00013871">
      <w:pPr>
        <w:tabs>
          <w:tab w:val="left" w:pos="993"/>
        </w:tabs>
        <w:jc w:val="both"/>
        <w:rPr>
          <w:rFonts w:ascii="Arial" w:hAnsi="Arial" w:cs="Arial"/>
          <w:sz w:val="20"/>
          <w:szCs w:val="20"/>
        </w:rPr>
      </w:pPr>
    </w:p>
    <w:p w14:paraId="669B8681" w14:textId="77777777" w:rsidR="00013871" w:rsidRPr="00F5727E" w:rsidRDefault="00013871" w:rsidP="00013871">
      <w:pPr>
        <w:tabs>
          <w:tab w:val="left" w:pos="0"/>
          <w:tab w:val="left" w:pos="993"/>
        </w:tabs>
        <w:spacing w:line="360" w:lineRule="auto"/>
        <w:jc w:val="both"/>
        <w:rPr>
          <w:rFonts w:ascii="Arial" w:hAnsi="Arial" w:cs="Arial"/>
          <w:sz w:val="20"/>
          <w:szCs w:val="20"/>
        </w:rPr>
      </w:pPr>
    </w:p>
    <w:p w14:paraId="7783F893" w14:textId="77777777" w:rsidR="00013871" w:rsidRPr="00F5727E" w:rsidRDefault="00013871" w:rsidP="00013871">
      <w:pPr>
        <w:tabs>
          <w:tab w:val="left" w:pos="0"/>
          <w:tab w:val="left" w:pos="993"/>
        </w:tabs>
        <w:spacing w:line="360" w:lineRule="auto"/>
        <w:jc w:val="both"/>
        <w:rPr>
          <w:rFonts w:ascii="Arial" w:hAnsi="Arial" w:cs="Arial"/>
          <w:sz w:val="20"/>
          <w:szCs w:val="20"/>
        </w:rPr>
      </w:pPr>
    </w:p>
    <w:p w14:paraId="1CE406F5" w14:textId="77777777" w:rsidR="00013871" w:rsidRPr="00F5727E" w:rsidRDefault="00013871" w:rsidP="00013871">
      <w:pPr>
        <w:jc w:val="center"/>
        <w:rPr>
          <w:rFonts w:ascii="Arial" w:hAnsi="Arial" w:cs="Arial"/>
          <w:sz w:val="20"/>
          <w:szCs w:val="20"/>
        </w:rPr>
      </w:pPr>
      <w:r w:rsidRPr="00F5727E">
        <w:rPr>
          <w:rFonts w:ascii="Arial" w:hAnsi="Arial" w:cs="Arial"/>
          <w:sz w:val="20"/>
          <w:szCs w:val="20"/>
        </w:rPr>
        <w:t>.............................................................................., ........, ................................... de 20--.</w:t>
      </w:r>
    </w:p>
    <w:p w14:paraId="72EB99AD" w14:textId="77777777" w:rsidR="00013871" w:rsidRPr="00F5727E" w:rsidRDefault="00013871" w:rsidP="00013871">
      <w:pPr>
        <w:spacing w:line="360" w:lineRule="auto"/>
        <w:jc w:val="center"/>
        <w:rPr>
          <w:rFonts w:ascii="Arial" w:hAnsi="Arial" w:cs="Arial"/>
          <w:i/>
          <w:sz w:val="20"/>
          <w:szCs w:val="20"/>
        </w:rPr>
      </w:pPr>
      <w:r w:rsidRPr="00F5727E">
        <w:rPr>
          <w:rFonts w:ascii="Arial" w:hAnsi="Arial" w:cs="Arial"/>
          <w:i/>
          <w:sz w:val="20"/>
          <w:szCs w:val="20"/>
        </w:rPr>
        <w:t>(Local e Data)</w:t>
      </w:r>
    </w:p>
    <w:p w14:paraId="53737649" w14:textId="77777777" w:rsidR="00013871" w:rsidRPr="00F5727E" w:rsidRDefault="00013871" w:rsidP="00013871">
      <w:pPr>
        <w:spacing w:line="360" w:lineRule="auto"/>
        <w:rPr>
          <w:rFonts w:ascii="Arial" w:hAnsi="Arial" w:cs="Arial"/>
          <w:sz w:val="20"/>
          <w:szCs w:val="20"/>
        </w:rPr>
      </w:pPr>
    </w:p>
    <w:p w14:paraId="0F8DB2DA" w14:textId="77777777" w:rsidR="00013871" w:rsidRPr="00F5727E" w:rsidRDefault="00013871" w:rsidP="00013871">
      <w:pPr>
        <w:spacing w:line="360" w:lineRule="auto"/>
        <w:rPr>
          <w:rFonts w:ascii="Arial" w:hAnsi="Arial" w:cs="Arial"/>
          <w:sz w:val="20"/>
          <w:szCs w:val="20"/>
        </w:rPr>
      </w:pPr>
    </w:p>
    <w:p w14:paraId="4A1310FD" w14:textId="77777777" w:rsidR="00013871" w:rsidRPr="00F5727E" w:rsidRDefault="00013871" w:rsidP="00013871">
      <w:pPr>
        <w:tabs>
          <w:tab w:val="left" w:pos="993"/>
        </w:tabs>
        <w:ind w:left="709" w:hanging="709"/>
        <w:jc w:val="center"/>
        <w:rPr>
          <w:rFonts w:ascii="Arial" w:hAnsi="Arial" w:cs="Arial"/>
          <w:i/>
          <w:sz w:val="20"/>
          <w:szCs w:val="20"/>
        </w:rPr>
      </w:pPr>
      <w:r w:rsidRPr="00F5727E">
        <w:rPr>
          <w:rFonts w:ascii="Arial" w:hAnsi="Arial" w:cs="Arial"/>
          <w:i/>
          <w:sz w:val="20"/>
          <w:szCs w:val="20"/>
        </w:rPr>
        <w:t>Assinatura do Responsável pela Empresa</w:t>
      </w:r>
    </w:p>
    <w:p w14:paraId="587F91CD" w14:textId="77777777" w:rsidR="00013871" w:rsidRDefault="00013871" w:rsidP="00013871">
      <w:pPr>
        <w:jc w:val="center"/>
        <w:rPr>
          <w:rFonts w:ascii="Arial" w:hAnsi="Arial" w:cs="Arial"/>
          <w:i/>
          <w:sz w:val="20"/>
          <w:szCs w:val="20"/>
        </w:rPr>
      </w:pPr>
      <w:r w:rsidRPr="00F5727E">
        <w:rPr>
          <w:rFonts w:ascii="Arial" w:hAnsi="Arial" w:cs="Arial"/>
          <w:i/>
          <w:sz w:val="20"/>
          <w:szCs w:val="20"/>
        </w:rPr>
        <w:t>(Nome Legível/Cargo/CPF/CNPJ)</w:t>
      </w:r>
    </w:p>
    <w:p w14:paraId="310941C9" w14:textId="77777777" w:rsidR="006662A9" w:rsidRDefault="006662A9" w:rsidP="00013871">
      <w:pPr>
        <w:jc w:val="center"/>
        <w:rPr>
          <w:rFonts w:ascii="Arial" w:hAnsi="Arial" w:cs="Arial"/>
          <w:i/>
          <w:sz w:val="20"/>
          <w:szCs w:val="20"/>
        </w:rPr>
      </w:pPr>
    </w:p>
    <w:p w14:paraId="4B2D8D77" w14:textId="14830CE0" w:rsidR="006662A9" w:rsidRDefault="006662A9">
      <w:pPr>
        <w:rPr>
          <w:rFonts w:ascii="Arial" w:hAnsi="Arial" w:cs="Arial"/>
          <w:b/>
          <w:caps/>
          <w:color w:val="000000"/>
          <w:sz w:val="20"/>
          <w:szCs w:val="20"/>
        </w:rPr>
      </w:pPr>
    </w:p>
    <w:p w14:paraId="17CCDF02" w14:textId="77777777" w:rsidR="005F1A10" w:rsidRDefault="005F1A10" w:rsidP="006662A9">
      <w:pPr>
        <w:spacing w:line="276" w:lineRule="auto"/>
        <w:ind w:left="284"/>
        <w:jc w:val="center"/>
        <w:rPr>
          <w:rFonts w:ascii="Arial" w:hAnsi="Arial" w:cs="Arial"/>
          <w:b/>
          <w:caps/>
          <w:color w:val="000000"/>
          <w:sz w:val="20"/>
          <w:szCs w:val="20"/>
        </w:rPr>
      </w:pPr>
    </w:p>
    <w:p w14:paraId="2D98F914" w14:textId="56EB313D" w:rsidR="006662A9" w:rsidRPr="00522EF1" w:rsidRDefault="006662A9" w:rsidP="006662A9">
      <w:pPr>
        <w:spacing w:line="276" w:lineRule="auto"/>
        <w:ind w:left="284"/>
        <w:jc w:val="center"/>
        <w:rPr>
          <w:rFonts w:ascii="Arial" w:hAnsi="Arial" w:cs="Arial"/>
          <w:b/>
          <w:caps/>
          <w:color w:val="000000"/>
          <w:sz w:val="20"/>
          <w:szCs w:val="20"/>
        </w:rPr>
      </w:pPr>
      <w:r w:rsidRPr="00522EF1">
        <w:rPr>
          <w:rFonts w:ascii="Arial" w:hAnsi="Arial" w:cs="Arial"/>
          <w:b/>
          <w:caps/>
          <w:color w:val="000000"/>
          <w:sz w:val="20"/>
          <w:szCs w:val="20"/>
        </w:rPr>
        <w:t xml:space="preserve">ANEXO </w:t>
      </w:r>
      <w:r w:rsidR="006A1582">
        <w:rPr>
          <w:rFonts w:ascii="Arial" w:hAnsi="Arial" w:cs="Arial"/>
          <w:b/>
          <w:caps/>
          <w:color w:val="000000"/>
          <w:sz w:val="20"/>
          <w:szCs w:val="20"/>
        </w:rPr>
        <w:t>i</w:t>
      </w:r>
      <w:r>
        <w:rPr>
          <w:rFonts w:ascii="Arial" w:hAnsi="Arial" w:cs="Arial"/>
          <w:b/>
          <w:caps/>
          <w:color w:val="000000"/>
          <w:sz w:val="20"/>
          <w:szCs w:val="20"/>
        </w:rPr>
        <w:t>v</w:t>
      </w:r>
    </w:p>
    <w:p w14:paraId="60984EDA" w14:textId="77777777" w:rsidR="006662A9" w:rsidRPr="00522EF1" w:rsidRDefault="006662A9" w:rsidP="006662A9">
      <w:pPr>
        <w:spacing w:line="276" w:lineRule="auto"/>
        <w:ind w:left="284"/>
        <w:jc w:val="center"/>
        <w:rPr>
          <w:rFonts w:ascii="Arial" w:hAnsi="Arial" w:cs="Arial"/>
          <w:b/>
          <w:bCs/>
          <w:caps/>
          <w:color w:val="000000"/>
          <w:sz w:val="20"/>
          <w:szCs w:val="20"/>
        </w:rPr>
      </w:pPr>
      <w:r w:rsidRPr="00522EF1">
        <w:rPr>
          <w:rFonts w:ascii="Arial" w:hAnsi="Arial" w:cs="Arial"/>
          <w:b/>
          <w:bCs/>
          <w:caps/>
          <w:color w:val="000000"/>
          <w:sz w:val="20"/>
          <w:szCs w:val="20"/>
        </w:rPr>
        <w:t>Minuta de Termo de Contrato</w:t>
      </w:r>
    </w:p>
    <w:p w14:paraId="4E15F230" w14:textId="77777777" w:rsidR="006662A9" w:rsidRPr="00F5727E" w:rsidRDefault="006662A9" w:rsidP="00013871">
      <w:pPr>
        <w:jc w:val="center"/>
        <w:rPr>
          <w:rFonts w:ascii="Arial" w:hAnsi="Arial" w:cs="Arial"/>
          <w:i/>
          <w:sz w:val="20"/>
          <w:szCs w:val="20"/>
        </w:rPr>
      </w:pPr>
    </w:p>
    <w:p w14:paraId="75ACD638" w14:textId="77777777" w:rsidR="008660A6" w:rsidRPr="003F4B99" w:rsidRDefault="008660A6" w:rsidP="008660A6">
      <w:pPr>
        <w:keepNext/>
        <w:keepLines/>
        <w:tabs>
          <w:tab w:val="left" w:pos="567"/>
        </w:tabs>
        <w:spacing w:beforeLines="120" w:before="288" w:afterLines="120" w:after="288" w:line="264" w:lineRule="auto"/>
        <w:jc w:val="center"/>
        <w:outlineLvl w:val="0"/>
        <w:rPr>
          <w:rFonts w:ascii="Arial" w:eastAsia="MS Gothic" w:hAnsi="Arial" w:cs="Arial"/>
          <w:b/>
          <w:bCs/>
          <w:sz w:val="20"/>
          <w:szCs w:val="20"/>
        </w:rPr>
      </w:pPr>
      <w:r w:rsidRPr="003F4B99">
        <w:rPr>
          <w:rFonts w:ascii="Arial" w:eastAsia="MS Gothic" w:hAnsi="Arial" w:cs="Arial"/>
          <w:b/>
          <w:bCs/>
          <w:sz w:val="20"/>
          <w:szCs w:val="20"/>
        </w:rPr>
        <w:lastRenderedPageBreak/>
        <w:t>CONTRATO Nº __/20__</w:t>
      </w:r>
    </w:p>
    <w:p w14:paraId="02A323C0" w14:textId="77777777" w:rsidR="008660A6" w:rsidRPr="003F4B99" w:rsidRDefault="008660A6" w:rsidP="008660A6">
      <w:pPr>
        <w:keepNext/>
        <w:keepLines/>
        <w:tabs>
          <w:tab w:val="left" w:pos="567"/>
        </w:tabs>
        <w:spacing w:beforeLines="120" w:before="288" w:afterLines="120" w:after="288" w:line="264" w:lineRule="auto"/>
        <w:ind w:left="3402"/>
        <w:jc w:val="both"/>
        <w:outlineLvl w:val="0"/>
        <w:rPr>
          <w:rFonts w:ascii="Arial" w:eastAsia="MS Gothic" w:hAnsi="Arial" w:cs="Arial"/>
          <w:b/>
          <w:bCs/>
          <w:sz w:val="20"/>
          <w:szCs w:val="20"/>
        </w:rPr>
      </w:pPr>
      <w:r w:rsidRPr="003F4B99">
        <w:rPr>
          <w:rFonts w:ascii="Arial" w:eastAsia="MS Gothic" w:hAnsi="Arial" w:cs="Arial"/>
          <w:b/>
          <w:bCs/>
          <w:sz w:val="20"/>
          <w:szCs w:val="20"/>
        </w:rPr>
        <w:t>CONTRATO QUE ENTRE SI CELEBRAM O MUNICÍPIO DE TRÊS RIOS, ESTADO DO RIO DE JANEIRO, E ____________________________ PARA A __________</w:t>
      </w:r>
    </w:p>
    <w:p w14:paraId="479F2489" w14:textId="77777777" w:rsidR="008660A6" w:rsidRPr="003F4B99" w:rsidRDefault="008660A6" w:rsidP="008660A6">
      <w:pPr>
        <w:keepNext/>
        <w:keepLines/>
        <w:tabs>
          <w:tab w:val="left" w:pos="567"/>
        </w:tabs>
        <w:spacing w:after="240" w:line="264" w:lineRule="auto"/>
        <w:jc w:val="both"/>
        <w:outlineLvl w:val="0"/>
        <w:rPr>
          <w:rFonts w:ascii="Arial" w:eastAsia="MS Gothic" w:hAnsi="Arial" w:cs="Arial"/>
          <w:bCs/>
          <w:sz w:val="20"/>
          <w:szCs w:val="20"/>
        </w:rPr>
      </w:pPr>
      <w:r w:rsidRPr="003F4B99">
        <w:rPr>
          <w:rFonts w:ascii="Arial" w:eastAsia="MS Gothic" w:hAnsi="Arial" w:cs="Arial"/>
          <w:b/>
          <w:bCs/>
          <w:color w:val="984806"/>
          <w:sz w:val="20"/>
          <w:szCs w:val="20"/>
        </w:rPr>
        <w:t xml:space="preserve">     </w:t>
      </w:r>
      <w:r w:rsidRPr="003F4B99">
        <w:rPr>
          <w:rFonts w:ascii="Arial" w:eastAsia="MS Gothic" w:hAnsi="Arial" w:cs="Arial"/>
          <w:b/>
          <w:bCs/>
          <w:sz w:val="20"/>
          <w:szCs w:val="20"/>
        </w:rPr>
        <w:t>O MUNICÍPIO DE TRÊS RIOS, ESTADO DO RIO DE JANEIRO</w:t>
      </w:r>
      <w:r>
        <w:rPr>
          <w:rFonts w:ascii="Arial" w:eastAsia="MS Gothic" w:hAnsi="Arial" w:cs="Arial"/>
          <w:bCs/>
          <w:sz w:val="20"/>
          <w:szCs w:val="20"/>
        </w:rPr>
        <w:t xml:space="preserve">, com sede na Praça </w:t>
      </w:r>
      <w:r w:rsidRPr="003F4B99">
        <w:rPr>
          <w:rFonts w:ascii="Arial" w:eastAsia="MS Gothic" w:hAnsi="Arial" w:cs="Arial"/>
          <w:bCs/>
          <w:sz w:val="20"/>
          <w:szCs w:val="20"/>
        </w:rPr>
        <w:t xml:space="preserve">São Sebastião, nº 81, Centro, Três Rios, CNPJ nº 29.138.377/0001-93, neste ato representado pelo(a) Sr(a). </w:t>
      </w:r>
      <w:r>
        <w:rPr>
          <w:rFonts w:ascii="Arial" w:eastAsia="MS Gothic" w:hAnsi="Arial" w:cs="Arial"/>
          <w:bCs/>
          <w:sz w:val="20"/>
          <w:szCs w:val="20"/>
        </w:rPr>
        <w:t xml:space="preserve">_____________________ (nome), </w:t>
      </w:r>
      <w:r w:rsidRPr="003F4B99">
        <w:rPr>
          <w:rFonts w:ascii="Arial" w:eastAsia="MS Gothic" w:hAnsi="Arial" w:cs="Arial"/>
          <w:bCs/>
          <w:sz w:val="20"/>
          <w:szCs w:val="20"/>
        </w:rPr>
        <w:t>Secretário(a) de ________________________, portador</w:t>
      </w:r>
      <w:r>
        <w:rPr>
          <w:rFonts w:ascii="Arial" w:eastAsia="MS Gothic" w:hAnsi="Arial" w:cs="Arial"/>
          <w:bCs/>
          <w:sz w:val="20"/>
          <w:szCs w:val="20"/>
        </w:rPr>
        <w:t>(a)</w:t>
      </w:r>
      <w:r w:rsidRPr="003F4B99">
        <w:rPr>
          <w:rFonts w:ascii="Arial" w:eastAsia="MS Gothic" w:hAnsi="Arial" w:cs="Arial"/>
          <w:bCs/>
          <w:sz w:val="20"/>
          <w:szCs w:val="20"/>
        </w:rPr>
        <w:t xml:space="preserve"> da CI nº ______________, inscrito</w:t>
      </w:r>
      <w:r>
        <w:rPr>
          <w:rFonts w:ascii="Arial" w:eastAsia="MS Gothic" w:hAnsi="Arial" w:cs="Arial"/>
          <w:bCs/>
          <w:sz w:val="20"/>
          <w:szCs w:val="20"/>
        </w:rPr>
        <w:t>(a)</w:t>
      </w:r>
      <w:r w:rsidRPr="003F4B99">
        <w:rPr>
          <w:rFonts w:ascii="Arial" w:eastAsia="MS Gothic" w:hAnsi="Arial" w:cs="Arial"/>
          <w:bCs/>
          <w:sz w:val="20"/>
          <w:szCs w:val="20"/>
        </w:rPr>
        <w:t xml:space="preserve"> no CPF sob o nº __________________, na forma do </w:t>
      </w:r>
      <w:r w:rsidRPr="003F4B99">
        <w:rPr>
          <w:rFonts w:ascii="Arial" w:eastAsia="Times New Roman" w:hAnsi="Arial" w:cs="Arial"/>
          <w:bCs/>
          <w:sz w:val="20"/>
          <w:szCs w:val="20"/>
        </w:rPr>
        <w:t>Decreto Municipal nº 5.712, de 11 de janeiro de 2017</w:t>
      </w:r>
      <w:r w:rsidRPr="003F4B99">
        <w:rPr>
          <w:rFonts w:ascii="Arial" w:eastAsia="MS Gothic" w:hAnsi="Arial" w:cs="Arial"/>
          <w:bCs/>
          <w:sz w:val="20"/>
          <w:szCs w:val="20"/>
        </w:rPr>
        <w:t xml:space="preserve">, doravante denominado </w:t>
      </w:r>
      <w:r w:rsidRPr="003F4B99">
        <w:rPr>
          <w:rFonts w:ascii="Arial" w:eastAsia="MS Gothic" w:hAnsi="Arial" w:cs="Arial"/>
          <w:b/>
          <w:bCs/>
          <w:sz w:val="20"/>
          <w:szCs w:val="20"/>
        </w:rPr>
        <w:t>CONTRATANTE</w:t>
      </w:r>
      <w:r w:rsidRPr="003F4B99">
        <w:rPr>
          <w:rFonts w:ascii="Arial" w:eastAsia="MS Gothic" w:hAnsi="Arial" w:cs="Arial"/>
          <w:bCs/>
          <w:sz w:val="20"/>
          <w:szCs w:val="20"/>
        </w:rPr>
        <w:t>, e a empresa ___________, com sede na ____________________________, inscrita no CNPJ sob o nº __________________, neste ato representada por seu(sua) ______________, Sr(a). __________________, CI nº _______, inscrito</w:t>
      </w:r>
      <w:r>
        <w:rPr>
          <w:rFonts w:ascii="Arial" w:eastAsia="MS Gothic" w:hAnsi="Arial" w:cs="Arial"/>
          <w:bCs/>
          <w:sz w:val="20"/>
          <w:szCs w:val="20"/>
        </w:rPr>
        <w:t>(a)</w:t>
      </w:r>
      <w:r w:rsidRPr="003F4B99">
        <w:rPr>
          <w:rFonts w:ascii="Arial" w:eastAsia="MS Gothic" w:hAnsi="Arial" w:cs="Arial"/>
          <w:bCs/>
          <w:sz w:val="20"/>
          <w:szCs w:val="20"/>
        </w:rPr>
        <w:t xml:space="preserve"> no CPF sob o nº ___________, doravante denominada </w:t>
      </w:r>
      <w:r w:rsidRPr="003F4B99">
        <w:rPr>
          <w:rFonts w:ascii="Arial" w:eastAsia="MS Gothic" w:hAnsi="Arial" w:cs="Arial"/>
          <w:b/>
          <w:bCs/>
          <w:sz w:val="20"/>
          <w:szCs w:val="20"/>
        </w:rPr>
        <w:t>CONTRATADA</w:t>
      </w:r>
      <w:r w:rsidRPr="003F4B99">
        <w:rPr>
          <w:rFonts w:ascii="Arial" w:eastAsia="MS Gothic" w:hAnsi="Arial" w:cs="Arial"/>
          <w:bCs/>
          <w:sz w:val="20"/>
          <w:szCs w:val="20"/>
        </w:rPr>
        <w:t xml:space="preserve">, em decorrência do resultado do </w:t>
      </w:r>
      <w:r w:rsidRPr="003F4B99">
        <w:rPr>
          <w:rFonts w:ascii="Arial" w:eastAsia="MS Gothic" w:hAnsi="Arial" w:cs="Arial"/>
          <w:b/>
          <w:bCs/>
          <w:sz w:val="20"/>
          <w:szCs w:val="20"/>
        </w:rPr>
        <w:t>EDITAL DE _______________ Nº __/20__</w:t>
      </w:r>
      <w:r w:rsidRPr="003F4B99">
        <w:rPr>
          <w:rFonts w:ascii="Arial" w:eastAsia="MS Gothic" w:hAnsi="Arial" w:cs="Arial"/>
          <w:bCs/>
          <w:sz w:val="20"/>
          <w:szCs w:val="20"/>
        </w:rPr>
        <w:t xml:space="preserve">, ajustam entre si o presente </w:t>
      </w:r>
      <w:r w:rsidRPr="003F4B99">
        <w:rPr>
          <w:rFonts w:ascii="Arial" w:eastAsia="MS Gothic" w:hAnsi="Arial" w:cs="Arial"/>
          <w:b/>
          <w:bCs/>
          <w:sz w:val="20"/>
          <w:szCs w:val="20"/>
        </w:rPr>
        <w:t>CONTRATO</w:t>
      </w:r>
      <w:r w:rsidRPr="003F4B99">
        <w:rPr>
          <w:rFonts w:ascii="Arial" w:eastAsia="MS Gothic" w:hAnsi="Arial" w:cs="Arial"/>
          <w:bCs/>
          <w:sz w:val="20"/>
          <w:szCs w:val="20"/>
        </w:rPr>
        <w:t xml:space="preserve">, parte integrante do </w:t>
      </w:r>
      <w:r w:rsidRPr="003F4B99">
        <w:rPr>
          <w:rFonts w:ascii="Arial" w:eastAsia="MS Gothic" w:hAnsi="Arial" w:cs="Arial"/>
          <w:b/>
          <w:bCs/>
          <w:sz w:val="20"/>
          <w:szCs w:val="20"/>
        </w:rPr>
        <w:t>Processo Administrativo n° ___</w:t>
      </w:r>
      <w:r>
        <w:rPr>
          <w:rFonts w:ascii="Arial" w:eastAsia="MS Gothic" w:hAnsi="Arial" w:cs="Arial"/>
          <w:b/>
          <w:bCs/>
          <w:sz w:val="20"/>
          <w:szCs w:val="20"/>
        </w:rPr>
        <w:t xml:space="preserve">       </w:t>
      </w:r>
      <w:r w:rsidRPr="003F4B99">
        <w:rPr>
          <w:rFonts w:ascii="Arial" w:eastAsia="MS Gothic" w:hAnsi="Arial" w:cs="Arial"/>
          <w:b/>
          <w:bCs/>
          <w:sz w:val="20"/>
          <w:szCs w:val="20"/>
        </w:rPr>
        <w:t>_/20__</w:t>
      </w:r>
      <w:r w:rsidRPr="003F4B99">
        <w:rPr>
          <w:rFonts w:ascii="Arial" w:eastAsia="MS Gothic" w:hAnsi="Arial" w:cs="Arial"/>
          <w:bCs/>
          <w:sz w:val="20"/>
          <w:szCs w:val="20"/>
        </w:rPr>
        <w:t xml:space="preserve">, mediante as seguintes </w:t>
      </w:r>
      <w:r w:rsidRPr="003F4B99">
        <w:rPr>
          <w:rFonts w:ascii="Arial" w:eastAsia="MS Gothic" w:hAnsi="Arial" w:cs="Arial"/>
          <w:b/>
          <w:bCs/>
          <w:sz w:val="20"/>
          <w:szCs w:val="20"/>
        </w:rPr>
        <w:t>CLÁUSULAS E CONDIÇÕES</w:t>
      </w:r>
      <w:r w:rsidRPr="003F4B99">
        <w:rPr>
          <w:rFonts w:ascii="Arial" w:eastAsia="MS Gothic" w:hAnsi="Arial" w:cs="Arial"/>
          <w:bCs/>
          <w:sz w:val="20"/>
          <w:szCs w:val="20"/>
        </w:rPr>
        <w:t xml:space="preserve">: </w:t>
      </w:r>
    </w:p>
    <w:p w14:paraId="3F4986EB" w14:textId="77777777" w:rsidR="008660A6" w:rsidRPr="00AC1513" w:rsidRDefault="008660A6" w:rsidP="008660A6">
      <w:pPr>
        <w:keepNext/>
        <w:keepLines/>
        <w:tabs>
          <w:tab w:val="left" w:pos="567"/>
        </w:tabs>
        <w:spacing w:after="120" w:line="264" w:lineRule="auto"/>
        <w:outlineLvl w:val="0"/>
        <w:rPr>
          <w:rFonts w:ascii="Arial" w:eastAsia="MS Gothic" w:hAnsi="Arial" w:cs="Arial"/>
          <w:b/>
          <w:sz w:val="20"/>
          <w:szCs w:val="20"/>
        </w:rPr>
      </w:pPr>
      <w:r w:rsidRPr="003F4B99">
        <w:rPr>
          <w:rFonts w:ascii="Arial" w:eastAsia="MS Gothic" w:hAnsi="Arial" w:cs="Arial"/>
          <w:b/>
          <w:bCs/>
          <w:sz w:val="20"/>
          <w:szCs w:val="20"/>
        </w:rPr>
        <w:t xml:space="preserve">CLÁUSULA PRIMEIRA – OBJETO </w:t>
      </w:r>
      <w:r w:rsidRPr="00AC1513">
        <w:rPr>
          <w:rFonts w:ascii="Arial" w:eastAsia="MS Gothic" w:hAnsi="Arial" w:cs="Arial"/>
          <w:b/>
          <w:sz w:val="20"/>
          <w:szCs w:val="20"/>
        </w:rPr>
        <w:t>(</w:t>
      </w:r>
      <w:hyperlink r:id="rId67" w:anchor="art92" w:history="1">
        <w:r w:rsidRPr="00AC1513">
          <w:rPr>
            <w:rFonts w:ascii="Arial" w:eastAsia="MS Gothic" w:hAnsi="Arial" w:cs="Arial"/>
            <w:b/>
            <w:sz w:val="20"/>
            <w:szCs w:val="20"/>
          </w:rPr>
          <w:t>art. 92, I e II</w:t>
        </w:r>
      </w:hyperlink>
      <w:r w:rsidRPr="00AC1513">
        <w:rPr>
          <w:rFonts w:ascii="Arial" w:eastAsia="MS Gothic" w:hAnsi="Arial" w:cs="Arial"/>
          <w:b/>
          <w:sz w:val="20"/>
          <w:szCs w:val="20"/>
        </w:rPr>
        <w:t>)</w:t>
      </w:r>
    </w:p>
    <w:p w14:paraId="02C9CC7A" w14:textId="77777777" w:rsidR="008660A6" w:rsidRPr="003F4B99" w:rsidRDefault="008660A6" w:rsidP="00DE536E">
      <w:pPr>
        <w:numPr>
          <w:ilvl w:val="1"/>
          <w:numId w:val="12"/>
        </w:numPr>
        <w:spacing w:before="120" w:after="120" w:line="276" w:lineRule="auto"/>
        <w:ind w:left="0" w:firstLine="0"/>
        <w:jc w:val="both"/>
        <w:rPr>
          <w:rFonts w:ascii="Arial" w:eastAsia="MS Mincho" w:hAnsi="Arial" w:cs="Arial"/>
          <w:color w:val="000000"/>
          <w:sz w:val="20"/>
          <w:szCs w:val="20"/>
        </w:rPr>
      </w:pPr>
      <w:r w:rsidRPr="003F4B99">
        <w:rPr>
          <w:rFonts w:ascii="Arial" w:eastAsia="MS Mincho" w:hAnsi="Arial" w:cs="Arial"/>
          <w:color w:val="000000"/>
          <w:sz w:val="20"/>
          <w:szCs w:val="20"/>
        </w:rPr>
        <w:t>O objeto do presente instrumento é</w:t>
      </w:r>
      <w:r>
        <w:rPr>
          <w:rFonts w:ascii="Arial" w:eastAsia="MS Mincho" w:hAnsi="Arial" w:cs="Arial"/>
          <w:color w:val="000000"/>
          <w:sz w:val="20"/>
          <w:szCs w:val="20"/>
        </w:rPr>
        <w:t xml:space="preserve"> </w:t>
      </w:r>
      <w:r w:rsidRPr="001905F3">
        <w:rPr>
          <w:rFonts w:ascii="Arial" w:eastAsia="MS Mincho" w:hAnsi="Arial" w:cs="Arial"/>
          <w:b/>
          <w:bCs/>
          <w:iCs/>
          <w:sz w:val="20"/>
          <w:szCs w:val="20"/>
        </w:rPr>
        <w:t>.........................................</w:t>
      </w:r>
      <w:r w:rsidRPr="003F4B99">
        <w:rPr>
          <w:rFonts w:ascii="Arial" w:eastAsia="MS Mincho" w:hAnsi="Arial" w:cs="Arial"/>
          <w:color w:val="000000"/>
          <w:sz w:val="20"/>
          <w:szCs w:val="20"/>
        </w:rPr>
        <w:t xml:space="preserve">, nas condições estabelecidas no Termo </w:t>
      </w:r>
      <w:r>
        <w:rPr>
          <w:rFonts w:ascii="Arial" w:eastAsia="MS Mincho" w:hAnsi="Arial" w:cs="Arial"/>
          <w:color w:val="000000"/>
          <w:sz w:val="20"/>
          <w:szCs w:val="20"/>
        </w:rPr>
        <w:t>d</w:t>
      </w:r>
      <w:r w:rsidRPr="003F4B99">
        <w:rPr>
          <w:rFonts w:ascii="Arial" w:eastAsia="MS Mincho" w:hAnsi="Arial" w:cs="Arial"/>
          <w:color w:val="000000"/>
          <w:sz w:val="20"/>
          <w:szCs w:val="20"/>
        </w:rPr>
        <w:t>e Referência.</w:t>
      </w:r>
    </w:p>
    <w:p w14:paraId="12B61567" w14:textId="77777777" w:rsidR="008660A6" w:rsidRPr="003F4B99" w:rsidRDefault="008660A6" w:rsidP="00DE536E">
      <w:pPr>
        <w:numPr>
          <w:ilvl w:val="1"/>
          <w:numId w:val="12"/>
        </w:numPr>
        <w:spacing w:before="120" w:after="120" w:line="276" w:lineRule="auto"/>
        <w:ind w:left="431" w:hanging="431"/>
        <w:jc w:val="both"/>
        <w:rPr>
          <w:rFonts w:ascii="Arial" w:eastAsia="MS Mincho" w:hAnsi="Arial" w:cs="Arial"/>
          <w:color w:val="000000"/>
          <w:sz w:val="20"/>
          <w:szCs w:val="20"/>
        </w:rPr>
      </w:pPr>
      <w:r w:rsidRPr="003F4B99">
        <w:rPr>
          <w:rFonts w:ascii="Arial" w:eastAsia="MS Mincho" w:hAnsi="Arial" w:cs="Arial"/>
          <w:color w:val="000000"/>
          <w:sz w:val="20"/>
          <w:szCs w:val="20"/>
        </w:rPr>
        <w:t>Objeto da contratação:</w:t>
      </w:r>
    </w:p>
    <w:tbl>
      <w:tblPr>
        <w:tblW w:w="9130" w:type="dxa"/>
        <w:jc w:val="center"/>
        <w:tblLayout w:type="fixed"/>
        <w:tblLook w:val="04A0" w:firstRow="1" w:lastRow="0" w:firstColumn="1" w:lastColumn="0" w:noHBand="0" w:noVBand="1"/>
      </w:tblPr>
      <w:tblGrid>
        <w:gridCol w:w="737"/>
        <w:gridCol w:w="2154"/>
        <w:gridCol w:w="1134"/>
        <w:gridCol w:w="1134"/>
        <w:gridCol w:w="1558"/>
        <w:gridCol w:w="1279"/>
        <w:gridCol w:w="1134"/>
      </w:tblGrid>
      <w:tr w:rsidR="008660A6" w:rsidRPr="003F4B99" w14:paraId="657668FA" w14:textId="77777777" w:rsidTr="00D64612">
        <w:trPr>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6E5FC2EB" w14:textId="77777777" w:rsidR="008660A6" w:rsidRPr="003F4B99" w:rsidRDefault="008660A6" w:rsidP="00D64612">
            <w:pPr>
              <w:widowControl w:val="0"/>
              <w:jc w:val="center"/>
              <w:rPr>
                <w:rFonts w:ascii="Arial" w:eastAsia="Arial" w:hAnsi="Arial" w:cs="Arial"/>
                <w:b/>
                <w:bCs/>
                <w:color w:val="000000"/>
                <w:sz w:val="20"/>
                <w:szCs w:val="20"/>
              </w:rPr>
            </w:pPr>
            <w:r w:rsidRPr="003F4B99">
              <w:rPr>
                <w:rFonts w:ascii="Arial" w:eastAsia="Arial" w:hAnsi="Arial" w:cs="Arial"/>
                <w:b/>
                <w:bCs/>
                <w:color w:val="000000"/>
                <w:sz w:val="20"/>
                <w:szCs w:val="20"/>
              </w:rPr>
              <w:t>ITEM</w:t>
            </w:r>
          </w:p>
        </w:tc>
        <w:tc>
          <w:tcPr>
            <w:tcW w:w="2154" w:type="dxa"/>
            <w:tcBorders>
              <w:top w:val="single" w:sz="4" w:space="0" w:color="000000"/>
              <w:left w:val="single" w:sz="4" w:space="0" w:color="000000"/>
              <w:bottom w:val="single" w:sz="4" w:space="0" w:color="000000"/>
              <w:right w:val="single" w:sz="4" w:space="0" w:color="000000"/>
            </w:tcBorders>
            <w:vAlign w:val="center"/>
          </w:tcPr>
          <w:p w14:paraId="6AC5B28C" w14:textId="77777777" w:rsidR="008660A6" w:rsidRPr="003F4B99" w:rsidRDefault="008660A6" w:rsidP="00D64612">
            <w:pPr>
              <w:widowControl w:val="0"/>
              <w:jc w:val="center"/>
              <w:rPr>
                <w:rFonts w:ascii="Arial" w:eastAsia="Arial" w:hAnsi="Arial" w:cs="Arial"/>
                <w:color w:val="000000"/>
                <w:sz w:val="20"/>
                <w:szCs w:val="20"/>
              </w:rPr>
            </w:pPr>
            <w:r w:rsidRPr="003F4B99">
              <w:rPr>
                <w:rFonts w:ascii="Arial" w:eastAsia="Arial" w:hAnsi="Arial" w:cs="Arial"/>
                <w:b/>
                <w:bCs/>
                <w:color w:val="000000"/>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3D5F8465" w14:textId="77777777" w:rsidR="008660A6" w:rsidRPr="003F4B99" w:rsidRDefault="008660A6" w:rsidP="00D64612">
            <w:pPr>
              <w:widowControl w:val="0"/>
              <w:jc w:val="center"/>
              <w:rPr>
                <w:rFonts w:ascii="Arial" w:eastAsia="Arial" w:hAnsi="Arial" w:cs="Arial"/>
                <w:color w:val="000000"/>
                <w:sz w:val="20"/>
                <w:szCs w:val="20"/>
              </w:rPr>
            </w:pPr>
            <w:r>
              <w:rPr>
                <w:rFonts w:ascii="Arial" w:eastAsia="Arial" w:hAnsi="Arial" w:cs="Arial"/>
                <w:b/>
                <w:bCs/>
                <w:color w:val="000000"/>
                <w:sz w:val="20"/>
                <w:szCs w:val="20"/>
              </w:rPr>
              <w:t>CATMAT/</w:t>
            </w:r>
            <w:r w:rsidRPr="003F4B99">
              <w:rPr>
                <w:rFonts w:ascii="Arial" w:eastAsia="Arial" w:hAnsi="Arial" w:cs="Arial"/>
                <w:b/>
                <w:bCs/>
                <w:color w:val="000000"/>
                <w:sz w:val="20"/>
                <w:szCs w:val="20"/>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14:paraId="1466E0F3" w14:textId="77777777" w:rsidR="008660A6" w:rsidRPr="003F4B99" w:rsidRDefault="008660A6" w:rsidP="00D64612">
            <w:pPr>
              <w:widowControl w:val="0"/>
              <w:jc w:val="center"/>
              <w:rPr>
                <w:rFonts w:ascii="Arial" w:eastAsia="Arial" w:hAnsi="Arial" w:cs="Arial"/>
                <w:color w:val="000000"/>
                <w:sz w:val="20"/>
                <w:szCs w:val="20"/>
              </w:rPr>
            </w:pPr>
            <w:r w:rsidRPr="003F4B99">
              <w:rPr>
                <w:rFonts w:ascii="Arial" w:eastAsia="Arial" w:hAnsi="Arial" w:cs="Arial"/>
                <w:b/>
                <w:bCs/>
                <w:color w:val="000000"/>
                <w:sz w:val="20"/>
                <w:szCs w:val="20"/>
              </w:rPr>
              <w:t>UNIDADE DE MEDIDA</w:t>
            </w:r>
          </w:p>
        </w:tc>
        <w:tc>
          <w:tcPr>
            <w:tcW w:w="1558" w:type="dxa"/>
            <w:tcBorders>
              <w:top w:val="single" w:sz="4" w:space="0" w:color="000000"/>
              <w:left w:val="single" w:sz="4" w:space="0" w:color="000000"/>
              <w:bottom w:val="single" w:sz="4" w:space="0" w:color="000000"/>
              <w:right w:val="single" w:sz="4" w:space="0" w:color="000000"/>
            </w:tcBorders>
            <w:vAlign w:val="center"/>
          </w:tcPr>
          <w:p w14:paraId="49D07DFA" w14:textId="77777777" w:rsidR="008660A6" w:rsidRPr="003F4B99" w:rsidRDefault="008660A6" w:rsidP="00D64612">
            <w:pPr>
              <w:widowControl w:val="0"/>
              <w:jc w:val="center"/>
              <w:rPr>
                <w:rFonts w:ascii="Arial" w:eastAsia="Arial" w:hAnsi="Arial" w:cs="Arial"/>
                <w:b/>
                <w:bCs/>
                <w:sz w:val="20"/>
                <w:szCs w:val="20"/>
              </w:rPr>
            </w:pPr>
            <w:r w:rsidRPr="003F4B99">
              <w:rPr>
                <w:rFonts w:ascii="Arial" w:eastAsia="Arial" w:hAnsi="Arial" w:cs="Arial"/>
                <w:b/>
                <w:bCs/>
                <w:sz w:val="20"/>
                <w:szCs w:val="20"/>
              </w:rPr>
              <w:t>QUANTIDADE</w:t>
            </w:r>
          </w:p>
        </w:tc>
        <w:tc>
          <w:tcPr>
            <w:tcW w:w="1279" w:type="dxa"/>
            <w:tcBorders>
              <w:top w:val="single" w:sz="4" w:space="0" w:color="000000"/>
              <w:left w:val="single" w:sz="4" w:space="0" w:color="000000"/>
              <w:bottom w:val="single" w:sz="4" w:space="0" w:color="000000"/>
              <w:right w:val="single" w:sz="4" w:space="0" w:color="000000"/>
            </w:tcBorders>
            <w:vAlign w:val="center"/>
          </w:tcPr>
          <w:p w14:paraId="5E7DC665" w14:textId="77777777" w:rsidR="008660A6" w:rsidRPr="003F4B99" w:rsidRDefault="008660A6" w:rsidP="00D64612">
            <w:pPr>
              <w:widowControl w:val="0"/>
              <w:jc w:val="center"/>
              <w:rPr>
                <w:rFonts w:ascii="Arial" w:eastAsia="Arial" w:hAnsi="Arial" w:cs="Arial"/>
                <w:b/>
                <w:bCs/>
                <w:sz w:val="20"/>
                <w:szCs w:val="20"/>
              </w:rPr>
            </w:pPr>
            <w:r w:rsidRPr="003F4B99">
              <w:rPr>
                <w:rFonts w:ascii="Arial" w:eastAsia="Arial" w:hAnsi="Arial" w:cs="Arial"/>
                <w:b/>
                <w:bCs/>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vAlign w:val="center"/>
          </w:tcPr>
          <w:p w14:paraId="1A310415" w14:textId="77777777" w:rsidR="008660A6" w:rsidRPr="003F4B99" w:rsidRDefault="008660A6" w:rsidP="00D64612">
            <w:pPr>
              <w:widowControl w:val="0"/>
              <w:jc w:val="center"/>
              <w:rPr>
                <w:rFonts w:ascii="Arial" w:eastAsia="Arial" w:hAnsi="Arial" w:cs="Arial"/>
                <w:b/>
                <w:bCs/>
                <w:sz w:val="20"/>
                <w:szCs w:val="20"/>
              </w:rPr>
            </w:pPr>
            <w:r w:rsidRPr="003F4B99">
              <w:rPr>
                <w:rFonts w:ascii="Arial" w:eastAsia="Arial" w:hAnsi="Arial" w:cs="Arial"/>
                <w:b/>
                <w:bCs/>
                <w:sz w:val="20"/>
                <w:szCs w:val="20"/>
              </w:rPr>
              <w:t>VALOR TOTAL</w:t>
            </w:r>
          </w:p>
        </w:tc>
      </w:tr>
      <w:tr w:rsidR="008660A6" w:rsidRPr="003F4B99" w14:paraId="08E0F733" w14:textId="77777777" w:rsidTr="00D64612">
        <w:trPr>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0AA62660" w14:textId="77777777" w:rsidR="008660A6" w:rsidRPr="001E55E1" w:rsidRDefault="008660A6" w:rsidP="00D64612">
            <w:pPr>
              <w:widowControl w:val="0"/>
              <w:jc w:val="center"/>
              <w:rPr>
                <w:rFonts w:ascii="Arial" w:eastAsia="Arial" w:hAnsi="Arial" w:cs="Arial"/>
                <w:bCs/>
                <w:color w:val="000000"/>
                <w:sz w:val="20"/>
                <w:szCs w:val="20"/>
              </w:rPr>
            </w:pPr>
            <w:r w:rsidRPr="001E55E1">
              <w:rPr>
                <w:rFonts w:ascii="Arial" w:eastAsia="Arial" w:hAnsi="Arial" w:cs="Arial"/>
                <w:bCs/>
                <w:color w:val="000000"/>
                <w:sz w:val="20"/>
                <w:szCs w:val="20"/>
              </w:rPr>
              <w:t>01</w:t>
            </w:r>
          </w:p>
        </w:tc>
        <w:tc>
          <w:tcPr>
            <w:tcW w:w="2154" w:type="dxa"/>
            <w:tcBorders>
              <w:top w:val="single" w:sz="4" w:space="0" w:color="000000"/>
              <w:left w:val="single" w:sz="4" w:space="0" w:color="000000"/>
              <w:bottom w:val="single" w:sz="4" w:space="0" w:color="000000"/>
              <w:right w:val="single" w:sz="4" w:space="0" w:color="000000"/>
            </w:tcBorders>
          </w:tcPr>
          <w:p w14:paraId="231AE567"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9DF608E"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9881401"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left w:val="single" w:sz="4" w:space="0" w:color="000000"/>
              <w:bottom w:val="single" w:sz="4" w:space="0" w:color="000000"/>
              <w:right w:val="single" w:sz="4" w:space="0" w:color="000000"/>
            </w:tcBorders>
          </w:tcPr>
          <w:p w14:paraId="24746433"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left w:val="single" w:sz="4" w:space="0" w:color="000000"/>
              <w:bottom w:val="single" w:sz="4" w:space="0" w:color="000000"/>
              <w:right w:val="single" w:sz="4" w:space="0" w:color="000000"/>
            </w:tcBorders>
          </w:tcPr>
          <w:p w14:paraId="2034B958"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1B71D04" w14:textId="77777777" w:rsidR="008660A6" w:rsidRPr="003F4B99" w:rsidRDefault="008660A6" w:rsidP="00D64612">
            <w:pPr>
              <w:widowControl w:val="0"/>
              <w:spacing w:before="120" w:afterLines="120" w:after="288" w:line="276" w:lineRule="auto"/>
              <w:ind w:firstLine="709"/>
              <w:jc w:val="center"/>
              <w:rPr>
                <w:rFonts w:ascii="Arial" w:eastAsia="Arial" w:hAnsi="Arial" w:cs="Arial"/>
                <w:color w:val="000000"/>
                <w:sz w:val="20"/>
                <w:szCs w:val="20"/>
              </w:rPr>
            </w:pPr>
          </w:p>
        </w:tc>
      </w:tr>
    </w:tbl>
    <w:p w14:paraId="397823B6" w14:textId="77777777" w:rsidR="008660A6" w:rsidRPr="003F4B99" w:rsidRDefault="008660A6" w:rsidP="00DE536E">
      <w:pPr>
        <w:numPr>
          <w:ilvl w:val="1"/>
          <w:numId w:val="12"/>
        </w:numPr>
        <w:spacing w:before="120" w:after="120" w:line="276" w:lineRule="auto"/>
        <w:ind w:left="431" w:hanging="431"/>
        <w:jc w:val="both"/>
        <w:rPr>
          <w:rFonts w:ascii="Arial" w:eastAsia="MS Mincho" w:hAnsi="Arial" w:cs="Arial"/>
          <w:color w:val="000000"/>
          <w:sz w:val="20"/>
          <w:szCs w:val="20"/>
        </w:rPr>
      </w:pPr>
      <w:r w:rsidRPr="003F4B99">
        <w:rPr>
          <w:rFonts w:ascii="Arial" w:eastAsia="MS Mincho" w:hAnsi="Arial" w:cs="Arial"/>
          <w:color w:val="000000"/>
          <w:sz w:val="20"/>
          <w:szCs w:val="20"/>
        </w:rPr>
        <w:t>Vinculam esta contratação, independentemente de transcrição:</w:t>
      </w:r>
    </w:p>
    <w:p w14:paraId="50FEE232" w14:textId="77777777" w:rsidR="008660A6" w:rsidRPr="003F4B99" w:rsidRDefault="008660A6" w:rsidP="00DE536E">
      <w:pPr>
        <w:numPr>
          <w:ilvl w:val="2"/>
          <w:numId w:val="12"/>
        </w:numPr>
        <w:spacing w:before="120" w:after="120" w:line="276" w:lineRule="auto"/>
        <w:ind w:left="1225" w:hanging="505"/>
        <w:jc w:val="both"/>
        <w:rPr>
          <w:rFonts w:ascii="Arial" w:eastAsia="MS Mincho" w:hAnsi="Arial" w:cs="Arial"/>
          <w:color w:val="000000"/>
          <w:sz w:val="20"/>
          <w:szCs w:val="20"/>
        </w:rPr>
      </w:pPr>
      <w:r w:rsidRPr="003F4B99">
        <w:rPr>
          <w:rFonts w:ascii="Arial" w:eastAsia="MS Mincho" w:hAnsi="Arial" w:cs="Arial"/>
          <w:color w:val="000000"/>
          <w:sz w:val="20"/>
          <w:szCs w:val="20"/>
        </w:rPr>
        <w:t>O Termo de Referência;</w:t>
      </w:r>
    </w:p>
    <w:p w14:paraId="5D387347" w14:textId="77777777" w:rsidR="008660A6" w:rsidRPr="003F4B99" w:rsidRDefault="008660A6" w:rsidP="00DE536E">
      <w:pPr>
        <w:numPr>
          <w:ilvl w:val="2"/>
          <w:numId w:val="12"/>
        </w:numPr>
        <w:spacing w:before="120" w:after="120" w:line="276" w:lineRule="auto"/>
        <w:jc w:val="both"/>
        <w:rPr>
          <w:rFonts w:ascii="Arial" w:eastAsia="MS Mincho" w:hAnsi="Arial" w:cs="Arial"/>
          <w:color w:val="000000"/>
          <w:sz w:val="20"/>
          <w:szCs w:val="20"/>
        </w:rPr>
      </w:pPr>
      <w:r w:rsidRPr="00AC1513">
        <w:rPr>
          <w:rFonts w:ascii="Arial" w:eastAsia="MS Mincho" w:hAnsi="Arial" w:cs="Arial"/>
          <w:sz w:val="20"/>
          <w:szCs w:val="20"/>
        </w:rPr>
        <w:t>O Edital da Licitação</w:t>
      </w:r>
      <w:r w:rsidRPr="003F4B99">
        <w:rPr>
          <w:rFonts w:ascii="Arial" w:eastAsia="MS Mincho" w:hAnsi="Arial" w:cs="Arial"/>
          <w:color w:val="000000"/>
          <w:sz w:val="20"/>
          <w:szCs w:val="20"/>
        </w:rPr>
        <w:t>;</w:t>
      </w:r>
    </w:p>
    <w:p w14:paraId="59AB3FD6" w14:textId="77777777" w:rsidR="008660A6" w:rsidRPr="003F4B99" w:rsidRDefault="008660A6" w:rsidP="00DE536E">
      <w:pPr>
        <w:numPr>
          <w:ilvl w:val="2"/>
          <w:numId w:val="12"/>
        </w:numPr>
        <w:spacing w:before="120" w:after="120" w:line="276" w:lineRule="auto"/>
        <w:jc w:val="both"/>
        <w:rPr>
          <w:rFonts w:ascii="Arial" w:eastAsia="MS Mincho" w:hAnsi="Arial" w:cs="Arial"/>
          <w:color w:val="000000"/>
          <w:sz w:val="20"/>
          <w:szCs w:val="20"/>
        </w:rPr>
      </w:pPr>
      <w:r w:rsidRPr="003F4B99">
        <w:rPr>
          <w:rFonts w:ascii="Arial" w:eastAsia="MS Mincho" w:hAnsi="Arial" w:cs="Arial"/>
          <w:color w:val="000000"/>
          <w:sz w:val="20"/>
          <w:szCs w:val="20"/>
        </w:rPr>
        <w:t>A Proposta da Contratada;</w:t>
      </w:r>
    </w:p>
    <w:p w14:paraId="19BCD4CE" w14:textId="77777777" w:rsidR="008660A6" w:rsidRPr="003F4B99" w:rsidRDefault="008660A6" w:rsidP="00DE536E">
      <w:pPr>
        <w:numPr>
          <w:ilvl w:val="2"/>
          <w:numId w:val="12"/>
        </w:numPr>
        <w:spacing w:before="120" w:after="120" w:line="276" w:lineRule="auto"/>
        <w:jc w:val="both"/>
        <w:rPr>
          <w:rFonts w:ascii="Arial" w:eastAsia="MS Mincho" w:hAnsi="Arial" w:cs="Arial"/>
          <w:color w:val="000000"/>
          <w:sz w:val="20"/>
          <w:szCs w:val="20"/>
        </w:rPr>
      </w:pPr>
      <w:r w:rsidRPr="003F4B99">
        <w:rPr>
          <w:rFonts w:ascii="Arial" w:eastAsia="MS Mincho" w:hAnsi="Arial" w:cs="Arial"/>
          <w:color w:val="000000"/>
          <w:sz w:val="20"/>
          <w:szCs w:val="20"/>
        </w:rPr>
        <w:t>Eventuais anexos dos documentos supracitados.</w:t>
      </w:r>
    </w:p>
    <w:p w14:paraId="7C3C9110"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SEGUNDA – VIGÊNCIA E PRORROGAÇÃO</w:t>
      </w:r>
    </w:p>
    <w:p w14:paraId="3A9615CA" w14:textId="77777777" w:rsidR="008660A6" w:rsidRPr="00D62166"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2.1. </w:t>
      </w:r>
      <w:r w:rsidRPr="00D62166">
        <w:rPr>
          <w:rFonts w:ascii="Arial" w:eastAsia="MS Mincho" w:hAnsi="Arial" w:cs="Arial"/>
          <w:sz w:val="20"/>
          <w:szCs w:val="20"/>
        </w:rPr>
        <w:t>O prazo de vigência da contratação é de .............................. contados do(a) ............................., na forma do artigo 105 da Lei n° 14.133, de 2021.</w:t>
      </w:r>
    </w:p>
    <w:p w14:paraId="2ACEAD57" w14:textId="77777777" w:rsidR="008660A6" w:rsidRPr="00D62166" w:rsidRDefault="008660A6" w:rsidP="008660A6">
      <w:pPr>
        <w:spacing w:before="120" w:after="120" w:line="276" w:lineRule="auto"/>
        <w:jc w:val="both"/>
        <w:rPr>
          <w:rFonts w:ascii="Arial" w:eastAsia="MS Mincho" w:hAnsi="Arial" w:cs="Arial"/>
          <w:sz w:val="20"/>
          <w:szCs w:val="20"/>
        </w:rPr>
      </w:pPr>
      <w:r w:rsidRPr="00D62166">
        <w:rPr>
          <w:rFonts w:ascii="Arial" w:eastAsia="MS Mincho" w:hAnsi="Arial" w:cs="Arial"/>
          <w:sz w:val="20"/>
          <w:szCs w:val="20"/>
        </w:rPr>
        <w:t>2.2. O prazo de vigência será automaticamente prorrogado, independentemente de termo aditivo, quando o objeto não for concluído no período firmado acima, ressalvadas as providências cabíveis no caso de culpa da Contratada, previstas neste instrumento</w:t>
      </w:r>
      <w:r>
        <w:rPr>
          <w:rFonts w:ascii="Arial" w:eastAsia="MS Mincho" w:hAnsi="Arial" w:cs="Arial"/>
          <w:sz w:val="20"/>
          <w:szCs w:val="20"/>
        </w:rPr>
        <w:t>, conforme disposto no artigo 111 da Lei 14.133, de 2021</w:t>
      </w:r>
      <w:r w:rsidRPr="00D62166">
        <w:rPr>
          <w:rFonts w:ascii="Arial" w:eastAsia="MS Mincho" w:hAnsi="Arial" w:cs="Arial"/>
          <w:sz w:val="20"/>
          <w:szCs w:val="20"/>
        </w:rPr>
        <w:t>.</w:t>
      </w:r>
    </w:p>
    <w:p w14:paraId="55DCBCF8" w14:textId="77777777" w:rsidR="008660A6" w:rsidRPr="00776A09" w:rsidRDefault="008660A6" w:rsidP="008660A6">
      <w:pPr>
        <w:spacing w:before="120" w:after="120" w:line="276" w:lineRule="auto"/>
        <w:jc w:val="center"/>
        <w:rPr>
          <w:rFonts w:ascii="Arial" w:eastAsia="Cambria" w:hAnsi="Arial" w:cs="Arial"/>
          <w:b/>
          <w:bCs/>
          <w:color w:val="FF0000"/>
          <w:sz w:val="20"/>
          <w:szCs w:val="20"/>
          <w:u w:val="single"/>
        </w:rPr>
      </w:pPr>
      <w:r w:rsidRPr="00776A09">
        <w:rPr>
          <w:rFonts w:ascii="Arial" w:eastAsia="Cambria" w:hAnsi="Arial" w:cs="Arial"/>
          <w:b/>
          <w:bCs/>
          <w:color w:val="FF0000"/>
          <w:sz w:val="20"/>
          <w:szCs w:val="20"/>
          <w:u w:val="single"/>
        </w:rPr>
        <w:t>OU</w:t>
      </w:r>
    </w:p>
    <w:p w14:paraId="104A522F" w14:textId="77777777" w:rsidR="008660A6" w:rsidRPr="00EC5882"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2.</w:t>
      </w:r>
      <w:r>
        <w:rPr>
          <w:rFonts w:ascii="Arial" w:eastAsia="MS Mincho" w:hAnsi="Arial" w:cs="Arial"/>
          <w:sz w:val="20"/>
          <w:szCs w:val="20"/>
        </w:rPr>
        <w:t>1</w:t>
      </w:r>
      <w:r w:rsidRPr="003F4B99">
        <w:rPr>
          <w:rFonts w:ascii="Arial" w:eastAsia="MS Mincho" w:hAnsi="Arial" w:cs="Arial"/>
          <w:sz w:val="20"/>
          <w:szCs w:val="20"/>
        </w:rPr>
        <w:t xml:space="preserve">. </w:t>
      </w:r>
      <w:r w:rsidRPr="00D62166">
        <w:rPr>
          <w:rFonts w:ascii="Arial" w:eastAsia="MS Mincho" w:hAnsi="Arial" w:cs="Arial"/>
          <w:sz w:val="20"/>
          <w:szCs w:val="20"/>
        </w:rPr>
        <w:t xml:space="preserve">O prazo de vigência da contratação é de .............................. contados do(a) ............................., prorrogável </w:t>
      </w:r>
      <w:r>
        <w:rPr>
          <w:rFonts w:ascii="Arial" w:eastAsia="MS Mincho" w:hAnsi="Arial" w:cs="Arial"/>
          <w:sz w:val="20"/>
          <w:szCs w:val="20"/>
        </w:rPr>
        <w:t xml:space="preserve">sucessivamente </w:t>
      </w:r>
      <w:r w:rsidRPr="00D62166">
        <w:rPr>
          <w:rFonts w:ascii="Arial" w:eastAsia="MS Mincho" w:hAnsi="Arial" w:cs="Arial"/>
          <w:sz w:val="20"/>
          <w:szCs w:val="20"/>
        </w:rPr>
        <w:t xml:space="preserve">por até 10 anos, na forma dos </w:t>
      </w:r>
      <w:hyperlink r:id="rId68" w:anchor="art106" w:history="1">
        <w:r w:rsidRPr="00EC5882">
          <w:rPr>
            <w:rFonts w:ascii="Arial" w:eastAsia="MS Mincho" w:hAnsi="Arial" w:cs="Arial"/>
            <w:sz w:val="20"/>
            <w:szCs w:val="20"/>
          </w:rPr>
          <w:t>artigos 106 e 107 da Lei n° 14.133, de 2021.</w:t>
        </w:r>
      </w:hyperlink>
    </w:p>
    <w:p w14:paraId="0E3F919F" w14:textId="77777777" w:rsidR="008660A6" w:rsidRPr="00EC5882" w:rsidRDefault="008660A6" w:rsidP="008660A6">
      <w:pPr>
        <w:spacing w:before="120" w:after="120" w:line="276" w:lineRule="auto"/>
        <w:jc w:val="both"/>
        <w:rPr>
          <w:rFonts w:ascii="Arial" w:eastAsia="MS Mincho" w:hAnsi="Arial" w:cs="Arial"/>
          <w:sz w:val="20"/>
          <w:szCs w:val="20"/>
        </w:rPr>
      </w:pPr>
      <w:r w:rsidRPr="00D62166">
        <w:rPr>
          <w:rFonts w:ascii="Arial" w:eastAsia="MS Mincho" w:hAnsi="Arial" w:cs="Arial"/>
          <w:sz w:val="20"/>
          <w:szCs w:val="20"/>
        </w:rPr>
        <w:lastRenderedPageBreak/>
        <w:t>2.</w:t>
      </w:r>
      <w:r>
        <w:rPr>
          <w:rFonts w:ascii="Arial" w:eastAsia="MS Mincho" w:hAnsi="Arial" w:cs="Arial"/>
          <w:sz w:val="20"/>
          <w:szCs w:val="20"/>
        </w:rPr>
        <w:t>2</w:t>
      </w:r>
      <w:r w:rsidRPr="00D62166">
        <w:rPr>
          <w:rFonts w:ascii="Arial" w:eastAsia="MS Mincho" w:hAnsi="Arial" w:cs="Arial"/>
          <w:sz w:val="20"/>
          <w:szCs w:val="20"/>
        </w:rPr>
        <w:t xml:space="preserve">. A prorrogação de que trata este item é condicionada ao ateste, pela autoridade competente, de que as condições e os preços permanecem vantajosos para a Administração, permitida a negociação com a Contratada, </w:t>
      </w:r>
      <w:r w:rsidRPr="00EC5882">
        <w:rPr>
          <w:rFonts w:ascii="Arial" w:eastAsia="MS Mincho" w:hAnsi="Arial" w:cs="Arial"/>
          <w:sz w:val="20"/>
          <w:szCs w:val="20"/>
        </w:rPr>
        <w:t xml:space="preserve">atentando, ainda, para o cumprimento dos seguintes requisitos: </w:t>
      </w:r>
    </w:p>
    <w:p w14:paraId="37C22B3F" w14:textId="77777777" w:rsidR="008660A6" w:rsidRPr="009811B9" w:rsidRDefault="008660A6" w:rsidP="00DE536E">
      <w:pPr>
        <w:pStyle w:val="PargrafodaLista"/>
        <w:numPr>
          <w:ilvl w:val="2"/>
          <w:numId w:val="14"/>
        </w:numPr>
        <w:spacing w:before="120" w:after="120" w:line="276" w:lineRule="auto"/>
        <w:ind w:left="0" w:firstLine="0"/>
        <w:contextualSpacing w:val="0"/>
        <w:jc w:val="both"/>
        <w:rPr>
          <w:rFonts w:ascii="Arial" w:eastAsia="MS Mincho" w:hAnsi="Arial" w:cs="Arial"/>
          <w:sz w:val="20"/>
          <w:szCs w:val="20"/>
        </w:rPr>
      </w:pPr>
      <w:r w:rsidRPr="009811B9">
        <w:rPr>
          <w:rFonts w:ascii="Arial" w:eastAsia="MS Mincho" w:hAnsi="Arial" w:cs="Arial"/>
          <w:sz w:val="20"/>
          <w:szCs w:val="20"/>
        </w:rPr>
        <w:t>Estar formalmente demonstrado no processo que a forma de prestação dos serviços tem natureza continuada;</w:t>
      </w:r>
    </w:p>
    <w:p w14:paraId="2F01E95A" w14:textId="77777777" w:rsidR="008660A6" w:rsidRPr="009811B9" w:rsidRDefault="008660A6" w:rsidP="00DE536E">
      <w:pPr>
        <w:pStyle w:val="PargrafodaLista"/>
        <w:numPr>
          <w:ilvl w:val="2"/>
          <w:numId w:val="14"/>
        </w:numPr>
        <w:spacing w:before="120" w:after="120" w:line="276" w:lineRule="auto"/>
        <w:ind w:left="0" w:firstLine="0"/>
        <w:contextualSpacing w:val="0"/>
        <w:jc w:val="both"/>
        <w:rPr>
          <w:rFonts w:ascii="Arial" w:eastAsia="MS Mincho" w:hAnsi="Arial" w:cs="Arial"/>
          <w:iCs/>
          <w:sz w:val="20"/>
          <w:szCs w:val="20"/>
        </w:rPr>
      </w:pPr>
      <w:r w:rsidRPr="009811B9">
        <w:rPr>
          <w:rFonts w:ascii="Arial" w:eastAsia="MS Mincho" w:hAnsi="Arial" w:cs="Arial"/>
          <w:iCs/>
          <w:sz w:val="20"/>
          <w:szCs w:val="20"/>
        </w:rPr>
        <w:t>Seja juntado relatório que discorra sobre a execução do contrato, com informações de que os serviços tenham sido prestados regularmente;</w:t>
      </w:r>
    </w:p>
    <w:p w14:paraId="7761F6E3" w14:textId="77777777" w:rsidR="008660A6" w:rsidRPr="00EC5882" w:rsidRDefault="008660A6" w:rsidP="00DE536E">
      <w:pPr>
        <w:numPr>
          <w:ilvl w:val="2"/>
          <w:numId w:val="14"/>
        </w:numPr>
        <w:spacing w:before="120" w:after="120" w:line="276" w:lineRule="auto"/>
        <w:ind w:left="0" w:firstLine="0"/>
        <w:jc w:val="both"/>
        <w:rPr>
          <w:rFonts w:ascii="Arial" w:eastAsia="MS Mincho" w:hAnsi="Arial" w:cs="Arial"/>
          <w:iCs/>
          <w:sz w:val="20"/>
          <w:szCs w:val="20"/>
        </w:rPr>
      </w:pPr>
      <w:r w:rsidRPr="00EC5882">
        <w:rPr>
          <w:rFonts w:ascii="Arial" w:eastAsia="MS Mincho" w:hAnsi="Arial" w:cs="Arial"/>
          <w:iCs/>
          <w:sz w:val="20"/>
          <w:szCs w:val="20"/>
        </w:rPr>
        <w:t>Seja juntada justificativa e motivo, por escrito, de que a Administração mantém interesse na realização do serviço;</w:t>
      </w:r>
    </w:p>
    <w:p w14:paraId="04495077" w14:textId="77777777" w:rsidR="008660A6" w:rsidRPr="00EC5882" w:rsidRDefault="008660A6" w:rsidP="00DE536E">
      <w:pPr>
        <w:numPr>
          <w:ilvl w:val="2"/>
          <w:numId w:val="14"/>
        </w:numPr>
        <w:spacing w:before="120" w:after="120" w:line="276" w:lineRule="auto"/>
        <w:ind w:left="0" w:firstLine="0"/>
        <w:jc w:val="both"/>
        <w:rPr>
          <w:rFonts w:ascii="Arial" w:eastAsia="MS Mincho" w:hAnsi="Arial" w:cs="Arial"/>
          <w:iCs/>
          <w:sz w:val="20"/>
          <w:szCs w:val="20"/>
        </w:rPr>
      </w:pPr>
      <w:r w:rsidRPr="00EC5882">
        <w:rPr>
          <w:rFonts w:ascii="Arial" w:eastAsia="MS Mincho" w:hAnsi="Arial" w:cs="Arial"/>
          <w:iCs/>
          <w:sz w:val="20"/>
          <w:szCs w:val="20"/>
        </w:rPr>
        <w:t xml:space="preserve">Haja manifestação expressa da Contratada informando o interesse na prorrogação; </w:t>
      </w:r>
    </w:p>
    <w:p w14:paraId="0BA08B39" w14:textId="77777777" w:rsidR="008660A6" w:rsidRPr="00EC5882" w:rsidRDefault="008660A6" w:rsidP="00DE536E">
      <w:pPr>
        <w:numPr>
          <w:ilvl w:val="2"/>
          <w:numId w:val="14"/>
        </w:numPr>
        <w:spacing w:before="120" w:after="120" w:line="276" w:lineRule="auto"/>
        <w:ind w:left="0" w:firstLine="0"/>
        <w:jc w:val="both"/>
        <w:rPr>
          <w:rFonts w:ascii="Arial" w:eastAsia="MS Mincho" w:hAnsi="Arial" w:cs="Arial"/>
          <w:iCs/>
          <w:sz w:val="20"/>
          <w:szCs w:val="20"/>
        </w:rPr>
      </w:pPr>
      <w:r w:rsidRPr="00EC5882">
        <w:rPr>
          <w:rFonts w:ascii="Arial" w:eastAsia="MS Mincho" w:hAnsi="Arial" w:cs="Arial"/>
          <w:iCs/>
          <w:sz w:val="20"/>
          <w:szCs w:val="20"/>
        </w:rPr>
        <w:t>Seja comprovado que a Contratada mantém as condições iniciais de habilitação.</w:t>
      </w:r>
    </w:p>
    <w:p w14:paraId="2909C0B5" w14:textId="77777777" w:rsidR="008660A6" w:rsidRPr="00EC5882" w:rsidRDefault="008660A6" w:rsidP="008660A6">
      <w:pPr>
        <w:spacing w:before="120" w:after="120" w:line="276" w:lineRule="auto"/>
        <w:jc w:val="both"/>
        <w:rPr>
          <w:rFonts w:ascii="Arial" w:eastAsia="MS Mincho" w:hAnsi="Arial" w:cs="Arial"/>
          <w:sz w:val="20"/>
          <w:szCs w:val="20"/>
        </w:rPr>
      </w:pPr>
      <w:r w:rsidRPr="00EC5882">
        <w:rPr>
          <w:rFonts w:ascii="Arial" w:eastAsia="MS Mincho" w:hAnsi="Arial" w:cs="Arial"/>
          <w:sz w:val="20"/>
          <w:szCs w:val="20"/>
        </w:rPr>
        <w:t>2.</w:t>
      </w:r>
      <w:r>
        <w:rPr>
          <w:rFonts w:ascii="Arial" w:eastAsia="MS Mincho" w:hAnsi="Arial" w:cs="Arial"/>
          <w:sz w:val="20"/>
          <w:szCs w:val="20"/>
        </w:rPr>
        <w:t>3</w:t>
      </w:r>
      <w:r w:rsidRPr="00EC5882">
        <w:rPr>
          <w:rFonts w:ascii="Arial" w:eastAsia="MS Mincho" w:hAnsi="Arial" w:cs="Arial"/>
          <w:sz w:val="20"/>
          <w:szCs w:val="20"/>
        </w:rPr>
        <w:t>. A Contratada não tem direito subjetivo à prorrogação contratual.</w:t>
      </w:r>
    </w:p>
    <w:p w14:paraId="76329FAA" w14:textId="77777777" w:rsidR="008660A6" w:rsidRPr="00EC5882" w:rsidRDefault="008660A6" w:rsidP="008660A6">
      <w:pPr>
        <w:spacing w:before="120" w:after="120" w:line="276" w:lineRule="auto"/>
        <w:jc w:val="both"/>
        <w:rPr>
          <w:rFonts w:ascii="Arial" w:eastAsia="MS Mincho" w:hAnsi="Arial" w:cs="Arial"/>
          <w:sz w:val="20"/>
          <w:szCs w:val="20"/>
        </w:rPr>
      </w:pPr>
      <w:r w:rsidRPr="00EC5882">
        <w:rPr>
          <w:rFonts w:ascii="Arial" w:eastAsia="MS Mincho" w:hAnsi="Arial" w:cs="Arial"/>
          <w:sz w:val="20"/>
          <w:szCs w:val="20"/>
        </w:rPr>
        <w:t>2.</w:t>
      </w:r>
      <w:r>
        <w:rPr>
          <w:rFonts w:ascii="Arial" w:eastAsia="MS Mincho" w:hAnsi="Arial" w:cs="Arial"/>
          <w:sz w:val="20"/>
          <w:szCs w:val="20"/>
        </w:rPr>
        <w:t>4</w:t>
      </w:r>
      <w:r w:rsidRPr="00EC5882">
        <w:rPr>
          <w:rFonts w:ascii="Arial" w:eastAsia="MS Mincho" w:hAnsi="Arial" w:cs="Arial"/>
          <w:sz w:val="20"/>
          <w:szCs w:val="20"/>
        </w:rPr>
        <w:t xml:space="preserve">. A prorrogação de contrato deverá ser promovida mediante celebração de Termo Aditivo. </w:t>
      </w:r>
    </w:p>
    <w:p w14:paraId="0F243AA4" w14:textId="77777777" w:rsidR="008660A6" w:rsidRPr="00EC5882" w:rsidRDefault="008660A6" w:rsidP="008660A6">
      <w:pPr>
        <w:keepNext/>
        <w:keepLines/>
        <w:tabs>
          <w:tab w:val="left" w:pos="567"/>
        </w:tabs>
        <w:spacing w:before="120" w:after="120"/>
        <w:jc w:val="both"/>
        <w:outlineLvl w:val="0"/>
        <w:rPr>
          <w:rFonts w:ascii="Arial" w:eastAsia="MS Gothic" w:hAnsi="Arial" w:cs="Arial"/>
          <w:bCs/>
          <w:spacing w:val="5"/>
          <w:kern w:val="28"/>
          <w:sz w:val="20"/>
          <w:szCs w:val="20"/>
        </w:rPr>
      </w:pPr>
      <w:r w:rsidRPr="00EC5882">
        <w:rPr>
          <w:rFonts w:ascii="Arial" w:eastAsia="MS Gothic" w:hAnsi="Arial" w:cs="Arial"/>
          <w:bCs/>
          <w:spacing w:val="5"/>
          <w:kern w:val="28"/>
          <w:sz w:val="20"/>
          <w:szCs w:val="20"/>
        </w:rPr>
        <w:t>2.</w:t>
      </w:r>
      <w:r>
        <w:rPr>
          <w:rFonts w:ascii="Arial" w:eastAsia="MS Gothic" w:hAnsi="Arial" w:cs="Arial"/>
          <w:bCs/>
          <w:spacing w:val="5"/>
          <w:kern w:val="28"/>
          <w:sz w:val="20"/>
          <w:szCs w:val="20"/>
        </w:rPr>
        <w:t>5</w:t>
      </w:r>
      <w:r w:rsidRPr="00EC5882">
        <w:rPr>
          <w:rFonts w:ascii="Arial" w:eastAsia="MS Gothic" w:hAnsi="Arial" w:cs="Arial"/>
          <w:bCs/>
          <w:spacing w:val="5"/>
          <w:kern w:val="28"/>
          <w:sz w:val="20"/>
          <w:szCs w:val="20"/>
        </w:rPr>
        <w:t>. Nas eventuais prorrogações contratuais, os custos não renováveis já pagos ou amortizados ao longo do primeiro período de vigência da contratação deverão ser reduzidos ou eliminados como condição para a renovação.</w:t>
      </w:r>
    </w:p>
    <w:p w14:paraId="7BEA5F0B" w14:textId="77777777" w:rsidR="008660A6" w:rsidRDefault="008660A6" w:rsidP="008660A6">
      <w:pPr>
        <w:spacing w:before="120" w:after="120" w:line="276" w:lineRule="auto"/>
        <w:jc w:val="both"/>
        <w:rPr>
          <w:rFonts w:ascii="Arial" w:eastAsia="MS Mincho" w:hAnsi="Arial" w:cs="Arial"/>
          <w:sz w:val="20"/>
          <w:szCs w:val="20"/>
        </w:rPr>
      </w:pPr>
      <w:r w:rsidRPr="00EC5882">
        <w:rPr>
          <w:rFonts w:ascii="Arial" w:eastAsia="MS Mincho" w:hAnsi="Arial" w:cs="Arial"/>
          <w:sz w:val="20"/>
          <w:szCs w:val="20"/>
        </w:rPr>
        <w:t>2.</w:t>
      </w:r>
      <w:r>
        <w:rPr>
          <w:rFonts w:ascii="Arial" w:eastAsia="MS Mincho" w:hAnsi="Arial" w:cs="Arial"/>
          <w:sz w:val="20"/>
          <w:szCs w:val="20"/>
        </w:rPr>
        <w:t>6</w:t>
      </w:r>
      <w:r w:rsidRPr="00EC5882">
        <w:rPr>
          <w:rFonts w:ascii="Arial" w:eastAsia="MS Mincho" w:hAnsi="Arial" w:cs="Arial"/>
          <w:sz w:val="20"/>
          <w:szCs w:val="20"/>
        </w:rPr>
        <w:t>. O contrato não poderá ser prorrogado quando a Contratada tiver sido penalizada nas sanções de declaração de inidoneidade ou impedimento de licitar e contratar com poder público, observadas as abrangências de aplicação.</w:t>
      </w:r>
    </w:p>
    <w:p w14:paraId="694D3569" w14:textId="77777777" w:rsidR="008660A6" w:rsidRDefault="008660A6" w:rsidP="008660A6">
      <w:pPr>
        <w:spacing w:before="120" w:after="120" w:line="276" w:lineRule="auto"/>
        <w:jc w:val="center"/>
        <w:rPr>
          <w:rFonts w:ascii="Arial" w:eastAsia="MS Mincho" w:hAnsi="Arial" w:cs="Arial"/>
          <w:b/>
          <w:bCs/>
          <w:color w:val="FF0000"/>
          <w:sz w:val="20"/>
          <w:szCs w:val="20"/>
          <w:u w:val="single"/>
        </w:rPr>
      </w:pPr>
      <w:r w:rsidRPr="00B41D8E">
        <w:rPr>
          <w:rFonts w:ascii="Arial" w:eastAsia="MS Mincho" w:hAnsi="Arial" w:cs="Arial"/>
          <w:b/>
          <w:bCs/>
          <w:color w:val="FF0000"/>
          <w:sz w:val="20"/>
          <w:szCs w:val="20"/>
          <w:u w:val="single"/>
        </w:rPr>
        <w:t>OU</w:t>
      </w:r>
    </w:p>
    <w:p w14:paraId="5206E645" w14:textId="77777777" w:rsidR="008660A6" w:rsidRPr="00B41D8E" w:rsidRDefault="008660A6" w:rsidP="00591F7A">
      <w:pPr>
        <w:pStyle w:val="Nivel2"/>
        <w:numPr>
          <w:ilvl w:val="0"/>
          <w:numId w:val="0"/>
        </w:numPr>
        <w:spacing w:after="240"/>
      </w:pPr>
      <w:r w:rsidRPr="00AC1513">
        <w:rPr>
          <w:rStyle w:val="normaltextrun"/>
          <w:color w:val="FF0000"/>
          <w:bdr w:val="none" w:sz="0" w:space="0" w:color="auto" w:frame="1"/>
        </w:rPr>
        <w:t>2.</w:t>
      </w:r>
      <w:r>
        <w:rPr>
          <w:rStyle w:val="normaltextrun"/>
          <w:color w:val="FF0000"/>
          <w:bdr w:val="none" w:sz="0" w:space="0" w:color="auto" w:frame="1"/>
        </w:rPr>
        <w:t xml:space="preserve">1. </w:t>
      </w:r>
      <w:r w:rsidRPr="00B41D8E">
        <w:rPr>
          <w:rStyle w:val="normaltextrun"/>
          <w:color w:val="FF0000"/>
          <w:bdr w:val="none" w:sz="0" w:space="0" w:color="auto" w:frame="1"/>
        </w:rPr>
        <w:t xml:space="preserve">O prazo de vigência da contratação é de </w:t>
      </w:r>
      <w:r>
        <w:rPr>
          <w:rStyle w:val="normaltextrun"/>
          <w:color w:val="FF0000"/>
          <w:bdr w:val="none" w:sz="0" w:space="0" w:color="auto" w:frame="1"/>
        </w:rPr>
        <w:t xml:space="preserve">................ </w:t>
      </w:r>
      <w:r w:rsidRPr="00B41D8E">
        <w:rPr>
          <w:rStyle w:val="normaltextrun"/>
          <w:color w:val="FF0000"/>
          <w:bdr w:val="none" w:sz="0" w:space="0" w:color="auto" w:frame="1"/>
        </w:rPr>
        <w:t>contados do(a)</w:t>
      </w:r>
      <w:r>
        <w:rPr>
          <w:rStyle w:val="normaltextrun"/>
          <w:color w:val="FF0000"/>
          <w:bdr w:val="none" w:sz="0" w:space="0" w:color="auto" w:frame="1"/>
        </w:rPr>
        <w:t xml:space="preserve"> ................</w:t>
      </w:r>
      <w:r w:rsidRPr="00B41D8E">
        <w:rPr>
          <w:rStyle w:val="normaltextrun"/>
          <w:color w:val="FF0000"/>
          <w:bdr w:val="none" w:sz="0" w:space="0" w:color="auto" w:frame="1"/>
        </w:rPr>
        <w:t>, improrrogável, na forma do art. 75, VIII, da Lei n° 14.133/2021.</w:t>
      </w:r>
    </w:p>
    <w:p w14:paraId="6DBCB8D5"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bookmarkStart w:id="76" w:name="_Hlk114497577"/>
      <w:bookmarkStart w:id="77" w:name="_Hlk114497502"/>
      <w:bookmarkEnd w:id="76"/>
      <w:bookmarkEnd w:id="77"/>
      <w:r w:rsidRPr="003F4B99">
        <w:rPr>
          <w:rFonts w:ascii="Arial" w:eastAsia="MS Gothic" w:hAnsi="Arial" w:cs="Arial"/>
          <w:b/>
          <w:bCs/>
          <w:spacing w:val="5"/>
          <w:kern w:val="28"/>
          <w:sz w:val="20"/>
          <w:szCs w:val="20"/>
        </w:rPr>
        <w:t xml:space="preserve">CLÁUSULA TERCEIRA – MODELOS DE EXECUÇÃO E GESTÃO CONTRATUAIS </w:t>
      </w:r>
      <w:r w:rsidRPr="00053771">
        <w:rPr>
          <w:rFonts w:ascii="Arial" w:eastAsia="MS Gothic" w:hAnsi="Arial" w:cs="Arial"/>
          <w:b/>
          <w:bCs/>
          <w:spacing w:val="5"/>
          <w:kern w:val="28"/>
          <w:sz w:val="20"/>
          <w:szCs w:val="20"/>
        </w:rPr>
        <w:t>(</w:t>
      </w:r>
      <w:hyperlink r:id="rId69" w:anchor="art92" w:history="1">
        <w:r w:rsidRPr="00053771">
          <w:rPr>
            <w:rFonts w:ascii="Arial" w:eastAsia="MS Gothic" w:hAnsi="Arial" w:cs="Arial"/>
            <w:b/>
            <w:bCs/>
            <w:spacing w:val="5"/>
            <w:kern w:val="28"/>
            <w:sz w:val="20"/>
            <w:szCs w:val="20"/>
          </w:rPr>
          <w:t>art. 92, IV, VII e XVIII)</w:t>
        </w:r>
      </w:hyperlink>
    </w:p>
    <w:p w14:paraId="7C0BC66D" w14:textId="77777777" w:rsidR="008660A6" w:rsidRPr="003F4B99"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 xml:space="preserve">3.1. </w:t>
      </w:r>
      <w:r>
        <w:rPr>
          <w:rFonts w:ascii="Arial" w:eastAsia="MS Mincho" w:hAnsi="Arial" w:cs="Arial"/>
          <w:sz w:val="20"/>
          <w:szCs w:val="20"/>
        </w:rPr>
        <w:t>O</w:t>
      </w:r>
      <w:r w:rsidRPr="003F4B99">
        <w:rPr>
          <w:rFonts w:ascii="Arial" w:eastAsia="MS Mincho" w:hAnsi="Arial" w:cs="Arial"/>
          <w:sz w:val="20"/>
          <w:szCs w:val="20"/>
        </w:rPr>
        <w:t xml:space="preserve">s modelos de gestão e de execução, assim como os prazos e condições de conclusão, entrega, observação e recebimento do objeto constam no Termo </w:t>
      </w:r>
      <w:r>
        <w:rPr>
          <w:rFonts w:ascii="Arial" w:eastAsia="MS Mincho" w:hAnsi="Arial" w:cs="Arial"/>
          <w:sz w:val="20"/>
          <w:szCs w:val="20"/>
        </w:rPr>
        <w:t>d</w:t>
      </w:r>
      <w:r w:rsidRPr="003F4B99">
        <w:rPr>
          <w:rFonts w:ascii="Arial" w:eastAsia="MS Mincho" w:hAnsi="Arial" w:cs="Arial"/>
          <w:sz w:val="20"/>
          <w:szCs w:val="20"/>
        </w:rPr>
        <w:t xml:space="preserve">e Referência, anexo </w:t>
      </w:r>
      <w:r>
        <w:rPr>
          <w:rFonts w:ascii="Arial" w:eastAsia="MS Mincho" w:hAnsi="Arial" w:cs="Arial"/>
          <w:sz w:val="20"/>
          <w:szCs w:val="20"/>
        </w:rPr>
        <w:t>ao Edital</w:t>
      </w:r>
      <w:r w:rsidRPr="003F4B99">
        <w:rPr>
          <w:rFonts w:ascii="Arial" w:eastAsia="MS Mincho" w:hAnsi="Arial" w:cs="Arial"/>
          <w:sz w:val="20"/>
          <w:szCs w:val="20"/>
        </w:rPr>
        <w:t>.</w:t>
      </w:r>
    </w:p>
    <w:p w14:paraId="6AC837F6"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QUARTA – SUBCONTRATAÇÃO</w:t>
      </w:r>
    </w:p>
    <w:p w14:paraId="1E17B5A8" w14:textId="77777777" w:rsidR="008660A6"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4.1. Não será admitida a subcontratação do objeto contratual.</w:t>
      </w:r>
    </w:p>
    <w:p w14:paraId="0EA0A70E" w14:textId="77777777" w:rsidR="008660A6" w:rsidRDefault="008660A6" w:rsidP="008660A6">
      <w:pPr>
        <w:spacing w:before="60" w:after="60" w:line="276" w:lineRule="auto"/>
        <w:jc w:val="center"/>
        <w:rPr>
          <w:rFonts w:ascii="Arial" w:eastAsia="MS Mincho" w:hAnsi="Arial" w:cs="Arial"/>
          <w:b/>
          <w:bCs/>
          <w:color w:val="FF0000"/>
          <w:sz w:val="20"/>
          <w:szCs w:val="20"/>
          <w:u w:val="single"/>
        </w:rPr>
      </w:pPr>
      <w:r>
        <w:rPr>
          <w:rFonts w:ascii="Arial" w:eastAsia="MS Mincho" w:hAnsi="Arial" w:cs="Arial"/>
          <w:b/>
          <w:bCs/>
          <w:color w:val="FF0000"/>
          <w:sz w:val="20"/>
          <w:szCs w:val="20"/>
          <w:u w:val="single"/>
        </w:rPr>
        <w:t>OU</w:t>
      </w:r>
    </w:p>
    <w:p w14:paraId="44358054" w14:textId="77777777" w:rsidR="008660A6" w:rsidRPr="000F0951"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0F0951">
        <w:rPr>
          <w:rFonts w:ascii="Arial" w:eastAsia="MS Gothic" w:hAnsi="Arial" w:cs="Arial"/>
          <w:color w:val="FF0000"/>
          <w:spacing w:val="5"/>
          <w:kern w:val="28"/>
          <w:sz w:val="20"/>
          <w:szCs w:val="20"/>
        </w:rPr>
        <w:lastRenderedPageBreak/>
        <w:t>4.</w:t>
      </w:r>
      <w:r>
        <w:rPr>
          <w:rFonts w:ascii="Arial" w:eastAsia="MS Gothic" w:hAnsi="Arial" w:cs="Arial"/>
          <w:color w:val="FF0000"/>
          <w:spacing w:val="5"/>
          <w:kern w:val="28"/>
          <w:sz w:val="20"/>
          <w:szCs w:val="20"/>
        </w:rPr>
        <w:t>1</w:t>
      </w:r>
      <w:r w:rsidRPr="000F0951">
        <w:rPr>
          <w:rFonts w:ascii="Arial" w:eastAsia="MS Gothic" w:hAnsi="Arial" w:cs="Arial"/>
          <w:color w:val="FF0000"/>
          <w:spacing w:val="5"/>
          <w:kern w:val="28"/>
          <w:sz w:val="20"/>
          <w:szCs w:val="20"/>
        </w:rPr>
        <w:t xml:space="preserve">. É permitida a subcontratação parcial do objeto, até o limite de ..... % (...........) do valor total do contrato, na forma prevista no Termo de Referência. </w:t>
      </w:r>
    </w:p>
    <w:p w14:paraId="5388F1DA" w14:textId="77777777" w:rsidR="008660A6" w:rsidRPr="00C97A3B"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 xml:space="preserve">4.2. A subcontratação depende de autorização prévia do Contratante, a quem incumbe avaliar se a subcontratada cumpre os requisitos de habilitação e qualificação técnica necessários para a execução do objeto. </w:t>
      </w:r>
    </w:p>
    <w:p w14:paraId="47B32225" w14:textId="77777777" w:rsidR="008660A6" w:rsidRPr="00C97A3B"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 xml:space="preserve">4.3.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 </w:t>
      </w:r>
    </w:p>
    <w:p w14:paraId="3E31B923" w14:textId="77777777" w:rsidR="008660A6" w:rsidRPr="00C97A3B"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 xml:space="preserve">4.4. A Contratada deverá responsabilizar-se pela padronização, pela compatibilidade, pelo gerenciamento centralizado e pela qualidade da subcontratação. </w:t>
      </w:r>
    </w:p>
    <w:p w14:paraId="14984970" w14:textId="77777777" w:rsidR="008660A6" w:rsidRPr="00C97A3B" w:rsidRDefault="008660A6" w:rsidP="008660A6">
      <w:pPr>
        <w:keepNext/>
        <w:keepLines/>
        <w:tabs>
          <w:tab w:val="left" w:pos="567"/>
        </w:tabs>
        <w:spacing w:before="120" w:after="120"/>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 xml:space="preserve">4.5. Na hipótese de extinção da subcontratação, a Contratada deverá substituir a empresa subcontratada, no prazo máximo de 30 (trinta) dias,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 </w:t>
      </w:r>
    </w:p>
    <w:p w14:paraId="3145F95F" w14:textId="77777777" w:rsidR="008660A6" w:rsidRPr="00C97A3B" w:rsidRDefault="008660A6" w:rsidP="008660A6">
      <w:pPr>
        <w:keepNext/>
        <w:keepLines/>
        <w:tabs>
          <w:tab w:val="left" w:pos="567"/>
        </w:tabs>
        <w:spacing w:before="120" w:after="240" w:line="276" w:lineRule="auto"/>
        <w:jc w:val="both"/>
        <w:outlineLvl w:val="0"/>
        <w:rPr>
          <w:rFonts w:ascii="Arial" w:eastAsia="MS Gothic" w:hAnsi="Arial" w:cs="Arial"/>
          <w:color w:val="FF0000"/>
          <w:spacing w:val="5"/>
          <w:kern w:val="28"/>
          <w:sz w:val="20"/>
          <w:szCs w:val="20"/>
        </w:rPr>
      </w:pPr>
      <w:r w:rsidRPr="00C97A3B">
        <w:rPr>
          <w:rFonts w:ascii="Arial" w:eastAsia="MS Gothic" w:hAnsi="Arial" w:cs="Arial"/>
          <w:color w:val="FF0000"/>
          <w:spacing w:val="5"/>
          <w:kern w:val="28"/>
          <w:sz w:val="20"/>
          <w:szCs w:val="20"/>
        </w:rPr>
        <w:t>4.6. É vedada a sub-rogação, cessão ou transferência da parcela subcontratada.</w:t>
      </w:r>
    </w:p>
    <w:p w14:paraId="647C8761"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QUINTA – PREÇO </w:t>
      </w:r>
      <w:r w:rsidRPr="00053771">
        <w:rPr>
          <w:rFonts w:ascii="Arial" w:eastAsia="MS Gothic" w:hAnsi="Arial" w:cs="Arial"/>
          <w:b/>
          <w:bCs/>
          <w:spacing w:val="5"/>
          <w:kern w:val="28"/>
          <w:sz w:val="20"/>
          <w:szCs w:val="20"/>
        </w:rPr>
        <w:t>(</w:t>
      </w:r>
      <w:hyperlink r:id="rId70" w:anchor="art92" w:history="1">
        <w:r w:rsidRPr="00053771">
          <w:rPr>
            <w:rFonts w:ascii="Arial" w:eastAsia="MS Gothic" w:hAnsi="Arial" w:cs="Arial"/>
            <w:b/>
            <w:bCs/>
            <w:spacing w:val="5"/>
            <w:kern w:val="28"/>
            <w:sz w:val="20"/>
            <w:szCs w:val="20"/>
          </w:rPr>
          <w:t>art. 92, V</w:t>
        </w:r>
      </w:hyperlink>
      <w:r w:rsidRPr="00053771">
        <w:rPr>
          <w:rFonts w:ascii="Arial" w:eastAsia="MS Gothic" w:hAnsi="Arial" w:cs="Arial"/>
          <w:b/>
          <w:bCs/>
          <w:spacing w:val="5"/>
          <w:kern w:val="28"/>
          <w:sz w:val="20"/>
          <w:szCs w:val="20"/>
        </w:rPr>
        <w:t>)</w:t>
      </w:r>
    </w:p>
    <w:p w14:paraId="18627439" w14:textId="77777777" w:rsidR="008660A6" w:rsidRPr="00EA4308"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5.1. </w:t>
      </w:r>
      <w:r w:rsidRPr="00EA4308">
        <w:rPr>
          <w:rFonts w:ascii="Arial" w:eastAsia="MS Mincho" w:hAnsi="Arial" w:cs="Arial"/>
          <w:sz w:val="20"/>
          <w:szCs w:val="20"/>
        </w:rPr>
        <w:t xml:space="preserve">O valor mensal da contratação é de </w:t>
      </w:r>
      <w:r w:rsidRPr="00EA4308">
        <w:rPr>
          <w:rFonts w:ascii="Arial" w:eastAsia="MS Mincho" w:hAnsi="Arial" w:cs="Arial"/>
          <w:b/>
          <w:sz w:val="20"/>
          <w:szCs w:val="20"/>
        </w:rPr>
        <w:t>R$ ..</w:t>
      </w:r>
      <w:r>
        <w:rPr>
          <w:rFonts w:ascii="Arial" w:eastAsia="MS Mincho" w:hAnsi="Arial" w:cs="Arial"/>
          <w:b/>
          <w:sz w:val="20"/>
          <w:szCs w:val="20"/>
        </w:rPr>
        <w:t>.</w:t>
      </w:r>
      <w:r w:rsidRPr="00EA4308">
        <w:rPr>
          <w:rFonts w:ascii="Arial" w:eastAsia="MS Mincho" w:hAnsi="Arial" w:cs="Arial"/>
          <w:b/>
          <w:sz w:val="20"/>
          <w:szCs w:val="20"/>
        </w:rPr>
        <w:t>..... (</w:t>
      </w:r>
      <w:r>
        <w:rPr>
          <w:rFonts w:ascii="Arial" w:eastAsia="MS Mincho" w:hAnsi="Arial" w:cs="Arial"/>
          <w:b/>
          <w:sz w:val="20"/>
          <w:szCs w:val="20"/>
        </w:rPr>
        <w:t>........</w:t>
      </w:r>
      <w:r w:rsidRPr="00EA4308">
        <w:rPr>
          <w:rFonts w:ascii="Arial" w:eastAsia="MS Mincho" w:hAnsi="Arial" w:cs="Arial"/>
          <w:sz w:val="20"/>
          <w:szCs w:val="20"/>
        </w:rPr>
        <w:t xml:space="preserve">), perfazendo o valor total de </w:t>
      </w:r>
      <w:r w:rsidRPr="00EA4308">
        <w:rPr>
          <w:rFonts w:ascii="Arial" w:eastAsia="MS Mincho" w:hAnsi="Arial" w:cs="Arial"/>
          <w:b/>
          <w:sz w:val="20"/>
          <w:szCs w:val="20"/>
        </w:rPr>
        <w:t xml:space="preserve">R$ </w:t>
      </w:r>
      <w:r>
        <w:rPr>
          <w:rFonts w:ascii="Arial" w:eastAsia="MS Mincho" w:hAnsi="Arial" w:cs="Arial"/>
          <w:b/>
          <w:sz w:val="20"/>
          <w:szCs w:val="20"/>
        </w:rPr>
        <w:t>.</w:t>
      </w:r>
      <w:r w:rsidRPr="00EA4308">
        <w:rPr>
          <w:rFonts w:ascii="Arial" w:eastAsia="MS Mincho" w:hAnsi="Arial" w:cs="Arial"/>
          <w:b/>
          <w:sz w:val="20"/>
          <w:szCs w:val="20"/>
        </w:rPr>
        <w:t>......</w:t>
      </w:r>
      <w:r>
        <w:rPr>
          <w:rFonts w:ascii="Arial" w:eastAsia="MS Mincho" w:hAnsi="Arial" w:cs="Arial"/>
          <w:b/>
          <w:sz w:val="20"/>
          <w:szCs w:val="20"/>
        </w:rPr>
        <w:t>.</w:t>
      </w:r>
      <w:r w:rsidRPr="00EA4308">
        <w:rPr>
          <w:rFonts w:ascii="Arial" w:eastAsia="MS Mincho" w:hAnsi="Arial" w:cs="Arial"/>
          <w:b/>
          <w:sz w:val="20"/>
          <w:szCs w:val="20"/>
        </w:rPr>
        <w:t xml:space="preserve"> (</w:t>
      </w:r>
      <w:r>
        <w:rPr>
          <w:rFonts w:ascii="Arial" w:eastAsia="MS Mincho" w:hAnsi="Arial" w:cs="Arial"/>
          <w:b/>
          <w:sz w:val="20"/>
          <w:szCs w:val="20"/>
        </w:rPr>
        <w:t>........</w:t>
      </w:r>
      <w:r w:rsidRPr="00EA4308">
        <w:rPr>
          <w:rFonts w:ascii="Arial" w:eastAsia="MS Mincho" w:hAnsi="Arial" w:cs="Arial"/>
          <w:b/>
          <w:sz w:val="20"/>
          <w:szCs w:val="20"/>
        </w:rPr>
        <w:t>)</w:t>
      </w:r>
      <w:r w:rsidRPr="00EA4308">
        <w:rPr>
          <w:rFonts w:ascii="Arial" w:eastAsia="MS Mincho" w:hAnsi="Arial" w:cs="Arial"/>
          <w:sz w:val="20"/>
          <w:szCs w:val="20"/>
        </w:rPr>
        <w:t>.</w:t>
      </w:r>
    </w:p>
    <w:p w14:paraId="14117C56" w14:textId="77777777" w:rsidR="008660A6" w:rsidRPr="00776A09" w:rsidRDefault="008660A6" w:rsidP="008660A6">
      <w:pPr>
        <w:spacing w:before="60" w:after="60" w:line="276" w:lineRule="auto"/>
        <w:jc w:val="center"/>
        <w:rPr>
          <w:rFonts w:ascii="Arial" w:eastAsia="Cambria" w:hAnsi="Arial" w:cs="Arial"/>
          <w:b/>
          <w:bCs/>
          <w:color w:val="FF0000"/>
          <w:sz w:val="20"/>
          <w:szCs w:val="20"/>
          <w:u w:val="single"/>
        </w:rPr>
      </w:pPr>
      <w:r w:rsidRPr="00776A09">
        <w:rPr>
          <w:rFonts w:ascii="Arial" w:eastAsia="Cambria" w:hAnsi="Arial" w:cs="Arial"/>
          <w:b/>
          <w:bCs/>
          <w:color w:val="FF0000"/>
          <w:sz w:val="20"/>
          <w:szCs w:val="20"/>
          <w:u w:val="single"/>
        </w:rPr>
        <w:t>OU</w:t>
      </w:r>
    </w:p>
    <w:p w14:paraId="7DDBA99C" w14:textId="77777777" w:rsidR="008660A6" w:rsidRPr="00EA4308"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5.</w:t>
      </w:r>
      <w:r>
        <w:rPr>
          <w:rFonts w:ascii="Arial" w:eastAsia="MS Mincho" w:hAnsi="Arial" w:cs="Arial"/>
          <w:sz w:val="20"/>
          <w:szCs w:val="20"/>
        </w:rPr>
        <w:t>1</w:t>
      </w:r>
      <w:r w:rsidRPr="003F4B99">
        <w:rPr>
          <w:rFonts w:ascii="Arial" w:eastAsia="MS Mincho" w:hAnsi="Arial" w:cs="Arial"/>
          <w:sz w:val="20"/>
          <w:szCs w:val="20"/>
        </w:rPr>
        <w:t xml:space="preserve">. </w:t>
      </w:r>
      <w:r w:rsidRPr="00EA4308">
        <w:rPr>
          <w:rFonts w:ascii="Arial" w:eastAsia="MS Mincho" w:hAnsi="Arial" w:cs="Arial"/>
          <w:sz w:val="20"/>
          <w:szCs w:val="20"/>
        </w:rPr>
        <w:t xml:space="preserve">O valor total da contratação é de </w:t>
      </w:r>
      <w:r w:rsidRPr="00EA4308">
        <w:rPr>
          <w:rFonts w:ascii="Arial" w:eastAsia="MS Mincho" w:hAnsi="Arial" w:cs="Arial"/>
          <w:b/>
          <w:sz w:val="20"/>
          <w:szCs w:val="20"/>
        </w:rPr>
        <w:t>R$</w:t>
      </w:r>
      <w:r>
        <w:rPr>
          <w:rFonts w:ascii="Arial" w:eastAsia="MS Mincho" w:hAnsi="Arial" w:cs="Arial"/>
          <w:b/>
          <w:sz w:val="20"/>
          <w:szCs w:val="20"/>
        </w:rPr>
        <w:t xml:space="preserve"> ........</w:t>
      </w:r>
      <w:r w:rsidRPr="00EA4308">
        <w:rPr>
          <w:rFonts w:ascii="Arial" w:eastAsia="MS Mincho" w:hAnsi="Arial" w:cs="Arial"/>
          <w:b/>
          <w:sz w:val="20"/>
          <w:szCs w:val="20"/>
        </w:rPr>
        <w:t xml:space="preserve"> (.....</w:t>
      </w:r>
      <w:r>
        <w:rPr>
          <w:rFonts w:ascii="Arial" w:eastAsia="MS Mincho" w:hAnsi="Arial" w:cs="Arial"/>
          <w:b/>
          <w:sz w:val="20"/>
          <w:szCs w:val="20"/>
        </w:rPr>
        <w:t>...</w:t>
      </w:r>
      <w:r w:rsidRPr="00EA4308">
        <w:rPr>
          <w:rFonts w:ascii="Arial" w:eastAsia="MS Mincho" w:hAnsi="Arial" w:cs="Arial"/>
          <w:b/>
          <w:sz w:val="20"/>
          <w:szCs w:val="20"/>
        </w:rPr>
        <w:t>)</w:t>
      </w:r>
      <w:r>
        <w:rPr>
          <w:rFonts w:ascii="Arial" w:eastAsia="MS Mincho" w:hAnsi="Arial" w:cs="Arial"/>
          <w:bCs/>
          <w:sz w:val="20"/>
          <w:szCs w:val="20"/>
        </w:rPr>
        <w:t>.</w:t>
      </w:r>
    </w:p>
    <w:p w14:paraId="6F06B29D"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5.</w:t>
      </w:r>
      <w:r>
        <w:rPr>
          <w:rFonts w:ascii="Arial" w:eastAsia="MS Mincho" w:hAnsi="Arial" w:cs="Arial"/>
          <w:sz w:val="20"/>
          <w:szCs w:val="20"/>
        </w:rPr>
        <w:t>2</w:t>
      </w:r>
      <w:r w:rsidRPr="003F4B99">
        <w:rPr>
          <w:rFonts w:ascii="Arial" w:eastAsia="MS Mincho" w:hAnsi="Arial" w:cs="Arial"/>
          <w:sz w:val="20"/>
          <w:szCs w:val="20"/>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EFF356E" w14:textId="77777777" w:rsidR="008660A6" w:rsidRPr="00EA4308" w:rsidRDefault="008660A6" w:rsidP="008660A6">
      <w:pPr>
        <w:spacing w:before="120" w:after="240" w:line="276" w:lineRule="auto"/>
        <w:jc w:val="both"/>
        <w:rPr>
          <w:rFonts w:ascii="Arial" w:eastAsia="MS Mincho" w:hAnsi="Arial" w:cs="Arial"/>
          <w:iCs/>
          <w:sz w:val="20"/>
          <w:szCs w:val="20"/>
        </w:rPr>
      </w:pPr>
      <w:r w:rsidRPr="003F4B99">
        <w:rPr>
          <w:rFonts w:ascii="Arial" w:eastAsia="MS Mincho" w:hAnsi="Arial" w:cs="Arial"/>
          <w:iCs/>
          <w:sz w:val="20"/>
          <w:szCs w:val="20"/>
        </w:rPr>
        <w:t>5.</w:t>
      </w:r>
      <w:r>
        <w:rPr>
          <w:rFonts w:ascii="Arial" w:eastAsia="MS Mincho" w:hAnsi="Arial" w:cs="Arial"/>
          <w:iCs/>
          <w:sz w:val="20"/>
          <w:szCs w:val="20"/>
        </w:rPr>
        <w:t>3</w:t>
      </w:r>
      <w:r w:rsidRPr="00EA4308">
        <w:rPr>
          <w:rFonts w:ascii="Arial" w:eastAsia="MS Mincho" w:hAnsi="Arial" w:cs="Arial"/>
          <w:iCs/>
          <w:sz w:val="20"/>
          <w:szCs w:val="20"/>
        </w:rPr>
        <w:t xml:space="preserve">. O valor acima é meramente estimativo, de forma que os pagamentos devidos </w:t>
      </w:r>
      <w:r>
        <w:rPr>
          <w:rFonts w:ascii="Arial" w:eastAsia="MS Mincho" w:hAnsi="Arial" w:cs="Arial"/>
          <w:iCs/>
          <w:sz w:val="20"/>
          <w:szCs w:val="20"/>
        </w:rPr>
        <w:t>à C</w:t>
      </w:r>
      <w:r w:rsidRPr="00EA4308">
        <w:rPr>
          <w:rFonts w:ascii="Arial" w:eastAsia="MS Mincho" w:hAnsi="Arial" w:cs="Arial"/>
          <w:iCs/>
          <w:sz w:val="20"/>
          <w:szCs w:val="20"/>
        </w:rPr>
        <w:t>ontratad</w:t>
      </w:r>
      <w:r>
        <w:rPr>
          <w:rFonts w:ascii="Arial" w:eastAsia="MS Mincho" w:hAnsi="Arial" w:cs="Arial"/>
          <w:iCs/>
          <w:sz w:val="20"/>
          <w:szCs w:val="20"/>
        </w:rPr>
        <w:t>a</w:t>
      </w:r>
      <w:r w:rsidRPr="00EA4308">
        <w:rPr>
          <w:rFonts w:ascii="Arial" w:eastAsia="MS Mincho" w:hAnsi="Arial" w:cs="Arial"/>
          <w:iCs/>
          <w:sz w:val="20"/>
          <w:szCs w:val="20"/>
        </w:rPr>
        <w:t xml:space="preserve"> dependerão dos quantitativos efetivamente fornecidos.</w:t>
      </w:r>
    </w:p>
    <w:p w14:paraId="4FB1BBAA" w14:textId="77777777" w:rsidR="008660A6" w:rsidRPr="00053771"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SEXTA – PAGAMENTO </w:t>
      </w:r>
      <w:r w:rsidRPr="00053771">
        <w:rPr>
          <w:rFonts w:ascii="Arial" w:eastAsia="MS Gothic" w:hAnsi="Arial" w:cs="Arial"/>
          <w:b/>
          <w:bCs/>
          <w:spacing w:val="5"/>
          <w:kern w:val="28"/>
          <w:sz w:val="20"/>
          <w:szCs w:val="20"/>
        </w:rPr>
        <w:t>(</w:t>
      </w:r>
      <w:hyperlink r:id="rId71" w:anchor="art92" w:history="1">
        <w:r w:rsidRPr="00053771">
          <w:rPr>
            <w:rFonts w:ascii="Arial" w:eastAsia="MS Gothic" w:hAnsi="Arial" w:cs="Arial"/>
            <w:b/>
            <w:bCs/>
            <w:spacing w:val="5"/>
            <w:kern w:val="28"/>
            <w:sz w:val="20"/>
            <w:szCs w:val="20"/>
          </w:rPr>
          <w:t>art. 92, V e VI</w:t>
        </w:r>
      </w:hyperlink>
      <w:r w:rsidRPr="00053771">
        <w:rPr>
          <w:rFonts w:ascii="Arial" w:eastAsia="MS Gothic" w:hAnsi="Arial" w:cs="Arial"/>
          <w:b/>
          <w:bCs/>
          <w:spacing w:val="5"/>
          <w:kern w:val="28"/>
          <w:sz w:val="20"/>
          <w:szCs w:val="20"/>
        </w:rPr>
        <w:t>)</w:t>
      </w:r>
    </w:p>
    <w:p w14:paraId="70794897" w14:textId="77777777" w:rsidR="008660A6" w:rsidRDefault="008660A6" w:rsidP="008660A6">
      <w:pPr>
        <w:spacing w:before="120" w:after="120" w:line="276" w:lineRule="auto"/>
        <w:jc w:val="both"/>
        <w:rPr>
          <w:rFonts w:ascii="Arial" w:eastAsia="MS Mincho" w:hAnsi="Arial" w:cs="Arial"/>
          <w:sz w:val="20"/>
          <w:szCs w:val="20"/>
        </w:rPr>
      </w:pPr>
      <w:r>
        <w:rPr>
          <w:rFonts w:ascii="Arial" w:eastAsia="MS Mincho" w:hAnsi="Arial" w:cs="Arial"/>
          <w:sz w:val="20"/>
          <w:szCs w:val="20"/>
        </w:rPr>
        <w:t xml:space="preserve">6.1. </w:t>
      </w:r>
      <w:r w:rsidRPr="00775258">
        <w:rPr>
          <w:rFonts w:ascii="Arial" w:eastAsia="MS Mincho" w:hAnsi="Arial" w:cs="Arial"/>
          <w:sz w:val="20"/>
          <w:szCs w:val="20"/>
        </w:rPr>
        <w:t>Para execução do pagamento, a Contratada deverá emitir nota fiscal correspondente à sede ou filial que apresentou a documentação para a contratação</w:t>
      </w:r>
      <w:r>
        <w:rPr>
          <w:rFonts w:ascii="Arial" w:eastAsia="MS Mincho" w:hAnsi="Arial" w:cs="Arial"/>
          <w:sz w:val="20"/>
          <w:szCs w:val="20"/>
        </w:rPr>
        <w:t xml:space="preserve"> </w:t>
      </w:r>
      <w:r w:rsidRPr="00775258">
        <w:rPr>
          <w:rFonts w:ascii="Arial" w:eastAsia="MS Mincho" w:hAnsi="Arial" w:cs="Arial"/>
          <w:sz w:val="20"/>
          <w:szCs w:val="20"/>
        </w:rPr>
        <w:t>em nome do Contratante.</w:t>
      </w:r>
    </w:p>
    <w:p w14:paraId="77E2AEE8" w14:textId="77777777" w:rsidR="008660A6" w:rsidRPr="003F4B99" w:rsidRDefault="008660A6" w:rsidP="008660A6">
      <w:pPr>
        <w:spacing w:before="120" w:after="120" w:line="276" w:lineRule="auto"/>
        <w:jc w:val="both"/>
        <w:rPr>
          <w:rFonts w:ascii="Arial" w:eastAsia="MS Mincho" w:hAnsi="Arial" w:cs="Arial"/>
          <w:sz w:val="20"/>
          <w:szCs w:val="20"/>
        </w:rPr>
      </w:pPr>
      <w:r>
        <w:rPr>
          <w:rFonts w:ascii="Arial" w:eastAsia="MS Mincho" w:hAnsi="Arial" w:cs="Arial"/>
          <w:sz w:val="20"/>
          <w:szCs w:val="20"/>
        </w:rPr>
        <w:t xml:space="preserve">6.2. </w:t>
      </w:r>
      <w:r w:rsidRPr="00845B71">
        <w:rPr>
          <w:rFonts w:ascii="Arial" w:eastAsia="MS Mincho" w:hAnsi="Arial" w:cs="Arial"/>
          <w:sz w:val="20"/>
          <w:szCs w:val="20"/>
        </w:rPr>
        <w:t>A Contratada deverá apresentar a documentação para a cobrança respectiva à Secretaria Requisitante, até o 5º (quinto) dia útil posterior à data final do período de adimplemento da obrigação.</w:t>
      </w:r>
    </w:p>
    <w:p w14:paraId="4E5CE368" w14:textId="77777777" w:rsidR="008660A6" w:rsidRPr="004E1048"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6.3.  O</w:t>
      </w:r>
      <w:r w:rsidRPr="004E1048">
        <w:rPr>
          <w:rFonts w:ascii="Arial" w:eastAsia="Calibri" w:hAnsi="Arial" w:cs="Arial"/>
          <w:sz w:val="20"/>
          <w:szCs w:val="20"/>
        </w:rPr>
        <w:t xml:space="preserve"> pagamento será efetuado pelo Contratante</w:t>
      </w:r>
      <w:r>
        <w:rPr>
          <w:rFonts w:ascii="Arial" w:eastAsia="Calibri" w:hAnsi="Arial" w:cs="Arial"/>
          <w:sz w:val="20"/>
          <w:szCs w:val="20"/>
        </w:rPr>
        <w:t xml:space="preserve">, </w:t>
      </w:r>
      <w:r w:rsidRPr="00726DB1">
        <w:rPr>
          <w:rFonts w:ascii="Arial" w:eastAsia="Calibri" w:hAnsi="Arial" w:cs="Arial"/>
          <w:color w:val="FF0000"/>
          <w:sz w:val="20"/>
          <w:szCs w:val="20"/>
        </w:rPr>
        <w:t>[em parcela única]</w:t>
      </w:r>
      <w:r>
        <w:rPr>
          <w:rFonts w:ascii="Arial" w:eastAsia="Calibri" w:hAnsi="Arial" w:cs="Arial"/>
          <w:color w:val="FF0000"/>
          <w:sz w:val="20"/>
          <w:szCs w:val="20"/>
        </w:rPr>
        <w:t xml:space="preserve"> ou [em parcelas</w:t>
      </w:r>
      <w:r w:rsidRPr="00726DB1">
        <w:rPr>
          <w:rFonts w:ascii="Arial" w:eastAsia="Calibri" w:hAnsi="Arial" w:cs="Arial"/>
          <w:color w:val="FF0000"/>
          <w:sz w:val="20"/>
          <w:szCs w:val="20"/>
        </w:rPr>
        <w:t>, na medida em que o objeto for executado]</w:t>
      </w:r>
      <w:r w:rsidRPr="004E1048">
        <w:rPr>
          <w:rFonts w:ascii="Arial" w:eastAsia="Calibri" w:hAnsi="Arial" w:cs="Arial"/>
          <w:sz w:val="20"/>
          <w:szCs w:val="20"/>
        </w:rPr>
        <w:t>, mediante crédito em conta corrente da Contratada</w:t>
      </w:r>
      <w:r>
        <w:rPr>
          <w:rFonts w:ascii="Arial" w:eastAsia="Calibri" w:hAnsi="Arial" w:cs="Arial"/>
          <w:sz w:val="20"/>
          <w:szCs w:val="20"/>
        </w:rPr>
        <w:t xml:space="preserve">, </w:t>
      </w:r>
      <w:r w:rsidRPr="004E1048">
        <w:rPr>
          <w:rFonts w:ascii="Arial" w:eastAsia="Calibri" w:hAnsi="Arial" w:cs="Arial"/>
          <w:sz w:val="20"/>
          <w:szCs w:val="20"/>
        </w:rPr>
        <w:t>conforme Decreto Municipal nº 7.182 de 31/01/2024</w:t>
      </w:r>
      <w:r>
        <w:rPr>
          <w:rFonts w:ascii="Arial" w:eastAsia="Calibri" w:hAnsi="Arial" w:cs="Arial"/>
          <w:sz w:val="20"/>
          <w:szCs w:val="20"/>
        </w:rPr>
        <w:t>, nos seguintes prazos</w:t>
      </w:r>
      <w:r w:rsidRPr="004E1048">
        <w:rPr>
          <w:rFonts w:ascii="Arial" w:eastAsia="Calibri" w:hAnsi="Arial" w:cs="Arial"/>
          <w:sz w:val="20"/>
          <w:szCs w:val="20"/>
        </w:rPr>
        <w:t>:</w:t>
      </w:r>
    </w:p>
    <w:p w14:paraId="5C8CE0A0" w14:textId="77777777" w:rsidR="008660A6" w:rsidRPr="004E1048"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 xml:space="preserve">6.3.1. </w:t>
      </w:r>
      <w:r w:rsidRPr="004E1048">
        <w:rPr>
          <w:rFonts w:ascii="Arial" w:eastAsia="Calibri" w:hAnsi="Arial" w:cs="Arial"/>
          <w:sz w:val="20"/>
          <w:szCs w:val="20"/>
        </w:rPr>
        <w:t>Em 10 (dez dias) úteis para a liquidação da despesa, a contar do recebimento da nota fiscal ou instrumento de cobrança equivalente pela Administração;</w:t>
      </w:r>
    </w:p>
    <w:p w14:paraId="23923DC8" w14:textId="77777777" w:rsidR="008660A6" w:rsidRPr="004E1048"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6.3</w:t>
      </w:r>
      <w:r w:rsidRPr="004E1048">
        <w:rPr>
          <w:rFonts w:ascii="Arial" w:eastAsia="Calibri" w:hAnsi="Arial" w:cs="Arial"/>
          <w:sz w:val="20"/>
          <w:szCs w:val="20"/>
        </w:rPr>
        <w:t>.2</w:t>
      </w:r>
      <w:r>
        <w:rPr>
          <w:rFonts w:ascii="Arial" w:eastAsia="Calibri" w:hAnsi="Arial" w:cs="Arial"/>
          <w:sz w:val="20"/>
          <w:szCs w:val="20"/>
        </w:rPr>
        <w:t xml:space="preserve">. </w:t>
      </w:r>
      <w:r w:rsidRPr="004E1048">
        <w:rPr>
          <w:rFonts w:ascii="Arial" w:eastAsia="Calibri" w:hAnsi="Arial" w:cs="Arial"/>
          <w:sz w:val="20"/>
          <w:szCs w:val="20"/>
        </w:rPr>
        <w:t>Em 20 (vinte dias) úteis para pagamento, a contar da liquidação da despesa.</w:t>
      </w:r>
    </w:p>
    <w:p w14:paraId="3C58EB76" w14:textId="77777777" w:rsidR="008660A6"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 xml:space="preserve">6.4. </w:t>
      </w:r>
      <w:r w:rsidRPr="00845B71">
        <w:rPr>
          <w:rFonts w:ascii="Arial" w:eastAsia="Calibri" w:hAnsi="Arial" w:cs="Arial"/>
          <w:sz w:val="20"/>
          <w:szCs w:val="20"/>
        </w:rPr>
        <w:t>Na hipótese da apresentação de erros no documento de cobrança, fica suspenso o prazo para o pagamento respectivo, prosseguindo-se a contagem somente após a apresentação da nova documentação isenta de erros.</w:t>
      </w:r>
    </w:p>
    <w:p w14:paraId="3A4DE47C" w14:textId="77777777" w:rsidR="008660A6" w:rsidRPr="004E1048"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lastRenderedPageBreak/>
        <w:t xml:space="preserve">6.5. </w:t>
      </w:r>
      <w:r w:rsidRPr="004E1048">
        <w:rPr>
          <w:rFonts w:ascii="Arial" w:eastAsia="Calibri" w:hAnsi="Arial" w:cs="Arial"/>
          <w:sz w:val="20"/>
          <w:szCs w:val="20"/>
        </w:rPr>
        <w:t xml:space="preserve">Ocorrendo atraso no pagamento das obrigações e desde que este atraso decorra de culpa do Contratante, o valor devido será acrescido de 0,1% (um décimo por cento) a título de multa, além de 0,033% (trinta e três milésimos por cento) por dia de atraso, a título de compensação financeira, a serem calculados sobre a parcela devida. </w:t>
      </w:r>
    </w:p>
    <w:p w14:paraId="594341FC" w14:textId="77777777" w:rsidR="008660A6" w:rsidRDefault="008660A6" w:rsidP="008660A6">
      <w:pPr>
        <w:spacing w:after="120" w:line="276" w:lineRule="auto"/>
        <w:jc w:val="both"/>
        <w:rPr>
          <w:rFonts w:ascii="Arial" w:eastAsia="Calibri" w:hAnsi="Arial" w:cs="Arial"/>
          <w:sz w:val="20"/>
          <w:szCs w:val="20"/>
        </w:rPr>
      </w:pPr>
      <w:r>
        <w:rPr>
          <w:rFonts w:ascii="Arial" w:eastAsia="Calibri" w:hAnsi="Arial" w:cs="Arial"/>
          <w:sz w:val="20"/>
          <w:szCs w:val="20"/>
        </w:rPr>
        <w:t xml:space="preserve">6.6. </w:t>
      </w:r>
      <w:r w:rsidRPr="004E1048">
        <w:rPr>
          <w:rFonts w:ascii="Arial" w:eastAsia="Calibri" w:hAnsi="Arial" w:cs="Arial"/>
          <w:sz w:val="20"/>
          <w:szCs w:val="20"/>
        </w:rPr>
        <w:t>O pagamento da multa e da compensação financeira a que se refere o subitem anterior será efetivado mediante autorização expressa do(a) Secretário(a) de Fazenda, em processo próprio, que se iniciará com o necessário requerimento que lhe for dirigido pela Contratada.</w:t>
      </w:r>
    </w:p>
    <w:p w14:paraId="044751B1" w14:textId="77777777" w:rsidR="008660A6" w:rsidRPr="003F4B99" w:rsidRDefault="008660A6" w:rsidP="008660A6">
      <w:pPr>
        <w:spacing w:after="120" w:line="276" w:lineRule="auto"/>
        <w:jc w:val="both"/>
        <w:rPr>
          <w:rFonts w:ascii="Arial" w:eastAsia="Calibri" w:hAnsi="Arial" w:cs="Arial"/>
          <w:sz w:val="20"/>
          <w:szCs w:val="20"/>
        </w:rPr>
      </w:pPr>
      <w:r w:rsidRPr="003F4B99">
        <w:rPr>
          <w:rFonts w:ascii="Arial" w:eastAsia="Calibri" w:hAnsi="Arial" w:cs="Arial"/>
          <w:sz w:val="20"/>
          <w:szCs w:val="20"/>
        </w:rPr>
        <w:t>6.</w:t>
      </w:r>
      <w:r>
        <w:rPr>
          <w:rFonts w:ascii="Arial" w:eastAsia="Calibri" w:hAnsi="Arial" w:cs="Arial"/>
          <w:sz w:val="20"/>
          <w:szCs w:val="20"/>
        </w:rPr>
        <w:t>7</w:t>
      </w:r>
      <w:r w:rsidRPr="003F4B99">
        <w:rPr>
          <w:rFonts w:ascii="Arial" w:eastAsia="Calibri" w:hAnsi="Arial" w:cs="Arial"/>
          <w:sz w:val="20"/>
          <w:szCs w:val="20"/>
        </w:rPr>
        <w:t>. Na emissão das notas fiscais para pagamento, as empresas deverão observar as regras de retenção do Imposto de Renda dispostas na Instrução Normativa nº RFB nº 1234, de 11 de janeiro de 2012, sob pena de não aceitação por parte do Contratante.</w:t>
      </w:r>
    </w:p>
    <w:p w14:paraId="3F15B16B" w14:textId="77777777" w:rsidR="008660A6" w:rsidRDefault="008660A6" w:rsidP="008660A6">
      <w:pPr>
        <w:spacing w:before="120" w:after="120" w:line="276" w:lineRule="auto"/>
        <w:jc w:val="both"/>
        <w:rPr>
          <w:rFonts w:ascii="Arial" w:eastAsia="Calibri" w:hAnsi="Arial" w:cs="Arial"/>
          <w:sz w:val="20"/>
          <w:szCs w:val="20"/>
        </w:rPr>
      </w:pPr>
      <w:r w:rsidRPr="003F4B99">
        <w:rPr>
          <w:rFonts w:ascii="Arial" w:eastAsia="Calibri" w:hAnsi="Arial" w:cs="Arial"/>
          <w:sz w:val="20"/>
          <w:szCs w:val="20"/>
        </w:rPr>
        <w:t>6.</w:t>
      </w:r>
      <w:r>
        <w:rPr>
          <w:rFonts w:ascii="Arial" w:eastAsia="Calibri" w:hAnsi="Arial" w:cs="Arial"/>
          <w:sz w:val="20"/>
          <w:szCs w:val="20"/>
        </w:rPr>
        <w:t>8</w:t>
      </w:r>
      <w:r w:rsidRPr="003F4B99">
        <w:rPr>
          <w:rFonts w:ascii="Arial" w:eastAsia="Calibri" w:hAnsi="Arial" w:cs="Arial"/>
          <w:sz w:val="20"/>
          <w:szCs w:val="20"/>
        </w:rPr>
        <w:t>. 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SOB PENA DE RETENÇÃO DE TRIBUTOS NA FONTE.</w:t>
      </w:r>
    </w:p>
    <w:p w14:paraId="3E441F9A" w14:textId="77777777" w:rsidR="008660A6" w:rsidRPr="003F4B99" w:rsidRDefault="008660A6" w:rsidP="008660A6">
      <w:pPr>
        <w:spacing w:before="120" w:after="240" w:line="276" w:lineRule="auto"/>
        <w:jc w:val="both"/>
        <w:rPr>
          <w:rFonts w:ascii="Arial" w:eastAsia="Calibri" w:hAnsi="Arial" w:cs="Arial"/>
          <w:sz w:val="20"/>
          <w:szCs w:val="20"/>
        </w:rPr>
      </w:pPr>
      <w:r w:rsidRPr="00845B71">
        <w:rPr>
          <w:rFonts w:ascii="Arial" w:eastAsia="Calibri" w:hAnsi="Arial" w:cs="Arial"/>
          <w:sz w:val="20"/>
          <w:szCs w:val="20"/>
        </w:rPr>
        <w:t>6.</w:t>
      </w:r>
      <w:r>
        <w:rPr>
          <w:rFonts w:ascii="Arial" w:eastAsia="Calibri" w:hAnsi="Arial" w:cs="Arial"/>
          <w:sz w:val="20"/>
          <w:szCs w:val="20"/>
        </w:rPr>
        <w:t>9</w:t>
      </w:r>
      <w:r w:rsidRPr="00845B71">
        <w:rPr>
          <w:rFonts w:ascii="Arial" w:eastAsia="Calibri" w:hAnsi="Arial" w:cs="Arial"/>
          <w:sz w:val="20"/>
          <w:szCs w:val="20"/>
        </w:rPr>
        <w:t>. Demais condições referentes ao(s) pagamento(s) devido(s) à Contratada encontram-se definidos no Termo de Referência, anexo ao Edital.</w:t>
      </w:r>
    </w:p>
    <w:p w14:paraId="567D2698"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SÉTIMA – REAJUSTE </w:t>
      </w:r>
      <w:r w:rsidRPr="00053771">
        <w:rPr>
          <w:rFonts w:ascii="Arial" w:eastAsia="MS Gothic" w:hAnsi="Arial" w:cs="Arial"/>
          <w:b/>
          <w:bCs/>
          <w:spacing w:val="5"/>
          <w:kern w:val="28"/>
          <w:sz w:val="20"/>
          <w:szCs w:val="20"/>
        </w:rPr>
        <w:t>(</w:t>
      </w:r>
      <w:hyperlink r:id="rId72" w:anchor="art92" w:history="1">
        <w:r w:rsidRPr="00053771">
          <w:rPr>
            <w:rFonts w:ascii="Arial" w:eastAsia="MS Gothic" w:hAnsi="Arial" w:cs="Arial"/>
            <w:b/>
            <w:bCs/>
            <w:spacing w:val="5"/>
            <w:kern w:val="28"/>
            <w:sz w:val="20"/>
            <w:szCs w:val="20"/>
          </w:rPr>
          <w:t>art. 92, V</w:t>
        </w:r>
      </w:hyperlink>
      <w:r w:rsidRPr="00053771">
        <w:rPr>
          <w:rFonts w:ascii="Arial" w:eastAsia="MS Gothic" w:hAnsi="Arial" w:cs="Arial"/>
          <w:b/>
          <w:bCs/>
          <w:spacing w:val="5"/>
          <w:kern w:val="28"/>
          <w:sz w:val="20"/>
          <w:szCs w:val="20"/>
        </w:rPr>
        <w:t>)</w:t>
      </w:r>
    </w:p>
    <w:p w14:paraId="1A3E7248"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7.1. Os preços inicialmente contratados são fixos e irreajustáveis no prazo de um ano contado da data do orçamento estimado, em </w:t>
      </w:r>
      <w:r w:rsidRPr="000E72B1">
        <w:rPr>
          <w:rFonts w:ascii="Arial" w:eastAsia="MS Mincho" w:hAnsi="Arial" w:cs="Arial"/>
          <w:i/>
          <w:iCs/>
          <w:color w:val="FF0000"/>
          <w:sz w:val="20"/>
          <w:szCs w:val="20"/>
        </w:rPr>
        <w:t xml:space="preserve">__/__/__ </w:t>
      </w:r>
      <w:r w:rsidRPr="000E72B1">
        <w:rPr>
          <w:rFonts w:ascii="Arial" w:eastAsia="MS Mincho" w:hAnsi="Arial" w:cs="Arial"/>
          <w:iCs/>
          <w:color w:val="FF0000"/>
          <w:sz w:val="20"/>
          <w:szCs w:val="20"/>
        </w:rPr>
        <w:t>(DD/MM/AAAA)</w:t>
      </w:r>
      <w:r w:rsidRPr="000E72B1">
        <w:rPr>
          <w:rFonts w:ascii="Arial" w:eastAsia="MS Mincho" w:hAnsi="Arial" w:cs="Arial"/>
          <w:sz w:val="20"/>
          <w:szCs w:val="20"/>
        </w:rPr>
        <w:t>.</w:t>
      </w:r>
    </w:p>
    <w:p w14:paraId="68B2FE8F" w14:textId="154E9C84" w:rsidR="008660A6" w:rsidRPr="001E55E1"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7.2. </w:t>
      </w:r>
      <w:r w:rsidRPr="001E55E1">
        <w:rPr>
          <w:rFonts w:ascii="Arial" w:eastAsia="MS Mincho" w:hAnsi="Arial" w:cs="Arial"/>
          <w:sz w:val="20"/>
          <w:szCs w:val="20"/>
        </w:rPr>
        <w:t xml:space="preserve">Após o interregno de um ano, e </w:t>
      </w:r>
      <w:bookmarkStart w:id="78" w:name="_Hlk132722410"/>
      <w:r w:rsidRPr="001E55E1">
        <w:rPr>
          <w:rFonts w:ascii="Arial" w:eastAsia="MS Mincho" w:hAnsi="Arial" w:cs="Arial"/>
          <w:sz w:val="20"/>
          <w:szCs w:val="20"/>
        </w:rPr>
        <w:t xml:space="preserve">independentemente de pedido da Contratada </w:t>
      </w:r>
      <w:bookmarkEnd w:id="78"/>
      <w:r w:rsidRPr="001E55E1">
        <w:rPr>
          <w:rFonts w:ascii="Arial" w:eastAsia="MS Mincho" w:hAnsi="Arial" w:cs="Arial"/>
          <w:sz w:val="20"/>
          <w:szCs w:val="20"/>
        </w:rPr>
        <w:t>os preços iniciais serão reajustados, mediante a aplicação, pelo Contratante, do Índice Nacional de Preços ao Consumidor Amplo (IPCA), instituído pelo Instituto Brasileiro de Geografia e Estatística</w:t>
      </w:r>
      <w:r>
        <w:rPr>
          <w:rFonts w:ascii="Arial" w:eastAsia="MS Mincho" w:hAnsi="Arial" w:cs="Arial"/>
          <w:sz w:val="20"/>
          <w:szCs w:val="20"/>
        </w:rPr>
        <w:t xml:space="preserve"> (I</w:t>
      </w:r>
      <w:r w:rsidRPr="001E55E1">
        <w:rPr>
          <w:rFonts w:ascii="Arial" w:eastAsia="MS Mincho" w:hAnsi="Arial" w:cs="Arial"/>
          <w:sz w:val="20"/>
          <w:szCs w:val="20"/>
        </w:rPr>
        <w:t>BGE</w:t>
      </w:r>
      <w:r>
        <w:rPr>
          <w:rFonts w:ascii="Arial" w:eastAsia="MS Mincho" w:hAnsi="Arial" w:cs="Arial"/>
          <w:sz w:val="20"/>
          <w:szCs w:val="20"/>
        </w:rPr>
        <w:t>)</w:t>
      </w:r>
      <w:r w:rsidRPr="001E55E1">
        <w:rPr>
          <w:rFonts w:ascii="Arial" w:eastAsia="MS Mincho" w:hAnsi="Arial" w:cs="Arial"/>
          <w:i/>
          <w:iCs/>
          <w:sz w:val="20"/>
          <w:szCs w:val="20"/>
        </w:rPr>
        <w:t>,</w:t>
      </w:r>
      <w:r w:rsidRPr="001E55E1">
        <w:rPr>
          <w:rFonts w:ascii="Arial" w:eastAsia="MS Mincho" w:hAnsi="Arial" w:cs="Arial"/>
          <w:sz w:val="20"/>
          <w:szCs w:val="20"/>
        </w:rPr>
        <w:t xml:space="preserve"> exclusivamente para as obrigações iniciadas e concluídas após a ocorrência da anualidade.</w:t>
      </w:r>
    </w:p>
    <w:p w14:paraId="35DC9BF3"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7.3. Nos reajustes subsequentes ao primeiro, o interregno mínimo de um ano será contado a partir dos efeitos financeiros do último reajuste.</w:t>
      </w:r>
    </w:p>
    <w:p w14:paraId="6B57979C"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7.4. No caso de atraso ou não divulgação do(s) índice(s) de reajustamento, o Contratante pagará à Contratada a importância calculada pela última variação conhecida, liquidando a diferença correspondente tão logo seja(m) divulgado(s) o(s) índice(s) definitivo(s). </w:t>
      </w:r>
    </w:p>
    <w:p w14:paraId="1A602FD0"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7.5. Nas aferições finais, o(s) índice(s) utilizado(s) para reajuste será(ão), obrigatoriamente, o(s) definitivo(s).</w:t>
      </w:r>
    </w:p>
    <w:p w14:paraId="77170704"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7.6. Caso o(s) índice(s) estabelecido(s) para reajustamento venha(m) a ser extinto(s) ou de qualquer forma não possa(m) mais ser utilizado(s), será(ão) adotado(s), em substituição, o(s) que vier(em) a ser determinado(s) pela legislação então em vigor.</w:t>
      </w:r>
    </w:p>
    <w:p w14:paraId="49751718"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7.7. Na ausência de previsão legal quanto ao índice substituto, as partes elegerão novo índice oficial, para reajustamento do preço do valor remanescente, por meio de termo aditivo. </w:t>
      </w:r>
    </w:p>
    <w:p w14:paraId="2C03CA43" w14:textId="77777777" w:rsidR="008660A6" w:rsidRPr="003F4B99"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7.8. O reajuste será realizado por apostilamento.</w:t>
      </w:r>
    </w:p>
    <w:p w14:paraId="28733E50" w14:textId="77777777" w:rsidR="008660A6" w:rsidRPr="00053771"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OITAVA – OBRIGAÇÕES DO CONTRATANTE </w:t>
      </w:r>
      <w:hyperlink r:id="rId73" w:anchor="art92" w:history="1">
        <w:r w:rsidRPr="00053771">
          <w:rPr>
            <w:rFonts w:ascii="Arial" w:eastAsia="MS Gothic" w:hAnsi="Arial" w:cs="Arial"/>
            <w:b/>
            <w:bCs/>
            <w:spacing w:val="5"/>
            <w:kern w:val="28"/>
            <w:sz w:val="20"/>
            <w:szCs w:val="20"/>
          </w:rPr>
          <w:t>(art. 92, X, XI e XIV</w:t>
        </w:r>
      </w:hyperlink>
      <w:r w:rsidRPr="00053771">
        <w:rPr>
          <w:rFonts w:ascii="Arial" w:eastAsia="MS Gothic" w:hAnsi="Arial" w:cs="Arial"/>
          <w:b/>
          <w:bCs/>
          <w:spacing w:val="5"/>
          <w:kern w:val="28"/>
          <w:sz w:val="20"/>
          <w:szCs w:val="20"/>
        </w:rPr>
        <w:t>)</w:t>
      </w:r>
    </w:p>
    <w:p w14:paraId="682A51F6" w14:textId="77777777" w:rsidR="008660A6" w:rsidRPr="005B5767" w:rsidRDefault="008660A6" w:rsidP="00DE536E">
      <w:pPr>
        <w:pStyle w:val="PargrafodaLista"/>
        <w:numPr>
          <w:ilvl w:val="0"/>
          <w:numId w:val="11"/>
        </w:numPr>
        <w:spacing w:before="120" w:after="120" w:line="276" w:lineRule="auto"/>
        <w:ind w:left="357" w:hanging="357"/>
        <w:jc w:val="both"/>
        <w:rPr>
          <w:rFonts w:ascii="Arial" w:eastAsia="MS Mincho" w:hAnsi="Arial" w:cs="Arial"/>
          <w:sz w:val="20"/>
          <w:szCs w:val="20"/>
        </w:rPr>
      </w:pPr>
      <w:r w:rsidRPr="005B5767">
        <w:rPr>
          <w:rFonts w:ascii="Arial" w:eastAsia="MS Mincho" w:hAnsi="Arial" w:cs="Arial"/>
          <w:sz w:val="20"/>
          <w:szCs w:val="20"/>
        </w:rPr>
        <w:t>Exigir o cumprimento de todas as obrigações assumidas pela Contratada, de acordo com o contrato e seus anexos;</w:t>
      </w:r>
    </w:p>
    <w:p w14:paraId="3A972E79" w14:textId="77777777" w:rsidR="008660A6" w:rsidRPr="003F4B99" w:rsidRDefault="008660A6" w:rsidP="00DE536E">
      <w:pPr>
        <w:numPr>
          <w:ilvl w:val="0"/>
          <w:numId w:val="11"/>
        </w:numPr>
        <w:spacing w:before="120" w:after="120" w:line="276" w:lineRule="auto"/>
        <w:ind w:left="357" w:hanging="357"/>
        <w:rPr>
          <w:rFonts w:ascii="Arial" w:eastAsia="MS Mincho" w:hAnsi="Arial" w:cs="Arial"/>
          <w:sz w:val="20"/>
          <w:szCs w:val="20"/>
        </w:rPr>
      </w:pPr>
      <w:r w:rsidRPr="003F4B99">
        <w:rPr>
          <w:rFonts w:ascii="Arial" w:eastAsia="MS Mincho" w:hAnsi="Arial" w:cs="Arial"/>
          <w:sz w:val="20"/>
          <w:szCs w:val="20"/>
        </w:rPr>
        <w:t>Receber o objeto no prazo e condições estabelecidas no Termo de Referência;</w:t>
      </w:r>
    </w:p>
    <w:p w14:paraId="54DEA535" w14:textId="77777777" w:rsidR="008660A6" w:rsidRPr="00ED25FC" w:rsidRDefault="008660A6" w:rsidP="00DE536E">
      <w:pPr>
        <w:pStyle w:val="PargrafodaLista"/>
        <w:numPr>
          <w:ilvl w:val="0"/>
          <w:numId w:val="11"/>
        </w:numPr>
        <w:spacing w:after="160" w:line="259" w:lineRule="auto"/>
        <w:ind w:left="357" w:hanging="357"/>
        <w:jc w:val="both"/>
        <w:rPr>
          <w:rFonts w:ascii="Arial" w:eastAsia="MS Mincho" w:hAnsi="Arial" w:cs="Arial"/>
          <w:sz w:val="20"/>
          <w:szCs w:val="20"/>
        </w:rPr>
      </w:pPr>
      <w:r w:rsidRPr="00ED25FC">
        <w:rPr>
          <w:rFonts w:ascii="Arial" w:eastAsia="MS Mincho" w:hAnsi="Arial" w:cs="Arial"/>
          <w:sz w:val="20"/>
          <w:szCs w:val="20"/>
        </w:rPr>
        <w:lastRenderedPageBreak/>
        <w:t xml:space="preserve">Notificar </w:t>
      </w:r>
      <w:r>
        <w:rPr>
          <w:rFonts w:ascii="Arial" w:eastAsia="MS Mincho" w:hAnsi="Arial" w:cs="Arial"/>
          <w:sz w:val="20"/>
          <w:szCs w:val="20"/>
        </w:rPr>
        <w:t xml:space="preserve">a </w:t>
      </w:r>
      <w:r w:rsidRPr="00ED25FC">
        <w:rPr>
          <w:rFonts w:ascii="Arial" w:eastAsia="MS Mincho" w:hAnsi="Arial" w:cs="Arial"/>
          <w:sz w:val="20"/>
          <w:szCs w:val="20"/>
        </w:rPr>
        <w:t>Contratad</w:t>
      </w:r>
      <w:r>
        <w:rPr>
          <w:rFonts w:ascii="Arial" w:eastAsia="MS Mincho" w:hAnsi="Arial" w:cs="Arial"/>
          <w:sz w:val="20"/>
          <w:szCs w:val="20"/>
        </w:rPr>
        <w:t>a</w:t>
      </w:r>
      <w:r w:rsidRPr="00ED25FC">
        <w:rPr>
          <w:rFonts w:ascii="Arial" w:eastAsia="MS Mincho"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C74C681" w14:textId="77777777" w:rsidR="008660A6" w:rsidRPr="003F4B99" w:rsidRDefault="008660A6" w:rsidP="00DE536E">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Acompanhar e fiscalizar a execução do contrato e o cumprimento das obrigações pela Contratada;</w:t>
      </w:r>
    </w:p>
    <w:p w14:paraId="26F0446B" w14:textId="77777777" w:rsidR="008660A6" w:rsidRPr="003F4B99" w:rsidRDefault="008660A6" w:rsidP="00DE536E">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6A7D7298" w14:textId="77777777" w:rsidR="008660A6" w:rsidRPr="003F4B99" w:rsidRDefault="008660A6" w:rsidP="00DE536E">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Efetuar o pagamento a Contratada do valor correspondente à execução do objeto, no prazo, forma e condições estabelecidos no presente Contrato e no Termo de Referência;</w:t>
      </w:r>
    </w:p>
    <w:p w14:paraId="69A2141F" w14:textId="77777777" w:rsidR="008660A6" w:rsidRDefault="008660A6" w:rsidP="00DE536E">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 xml:space="preserve">Aplicar a Contratada as sanções previstas na lei e neste Contrato; </w:t>
      </w:r>
    </w:p>
    <w:p w14:paraId="09EAE07A" w14:textId="77777777" w:rsidR="008660A6" w:rsidRPr="005C0E4C" w:rsidRDefault="008660A6" w:rsidP="00DE536E">
      <w:pPr>
        <w:numPr>
          <w:ilvl w:val="0"/>
          <w:numId w:val="11"/>
        </w:numPr>
        <w:spacing w:before="120" w:after="120" w:line="276" w:lineRule="auto"/>
        <w:ind w:left="454" w:hanging="454"/>
        <w:jc w:val="both"/>
        <w:rPr>
          <w:rFonts w:ascii="Arial" w:eastAsia="MS Mincho" w:hAnsi="Arial" w:cs="Arial"/>
          <w:sz w:val="20"/>
          <w:szCs w:val="20"/>
        </w:rPr>
      </w:pPr>
      <w:r w:rsidRPr="005C0E4C">
        <w:rPr>
          <w:rFonts w:ascii="Arial" w:eastAsia="MS Mincho" w:hAnsi="Arial" w:cs="Arial"/>
          <w:sz w:val="20"/>
          <w:szCs w:val="20"/>
        </w:rPr>
        <w:t>Não praticar atos de ingerência na administração d</w:t>
      </w:r>
      <w:r>
        <w:rPr>
          <w:rFonts w:ascii="Arial" w:eastAsia="MS Mincho" w:hAnsi="Arial" w:cs="Arial"/>
          <w:sz w:val="20"/>
          <w:szCs w:val="20"/>
        </w:rPr>
        <w:t>a</w:t>
      </w:r>
      <w:r w:rsidRPr="005C0E4C">
        <w:rPr>
          <w:rFonts w:ascii="Arial" w:eastAsia="MS Mincho" w:hAnsi="Arial" w:cs="Arial"/>
          <w:sz w:val="20"/>
          <w:szCs w:val="20"/>
        </w:rPr>
        <w:t xml:space="preserve"> C</w:t>
      </w:r>
      <w:r>
        <w:rPr>
          <w:rFonts w:ascii="Arial" w:eastAsia="MS Mincho" w:hAnsi="Arial" w:cs="Arial"/>
          <w:sz w:val="20"/>
          <w:szCs w:val="20"/>
        </w:rPr>
        <w:t>ontratada</w:t>
      </w:r>
      <w:r w:rsidRPr="005C0E4C">
        <w:rPr>
          <w:rFonts w:ascii="Arial" w:eastAsia="MS Mincho" w:hAnsi="Arial" w:cs="Arial"/>
          <w:sz w:val="20"/>
          <w:szCs w:val="20"/>
        </w:rPr>
        <w:t>, tais como:</w:t>
      </w:r>
    </w:p>
    <w:p w14:paraId="12B25B6D"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VIII.1) </w:t>
      </w:r>
      <w:r w:rsidRPr="005C0E4C">
        <w:rPr>
          <w:rFonts w:ascii="Arial" w:eastAsia="MS Mincho" w:hAnsi="Arial" w:cs="Arial"/>
          <w:sz w:val="20"/>
          <w:szCs w:val="20"/>
        </w:rPr>
        <w:t>Indicar pessoas expressamente nominadas para executar direta ou indiretamente o objeto contratado;</w:t>
      </w:r>
    </w:p>
    <w:p w14:paraId="5F6A136D"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VIII.2) </w:t>
      </w:r>
      <w:r w:rsidRPr="005C0E4C">
        <w:rPr>
          <w:rFonts w:ascii="Arial" w:eastAsia="MS Mincho" w:hAnsi="Arial" w:cs="Arial"/>
          <w:sz w:val="20"/>
          <w:szCs w:val="20"/>
        </w:rPr>
        <w:t>Fixar salário inferior ao definido em lei ou em ato normativo a ser pago pel</w:t>
      </w:r>
      <w:r>
        <w:rPr>
          <w:rFonts w:ascii="Arial" w:eastAsia="MS Mincho" w:hAnsi="Arial" w:cs="Arial"/>
          <w:sz w:val="20"/>
          <w:szCs w:val="20"/>
        </w:rPr>
        <w:t>a</w:t>
      </w:r>
      <w:r w:rsidRPr="005C0E4C">
        <w:rPr>
          <w:rFonts w:ascii="Arial" w:eastAsia="MS Mincho" w:hAnsi="Arial" w:cs="Arial"/>
          <w:sz w:val="20"/>
          <w:szCs w:val="20"/>
        </w:rPr>
        <w:t xml:space="preserve"> Contratad</w:t>
      </w:r>
      <w:r>
        <w:rPr>
          <w:rFonts w:ascii="Arial" w:eastAsia="MS Mincho" w:hAnsi="Arial" w:cs="Arial"/>
          <w:sz w:val="20"/>
          <w:szCs w:val="20"/>
        </w:rPr>
        <w:t>a</w:t>
      </w:r>
      <w:r w:rsidRPr="005C0E4C">
        <w:rPr>
          <w:rFonts w:ascii="Arial" w:eastAsia="MS Mincho" w:hAnsi="Arial" w:cs="Arial"/>
          <w:sz w:val="20"/>
          <w:szCs w:val="20"/>
        </w:rPr>
        <w:t>;</w:t>
      </w:r>
    </w:p>
    <w:p w14:paraId="03782A99"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VIII.3) </w:t>
      </w:r>
      <w:r w:rsidRPr="005C0E4C">
        <w:rPr>
          <w:rFonts w:ascii="Arial" w:eastAsia="MS Mincho" w:hAnsi="Arial" w:cs="Arial"/>
          <w:sz w:val="20"/>
          <w:szCs w:val="20"/>
        </w:rPr>
        <w:t>Estabelecer vínculo de subordinação com funcionário d</w:t>
      </w:r>
      <w:r>
        <w:rPr>
          <w:rFonts w:ascii="Arial" w:eastAsia="MS Mincho" w:hAnsi="Arial" w:cs="Arial"/>
          <w:sz w:val="20"/>
          <w:szCs w:val="20"/>
        </w:rPr>
        <w:t>a</w:t>
      </w:r>
      <w:r w:rsidRPr="005C0E4C">
        <w:rPr>
          <w:rFonts w:ascii="Arial" w:eastAsia="MS Mincho" w:hAnsi="Arial" w:cs="Arial"/>
          <w:sz w:val="20"/>
          <w:szCs w:val="20"/>
        </w:rPr>
        <w:t xml:space="preserve"> Contratad</w:t>
      </w:r>
      <w:r>
        <w:rPr>
          <w:rFonts w:ascii="Arial" w:eastAsia="MS Mincho" w:hAnsi="Arial" w:cs="Arial"/>
          <w:sz w:val="20"/>
          <w:szCs w:val="20"/>
        </w:rPr>
        <w:t>a</w:t>
      </w:r>
      <w:r w:rsidRPr="005C0E4C">
        <w:rPr>
          <w:rFonts w:ascii="Arial" w:eastAsia="MS Mincho" w:hAnsi="Arial" w:cs="Arial"/>
          <w:sz w:val="20"/>
          <w:szCs w:val="20"/>
        </w:rPr>
        <w:t>;</w:t>
      </w:r>
    </w:p>
    <w:p w14:paraId="3406D592"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VIII.4) </w:t>
      </w:r>
      <w:r w:rsidRPr="005C0E4C">
        <w:rPr>
          <w:rFonts w:ascii="Arial" w:eastAsia="MS Mincho" w:hAnsi="Arial" w:cs="Arial"/>
          <w:sz w:val="20"/>
          <w:szCs w:val="20"/>
        </w:rPr>
        <w:t>Definir forma de pagamento mediante exclusivo reembolso dos salários pagos;</w:t>
      </w:r>
    </w:p>
    <w:p w14:paraId="053C1F67"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VIII.5) </w:t>
      </w:r>
      <w:r w:rsidRPr="005C0E4C">
        <w:rPr>
          <w:rFonts w:ascii="Arial" w:eastAsia="MS Mincho" w:hAnsi="Arial" w:cs="Arial"/>
          <w:sz w:val="20"/>
          <w:szCs w:val="20"/>
        </w:rPr>
        <w:t>Demandar a funcionário d</w:t>
      </w:r>
      <w:r>
        <w:rPr>
          <w:rFonts w:ascii="Arial" w:eastAsia="MS Mincho" w:hAnsi="Arial" w:cs="Arial"/>
          <w:sz w:val="20"/>
          <w:szCs w:val="20"/>
        </w:rPr>
        <w:t xml:space="preserve">a </w:t>
      </w:r>
      <w:r w:rsidRPr="005C0E4C">
        <w:rPr>
          <w:rFonts w:ascii="Arial" w:eastAsia="MS Mincho" w:hAnsi="Arial" w:cs="Arial"/>
          <w:sz w:val="20"/>
          <w:szCs w:val="20"/>
        </w:rPr>
        <w:t>Contratad</w:t>
      </w:r>
      <w:r>
        <w:rPr>
          <w:rFonts w:ascii="Arial" w:eastAsia="MS Mincho" w:hAnsi="Arial" w:cs="Arial"/>
          <w:sz w:val="20"/>
          <w:szCs w:val="20"/>
        </w:rPr>
        <w:t xml:space="preserve">a </w:t>
      </w:r>
      <w:r w:rsidRPr="005C0E4C">
        <w:rPr>
          <w:rFonts w:ascii="Arial" w:eastAsia="MS Mincho" w:hAnsi="Arial" w:cs="Arial"/>
          <w:sz w:val="20"/>
          <w:szCs w:val="20"/>
        </w:rPr>
        <w:t>a execução de tarefas fora do escopo do objeto da contratação; e</w:t>
      </w:r>
    </w:p>
    <w:p w14:paraId="6E8D7254" w14:textId="77777777" w:rsidR="008660A6" w:rsidRPr="005C0E4C" w:rsidRDefault="008660A6" w:rsidP="008660A6">
      <w:pPr>
        <w:spacing w:before="120" w:after="120" w:line="276" w:lineRule="auto"/>
        <w:ind w:left="567"/>
        <w:jc w:val="both"/>
        <w:rPr>
          <w:rFonts w:ascii="Arial" w:eastAsia="MS Mincho" w:hAnsi="Arial" w:cs="Arial"/>
          <w:sz w:val="20"/>
          <w:szCs w:val="20"/>
        </w:rPr>
      </w:pPr>
      <w:r>
        <w:rPr>
          <w:rFonts w:ascii="Arial" w:eastAsia="MS Mincho" w:hAnsi="Arial" w:cs="Arial"/>
          <w:sz w:val="20"/>
          <w:szCs w:val="20"/>
        </w:rPr>
        <w:t xml:space="preserve">VIII.6) </w:t>
      </w:r>
      <w:r w:rsidRPr="005C0E4C">
        <w:rPr>
          <w:rFonts w:ascii="Arial" w:eastAsia="MS Mincho" w:hAnsi="Arial" w:cs="Arial"/>
          <w:sz w:val="20"/>
          <w:szCs w:val="20"/>
        </w:rPr>
        <w:t>Prever exigências que constituam intervenção indevida da Administração na gestão interna d</w:t>
      </w:r>
      <w:r>
        <w:rPr>
          <w:rFonts w:ascii="Arial" w:eastAsia="MS Mincho" w:hAnsi="Arial" w:cs="Arial"/>
          <w:sz w:val="20"/>
          <w:szCs w:val="20"/>
        </w:rPr>
        <w:t>a</w:t>
      </w:r>
      <w:r w:rsidRPr="005C0E4C">
        <w:rPr>
          <w:rFonts w:ascii="Arial" w:eastAsia="MS Mincho" w:hAnsi="Arial" w:cs="Arial"/>
          <w:sz w:val="20"/>
          <w:szCs w:val="20"/>
        </w:rPr>
        <w:t xml:space="preserve"> Contratad</w:t>
      </w:r>
      <w:r>
        <w:rPr>
          <w:rFonts w:ascii="Arial" w:eastAsia="MS Mincho" w:hAnsi="Arial" w:cs="Arial"/>
          <w:sz w:val="20"/>
          <w:szCs w:val="20"/>
        </w:rPr>
        <w:t>a</w:t>
      </w:r>
      <w:r w:rsidRPr="005C0E4C">
        <w:rPr>
          <w:rFonts w:ascii="Arial" w:eastAsia="MS Mincho" w:hAnsi="Arial" w:cs="Arial"/>
          <w:sz w:val="20"/>
          <w:szCs w:val="20"/>
        </w:rPr>
        <w:t>.</w:t>
      </w:r>
    </w:p>
    <w:p w14:paraId="4367FE65" w14:textId="77777777" w:rsidR="008660A6" w:rsidRPr="003F4B99" w:rsidRDefault="008660A6" w:rsidP="00DE536E">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Cientificar a fiscalização do Contrato para adoção das medidas cabíveis quando do descumprimento de obrigações pela Contratada;</w:t>
      </w:r>
    </w:p>
    <w:p w14:paraId="07974887" w14:textId="77777777" w:rsidR="008660A6" w:rsidRPr="003F4B99" w:rsidRDefault="008660A6" w:rsidP="00DE536E">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C622BB" w14:textId="77777777" w:rsidR="008660A6" w:rsidRPr="003F4B99" w:rsidRDefault="008660A6" w:rsidP="008660A6">
      <w:pPr>
        <w:spacing w:before="120" w:after="120" w:line="276" w:lineRule="auto"/>
        <w:ind w:left="567"/>
        <w:jc w:val="both"/>
        <w:rPr>
          <w:rFonts w:ascii="Arial" w:eastAsia="MS Mincho" w:hAnsi="Arial" w:cs="Arial"/>
          <w:b/>
          <w:bCs/>
          <w:sz w:val="20"/>
          <w:szCs w:val="20"/>
        </w:rPr>
      </w:pPr>
      <w:r>
        <w:rPr>
          <w:rFonts w:ascii="Arial" w:eastAsia="MS Mincho" w:hAnsi="Arial" w:cs="Arial"/>
          <w:sz w:val="20"/>
          <w:szCs w:val="20"/>
        </w:rPr>
        <w:t xml:space="preserve">X.1) </w:t>
      </w:r>
      <w:r w:rsidRPr="003F4B99">
        <w:rPr>
          <w:rFonts w:ascii="Arial" w:eastAsia="MS Mincho" w:hAnsi="Arial" w:cs="Arial"/>
          <w:sz w:val="20"/>
          <w:szCs w:val="20"/>
        </w:rPr>
        <w:t>A Administração terá o prazo de</w:t>
      </w:r>
      <w:r w:rsidRPr="003F4B99">
        <w:rPr>
          <w:rFonts w:ascii="Arial" w:eastAsia="MS Mincho" w:hAnsi="Arial" w:cs="Arial"/>
          <w:i/>
          <w:iCs/>
          <w:sz w:val="20"/>
          <w:szCs w:val="20"/>
        </w:rPr>
        <w:t xml:space="preserve"> </w:t>
      </w:r>
      <w:r w:rsidRPr="003F4B99">
        <w:rPr>
          <w:rFonts w:ascii="Arial" w:eastAsia="MS Mincho" w:hAnsi="Arial" w:cs="Arial"/>
          <w:iCs/>
          <w:sz w:val="20"/>
          <w:szCs w:val="20"/>
        </w:rPr>
        <w:t>1 (um) mês</w:t>
      </w:r>
      <w:r w:rsidRPr="003F4B99">
        <w:rPr>
          <w:rFonts w:ascii="Arial" w:eastAsia="MS Mincho" w:hAnsi="Arial" w:cs="Arial"/>
          <w:sz w:val="20"/>
          <w:szCs w:val="20"/>
        </w:rPr>
        <w:t xml:space="preserve">, a contar da data do protocolo do requerimento para decidir, admitida a prorrogação motivada, por igual período. </w:t>
      </w:r>
    </w:p>
    <w:p w14:paraId="392F48E9" w14:textId="77777777" w:rsidR="008660A6" w:rsidRPr="003F4B99" w:rsidRDefault="008660A6" w:rsidP="00DE536E">
      <w:pPr>
        <w:numPr>
          <w:ilvl w:val="0"/>
          <w:numId w:val="11"/>
        </w:numPr>
        <w:spacing w:before="120" w:after="120" w:line="276" w:lineRule="auto"/>
        <w:ind w:left="357" w:hanging="357"/>
        <w:jc w:val="both"/>
        <w:rPr>
          <w:rFonts w:ascii="Arial" w:eastAsia="MS Mincho" w:hAnsi="Arial" w:cs="Arial"/>
          <w:sz w:val="20"/>
          <w:szCs w:val="20"/>
        </w:rPr>
      </w:pPr>
      <w:r w:rsidRPr="003F4B99">
        <w:rPr>
          <w:rFonts w:ascii="Arial" w:eastAsia="MS Mincho" w:hAnsi="Arial" w:cs="Arial"/>
          <w:sz w:val="20"/>
          <w:szCs w:val="20"/>
        </w:rPr>
        <w:t>Responder eventuais pedidos de reestabelecimento do equilíbrio econômico-financeiro feitos pela Contratada no prazo máximo de 1 (um) mês;</w:t>
      </w:r>
    </w:p>
    <w:p w14:paraId="660CD87A" w14:textId="77777777" w:rsidR="008660A6" w:rsidRPr="003F4B99" w:rsidRDefault="008660A6" w:rsidP="00DE536E">
      <w:pPr>
        <w:numPr>
          <w:ilvl w:val="0"/>
          <w:numId w:val="11"/>
        </w:numPr>
        <w:spacing w:before="120" w:after="120" w:line="276" w:lineRule="auto"/>
        <w:ind w:left="357" w:hanging="357"/>
        <w:jc w:val="both"/>
        <w:rPr>
          <w:rFonts w:ascii="Arial" w:eastAsia="MS Mincho" w:hAnsi="Arial" w:cs="Arial"/>
          <w:sz w:val="20"/>
          <w:szCs w:val="20"/>
        </w:rPr>
      </w:pPr>
      <w:bookmarkStart w:id="79" w:name="_Hlk114499841"/>
      <w:bookmarkEnd w:id="79"/>
      <w:r w:rsidRPr="003F4B99">
        <w:rPr>
          <w:rFonts w:ascii="Arial" w:eastAsia="MS Mincho" w:hAnsi="Arial" w:cs="Arial"/>
          <w:sz w:val="20"/>
          <w:szCs w:val="20"/>
        </w:rPr>
        <w:t>Notificar os emitentes das garantias quanto ao início de processo administrativo para apuração de descumprimento de cláusulas contratuais;</w:t>
      </w:r>
    </w:p>
    <w:p w14:paraId="15D9A540" w14:textId="77777777" w:rsidR="008660A6" w:rsidRPr="005C0E4C" w:rsidRDefault="008660A6" w:rsidP="00DE536E">
      <w:pPr>
        <w:numPr>
          <w:ilvl w:val="0"/>
          <w:numId w:val="11"/>
        </w:numPr>
        <w:spacing w:before="120" w:after="120" w:line="276" w:lineRule="auto"/>
        <w:ind w:left="454" w:hanging="454"/>
        <w:jc w:val="both"/>
        <w:rPr>
          <w:rFonts w:ascii="Arial" w:eastAsia="MS Mincho" w:hAnsi="Arial" w:cs="Arial"/>
          <w:sz w:val="20"/>
          <w:szCs w:val="20"/>
        </w:rPr>
      </w:pPr>
      <w:r w:rsidRPr="003F4B99">
        <w:rPr>
          <w:rFonts w:ascii="Arial" w:eastAsia="MS Mincho" w:hAnsi="Arial" w:cs="Arial"/>
          <w:sz w:val="20"/>
          <w:szCs w:val="20"/>
        </w:rPr>
        <w:t xml:space="preserve">Comunicar a Contratada na hipótese de posterior alteração do projeto pelo Contratante, no caso </w:t>
      </w:r>
      <w:hyperlink r:id="rId74" w:anchor="art93§2" w:history="1">
        <w:r w:rsidRPr="005C0E4C">
          <w:rPr>
            <w:rFonts w:ascii="Arial" w:eastAsia="MS Mincho" w:hAnsi="Arial" w:cs="Arial"/>
            <w:sz w:val="20"/>
            <w:szCs w:val="20"/>
          </w:rPr>
          <w:t>do art. 93, §2º, da Lei nº 14.133, de 2021</w:t>
        </w:r>
      </w:hyperlink>
      <w:r w:rsidRPr="005C0E4C">
        <w:rPr>
          <w:rFonts w:ascii="Arial" w:eastAsia="MS Mincho" w:hAnsi="Arial" w:cs="Arial"/>
          <w:sz w:val="20"/>
          <w:szCs w:val="20"/>
        </w:rPr>
        <w:t>;</w:t>
      </w:r>
    </w:p>
    <w:p w14:paraId="59A5556D" w14:textId="77777777" w:rsidR="008660A6" w:rsidRPr="003F4B99" w:rsidRDefault="008660A6" w:rsidP="00DE536E">
      <w:pPr>
        <w:numPr>
          <w:ilvl w:val="0"/>
          <w:numId w:val="11"/>
        </w:numPr>
        <w:spacing w:before="120" w:after="240" w:line="276" w:lineRule="auto"/>
        <w:ind w:left="454" w:hanging="454"/>
        <w:jc w:val="both"/>
        <w:rPr>
          <w:rFonts w:ascii="Arial" w:eastAsia="MS Mincho" w:hAnsi="Arial" w:cs="Arial"/>
          <w:sz w:val="20"/>
          <w:szCs w:val="20"/>
        </w:rPr>
      </w:pPr>
      <w:r w:rsidRPr="003F4B99">
        <w:rPr>
          <w:rFonts w:ascii="Arial" w:eastAsia="MS Mincho" w:hAnsi="Arial" w:cs="Arial"/>
          <w:sz w:val="20"/>
          <w:szCs w:val="2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36CB13E2"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lastRenderedPageBreak/>
        <w:t xml:space="preserve">CLÁUSULA NONA - OBRIGAÇÕES DA CONTRATADA </w:t>
      </w:r>
      <w:r w:rsidRPr="00053771">
        <w:rPr>
          <w:rFonts w:ascii="Arial" w:eastAsia="MS Gothic" w:hAnsi="Arial" w:cs="Arial"/>
          <w:b/>
          <w:bCs/>
          <w:spacing w:val="5"/>
          <w:kern w:val="28"/>
          <w:sz w:val="20"/>
          <w:szCs w:val="20"/>
        </w:rPr>
        <w:t>(</w:t>
      </w:r>
      <w:hyperlink r:id="rId75" w:anchor="art92" w:history="1">
        <w:r w:rsidRPr="00053771">
          <w:rPr>
            <w:rFonts w:ascii="Arial" w:eastAsia="MS Gothic" w:hAnsi="Arial" w:cs="Arial"/>
            <w:b/>
            <w:bCs/>
            <w:spacing w:val="5"/>
            <w:kern w:val="28"/>
            <w:sz w:val="20"/>
            <w:szCs w:val="20"/>
          </w:rPr>
          <w:t>art. 92, XIV, XVI e XVII</w:t>
        </w:r>
      </w:hyperlink>
      <w:r w:rsidRPr="00053771">
        <w:rPr>
          <w:rFonts w:ascii="Arial" w:eastAsia="MS Gothic" w:hAnsi="Arial" w:cs="Arial"/>
          <w:b/>
          <w:bCs/>
          <w:spacing w:val="5"/>
          <w:kern w:val="28"/>
          <w:sz w:val="20"/>
          <w:szCs w:val="20"/>
        </w:rPr>
        <w:t>)</w:t>
      </w:r>
    </w:p>
    <w:p w14:paraId="27C6A46A" w14:textId="77777777" w:rsidR="008660A6" w:rsidRDefault="008660A6" w:rsidP="00DE536E">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A Contratada deve cumprir todas as obrigações constantes deste Contrato e de seus anexos, assumindo como exclusivamente seus os riscos e as despesas decorrentes da boa e perfeita execução do objeto, observando, ainda, as obrigações a seguir dispostas:</w:t>
      </w:r>
    </w:p>
    <w:p w14:paraId="0A9E2BC9" w14:textId="77777777" w:rsidR="008660A6" w:rsidRDefault="008660A6" w:rsidP="00DE536E">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Atender às determinações regulares emitidas pelo fiscal  ou gestor do contrato ou autoridade superior e prestar todo esclarecimento ou informação por eles solicitados;</w:t>
      </w:r>
    </w:p>
    <w:p w14:paraId="7102771D" w14:textId="77777777" w:rsidR="008660A6" w:rsidRDefault="008660A6" w:rsidP="00DE536E">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Alocar os empregados necessários ao perfeito cumprimento das cláusulas deste contrato, com habilitação e conhecimento adequados;</w:t>
      </w:r>
    </w:p>
    <w:p w14:paraId="06A07D1D" w14:textId="77777777" w:rsidR="008660A6" w:rsidRDefault="008660A6" w:rsidP="00DE536E">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55EC7276" w14:textId="77777777" w:rsidR="008660A6" w:rsidRDefault="008660A6" w:rsidP="00DE536E">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A12687">
        <w:rPr>
          <w:rFonts w:ascii="Arial" w:eastAsia="MS Mincho" w:hAnsi="Arial" w:cs="Arial"/>
          <w:sz w:val="20"/>
          <w:szCs w:val="20"/>
        </w:rPr>
        <w:t xml:space="preserve">Responsabilizar-se pelos vícios e danos decorrentes da execução do objeto, de acordo com o </w:t>
      </w:r>
      <w:hyperlink r:id="rId76" w:history="1">
        <w:r w:rsidRPr="00891261">
          <w:rPr>
            <w:rFonts w:ascii="Arial" w:eastAsia="MS Mincho" w:hAnsi="Arial" w:cs="Arial"/>
            <w:sz w:val="20"/>
            <w:szCs w:val="20"/>
          </w:rPr>
          <w:t>Código de Defesa do Consumidor (Lei nº 8.078, de 1990</w:t>
        </w:r>
      </w:hyperlink>
      <w:r w:rsidRPr="00891261">
        <w:rPr>
          <w:rFonts w:ascii="Arial" w:eastAsia="MS Mincho" w:hAnsi="Arial" w:cs="Arial"/>
          <w:sz w:val="20"/>
          <w:szCs w:val="20"/>
        </w:rPr>
        <w:t xml:space="preserve">), </w:t>
      </w:r>
      <w:r w:rsidRPr="00A12687">
        <w:rPr>
          <w:rFonts w:ascii="Arial" w:eastAsia="MS Mincho" w:hAnsi="Arial" w:cs="Arial"/>
          <w:sz w:val="20"/>
          <w:szCs w:val="20"/>
        </w:rPr>
        <w:t>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AF00A28" w14:textId="77777777" w:rsidR="008660A6" w:rsidRDefault="008660A6" w:rsidP="00DE536E">
      <w:pPr>
        <w:pStyle w:val="PargrafodaLista"/>
        <w:numPr>
          <w:ilvl w:val="0"/>
          <w:numId w:val="13"/>
        </w:numPr>
        <w:spacing w:before="120" w:after="120" w:line="276" w:lineRule="auto"/>
        <w:ind w:left="454" w:hanging="284"/>
        <w:contextualSpacing w:val="0"/>
        <w:jc w:val="both"/>
        <w:rPr>
          <w:rFonts w:ascii="Arial" w:eastAsia="MS Mincho" w:hAnsi="Arial" w:cs="Arial"/>
          <w:sz w:val="20"/>
          <w:szCs w:val="20"/>
        </w:rPr>
      </w:pPr>
      <w:r w:rsidRPr="00251A77">
        <w:rPr>
          <w:rFonts w:ascii="Arial" w:eastAsia="MS Mincho" w:hAnsi="Arial" w:cs="Arial"/>
          <w:sz w:val="20"/>
          <w:szCs w:val="20"/>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15C292F3" w14:textId="77777777" w:rsidR="008660A6" w:rsidRDefault="008660A6" w:rsidP="00DE536E">
      <w:pPr>
        <w:pStyle w:val="PargrafodaLista"/>
        <w:numPr>
          <w:ilvl w:val="0"/>
          <w:numId w:val="13"/>
        </w:numPr>
        <w:spacing w:before="120" w:after="120" w:line="276" w:lineRule="auto"/>
        <w:ind w:left="567" w:hanging="397"/>
        <w:contextualSpacing w:val="0"/>
        <w:jc w:val="both"/>
        <w:rPr>
          <w:rFonts w:ascii="Arial" w:eastAsia="MS Mincho" w:hAnsi="Arial" w:cs="Arial"/>
          <w:sz w:val="20"/>
          <w:szCs w:val="20"/>
        </w:rPr>
      </w:pPr>
      <w:r w:rsidRPr="00251A77">
        <w:rPr>
          <w:rFonts w:ascii="Arial" w:eastAsia="MS Mincho" w:hAnsi="Arial" w:cs="Arial"/>
          <w:sz w:val="20"/>
          <w:szCs w:val="20"/>
        </w:rPr>
        <w:t xml:space="preserve">Quando não for possível a verificação da regularidade no Sistema de Cadastro de Fornecedores – SICAF, 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da Contratada; 4) Certidão de Regularidade do FGTS – CRF e 5) Certidão Negativa de Débitos Trabalhistas – CNDT; </w:t>
      </w:r>
    </w:p>
    <w:p w14:paraId="648C35D6"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e não poderá onerar o objeto do contrato; </w:t>
      </w:r>
    </w:p>
    <w:p w14:paraId="71FA5078"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14:paraId="2AEE03DB"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Prestar todo esclarecimento ou informação solicitada pelo Contratante ou por seus prepostos, garantindo-lhes o acesso, a qualquer tempo, ao local dos trabalhos, bem como aos documentos relativos à execução do contrato;</w:t>
      </w:r>
    </w:p>
    <w:p w14:paraId="0816B092"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Paralisar, por determinação do Contratante, qualquer atividade que não esteja sendo executada de acordo com a boa técnica ou que ponha em risco a segurança de pessoas ou bens de terceiros;</w:t>
      </w:r>
    </w:p>
    <w:p w14:paraId="69807381"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Promover a guarda, manutenção e vigilância de materiais, ferramentas, e tudo o que for necessário à execução do objeto, durante a vigência do contrato;</w:t>
      </w:r>
    </w:p>
    <w:p w14:paraId="7FDC0AFA"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lastRenderedPageBreak/>
        <w:t>Submeter previamente, por escrito, ao Contratante, para análise e aprovação, quaisquer mudanças nos métodos executivos que fujam às especificações do memorial descritivo ou instrumento congênere;</w:t>
      </w:r>
    </w:p>
    <w:p w14:paraId="379E2756"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 xml:space="preserve">Não permitir a utilização de qualquer trabalho do menor de dezesseis anos de idade, exceto na condição de aprendiz para os maiores de quatorze anos de idade, observada a legislação pertinente; </w:t>
      </w:r>
    </w:p>
    <w:p w14:paraId="4957D44D"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 xml:space="preserve">Manter, durante toda a vigência do contrato, em compatibilidade com as obrigações assumidas, todas as condições exigidas para habilitação na licitação; </w:t>
      </w:r>
    </w:p>
    <w:p w14:paraId="49786171"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14:paraId="2A3F133B"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Comprovar a reserva de cargos a que se refere a cláusula acima, no prazo fixado pelo fiscal do contrato, com a indicação dos empregados que preencheram as referidas vagas;</w:t>
      </w:r>
    </w:p>
    <w:p w14:paraId="50D1767B"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Guardar sigilo sobre todas as informações obtidas em decorrência do cumprimento do contrato;</w:t>
      </w:r>
    </w:p>
    <w:p w14:paraId="0EBB216E"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251A77">
          <w:rPr>
            <w:rFonts w:ascii="Arial" w:eastAsia="MS Mincho" w:hAnsi="Arial" w:cs="Arial"/>
            <w:sz w:val="20"/>
            <w:szCs w:val="20"/>
          </w:rPr>
          <w:t>art. 124, II, d, da Lei nº 14.133, de 2021</w:t>
        </w:r>
      </w:hyperlink>
      <w:r w:rsidRPr="00251A77">
        <w:rPr>
          <w:rFonts w:ascii="Arial" w:eastAsia="MS Mincho" w:hAnsi="Arial" w:cs="Arial"/>
          <w:sz w:val="20"/>
          <w:szCs w:val="20"/>
        </w:rPr>
        <w:t>;</w:t>
      </w:r>
    </w:p>
    <w:p w14:paraId="3BFE3D25"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Cumprir, além dos postulados legais vigentes de âmbito federal, estadual ou municipal, as normas de segurança do Contratante;</w:t>
      </w:r>
    </w:p>
    <w:p w14:paraId="237C9986"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Prestar os serviços dentro dos parâmetros e rotinas estabelecidos;</w:t>
      </w:r>
    </w:p>
    <w:p w14:paraId="7E1A5E6D"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Fornecer todos os materiais, equipamentos, ferramentas e utensílios demandados, em quantidade, qualidade e tecnologia adequadas, com a observância à recomendações aceitas pela boa técnica, normas e legislação de regência;</w:t>
      </w:r>
    </w:p>
    <w:p w14:paraId="54A57701"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6AD3417E"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Cumprir as normas de proteção ao trabalho, inclusive aquelas relativas à segurança e à saúde no trabalho;</w:t>
      </w:r>
    </w:p>
    <w:p w14:paraId="458480B3"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Não submeter os trabalhadores a condições degradantes de trabalho, jornadas exaustivas, servidão por dívida ou trabalhos forçados;</w:t>
      </w:r>
    </w:p>
    <w:p w14:paraId="074A2BAC"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37A1464" w14:textId="77777777" w:rsidR="008660A6" w:rsidRDefault="008660A6" w:rsidP="00DE536E">
      <w:pPr>
        <w:pStyle w:val="PargrafodaLista"/>
        <w:numPr>
          <w:ilvl w:val="0"/>
          <w:numId w:val="13"/>
        </w:numPr>
        <w:spacing w:before="120" w:after="120" w:line="276" w:lineRule="auto"/>
        <w:ind w:left="850" w:hanging="680"/>
        <w:contextualSpacing w:val="0"/>
        <w:jc w:val="both"/>
        <w:rPr>
          <w:rFonts w:ascii="Arial" w:eastAsia="MS Mincho" w:hAnsi="Arial" w:cs="Arial"/>
          <w:sz w:val="20"/>
          <w:szCs w:val="20"/>
        </w:rPr>
      </w:pPr>
      <w:r w:rsidRPr="00251A77">
        <w:rPr>
          <w:rFonts w:ascii="Arial" w:eastAsia="MS Mincho" w:hAnsi="Arial" w:cs="Arial"/>
          <w:sz w:val="20"/>
          <w:szCs w:val="20"/>
        </w:rPr>
        <w:t>Receber e dar o tratamento adequado a denúncias de discriminação, violência e assédio no ambiente de trabalho;</w:t>
      </w:r>
    </w:p>
    <w:p w14:paraId="3D6D0EEE" w14:textId="77777777" w:rsidR="008660A6" w:rsidRDefault="008660A6" w:rsidP="00DE536E">
      <w:pPr>
        <w:pStyle w:val="PargrafodaLista"/>
        <w:numPr>
          <w:ilvl w:val="0"/>
          <w:numId w:val="13"/>
        </w:numPr>
        <w:spacing w:before="120" w:after="120" w:line="276" w:lineRule="auto"/>
        <w:ind w:left="850" w:hanging="680"/>
        <w:contextualSpacing w:val="0"/>
        <w:jc w:val="both"/>
        <w:rPr>
          <w:rFonts w:ascii="Arial" w:eastAsia="MS Mincho" w:hAnsi="Arial" w:cs="Arial"/>
          <w:sz w:val="20"/>
          <w:szCs w:val="20"/>
        </w:rPr>
      </w:pPr>
      <w:r w:rsidRPr="00251A77">
        <w:rPr>
          <w:rFonts w:ascii="Arial" w:eastAsia="MS Mincho" w:hAnsi="Arial" w:cs="Arial"/>
          <w:sz w:val="20"/>
          <w:szCs w:val="20"/>
        </w:rPr>
        <w:t>Manter preposto aceito pela Administração no local da obra ou do serviço para representá-lo na execução do contrato;</w:t>
      </w:r>
    </w:p>
    <w:p w14:paraId="1BE288B2" w14:textId="77777777" w:rsidR="008660A6" w:rsidRPr="00D440F6" w:rsidRDefault="008660A6" w:rsidP="008660A6">
      <w:pPr>
        <w:pStyle w:val="PargrafodaLista"/>
        <w:spacing w:before="120" w:after="120" w:line="276" w:lineRule="auto"/>
        <w:ind w:left="1418" w:hanging="851"/>
        <w:contextualSpacing w:val="0"/>
        <w:jc w:val="both"/>
        <w:rPr>
          <w:rFonts w:ascii="Arial" w:eastAsia="MS Mincho" w:hAnsi="Arial" w:cs="Arial"/>
          <w:sz w:val="20"/>
          <w:szCs w:val="20"/>
        </w:rPr>
      </w:pPr>
      <w:r>
        <w:rPr>
          <w:rFonts w:ascii="Arial" w:eastAsia="MS Mincho" w:hAnsi="Arial" w:cs="Arial"/>
          <w:sz w:val="20"/>
          <w:szCs w:val="20"/>
        </w:rPr>
        <w:t xml:space="preserve">XXVIII.1) </w:t>
      </w:r>
      <w:r w:rsidRPr="00D440F6">
        <w:rPr>
          <w:rFonts w:ascii="Arial" w:eastAsia="MS Mincho" w:hAnsi="Arial" w:cs="Arial"/>
          <w:sz w:val="20"/>
          <w:szCs w:val="20"/>
        </w:rPr>
        <w:t>A indicação ou a manutenção do preposto da empresa poderá ser recusada pelo órgão ou entidade, desde que devidamente justificada, devendo a empresa designar outro para o exercício da atividade.</w:t>
      </w:r>
    </w:p>
    <w:p w14:paraId="5CA2CC09" w14:textId="77777777" w:rsidR="008660A6" w:rsidRDefault="008660A6" w:rsidP="00DE536E">
      <w:pPr>
        <w:pStyle w:val="PargrafodaLista"/>
        <w:numPr>
          <w:ilvl w:val="0"/>
          <w:numId w:val="13"/>
        </w:numPr>
        <w:spacing w:before="120" w:after="120" w:line="276" w:lineRule="auto"/>
        <w:ind w:left="737" w:hanging="567"/>
        <w:contextualSpacing w:val="0"/>
        <w:jc w:val="both"/>
        <w:rPr>
          <w:rFonts w:ascii="Arial" w:eastAsia="MS Mincho" w:hAnsi="Arial" w:cs="Arial"/>
          <w:sz w:val="20"/>
          <w:szCs w:val="20"/>
        </w:rPr>
      </w:pPr>
      <w:r w:rsidRPr="00251A77">
        <w:rPr>
          <w:rFonts w:ascii="Arial" w:eastAsia="MS Mincho" w:hAnsi="Arial" w:cs="Arial"/>
          <w:sz w:val="20"/>
          <w:szCs w:val="20"/>
        </w:rPr>
        <w:lastRenderedPageBreak/>
        <w:t>Assegurar aos seus trabalhadores ambiente de trabalho e instalações em condições adequadas ao cumprimento das normas de saúde, segurança e bem-estar no trabalho;</w:t>
      </w:r>
    </w:p>
    <w:p w14:paraId="6C7A5806"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Fornecer equipamentos de proteção individual (EPI) e equipamentos de proteção coletiva (EPC), quando for o caso;</w:t>
      </w:r>
    </w:p>
    <w:p w14:paraId="2C8FC775" w14:textId="77777777" w:rsidR="008660A6" w:rsidRDefault="008660A6" w:rsidP="00DE536E">
      <w:pPr>
        <w:pStyle w:val="PargrafodaLista"/>
        <w:numPr>
          <w:ilvl w:val="0"/>
          <w:numId w:val="13"/>
        </w:numPr>
        <w:spacing w:before="120" w:after="120" w:line="276" w:lineRule="auto"/>
        <w:ind w:left="624" w:hanging="454"/>
        <w:contextualSpacing w:val="0"/>
        <w:jc w:val="both"/>
        <w:rPr>
          <w:rFonts w:ascii="Arial" w:eastAsia="MS Mincho" w:hAnsi="Arial" w:cs="Arial"/>
          <w:sz w:val="20"/>
          <w:szCs w:val="20"/>
        </w:rPr>
      </w:pPr>
      <w:r w:rsidRPr="00251A77">
        <w:rPr>
          <w:rFonts w:ascii="Arial" w:eastAsia="MS Mincho" w:hAnsi="Arial" w:cs="Arial"/>
          <w:sz w:val="20"/>
          <w:szCs w:val="20"/>
        </w:rPr>
        <w:t>Garantir o acesso do Contratante, a qualquer tempo, ao local dos trabalhos, bem como aos documentos relativos à execução do contrato;</w:t>
      </w:r>
    </w:p>
    <w:p w14:paraId="22E38EED" w14:textId="77777777" w:rsidR="008660A6" w:rsidRDefault="008660A6" w:rsidP="00DE536E">
      <w:pPr>
        <w:pStyle w:val="PargrafodaLista"/>
        <w:numPr>
          <w:ilvl w:val="0"/>
          <w:numId w:val="13"/>
        </w:numPr>
        <w:spacing w:before="120" w:after="120" w:line="276" w:lineRule="auto"/>
        <w:ind w:left="794" w:hanging="624"/>
        <w:contextualSpacing w:val="0"/>
        <w:jc w:val="both"/>
        <w:rPr>
          <w:rFonts w:ascii="Arial" w:eastAsia="MS Mincho" w:hAnsi="Arial" w:cs="Arial"/>
          <w:sz w:val="20"/>
          <w:szCs w:val="20"/>
        </w:rPr>
      </w:pPr>
      <w:r w:rsidRPr="00251A77">
        <w:rPr>
          <w:rFonts w:ascii="Arial" w:eastAsia="MS Mincho" w:hAnsi="Arial" w:cs="Arial"/>
          <w:sz w:val="20"/>
          <w:szCs w:val="20"/>
        </w:rPr>
        <w:t>Promover a organização técnica e administrativa dos serviços, de modo a conduzi-los eficaz e eficientemente, de acordo com os documentos e especificações que integram o Termo de Referência, no prazo determinado;</w:t>
      </w:r>
    </w:p>
    <w:p w14:paraId="0EEECF26" w14:textId="77777777" w:rsidR="008660A6" w:rsidRDefault="008660A6" w:rsidP="00DE536E">
      <w:pPr>
        <w:pStyle w:val="PargrafodaLista"/>
        <w:numPr>
          <w:ilvl w:val="0"/>
          <w:numId w:val="13"/>
        </w:numPr>
        <w:spacing w:before="120" w:after="120" w:line="276" w:lineRule="auto"/>
        <w:ind w:left="907" w:hanging="737"/>
        <w:contextualSpacing w:val="0"/>
        <w:jc w:val="both"/>
        <w:rPr>
          <w:rFonts w:ascii="Arial" w:eastAsia="MS Mincho" w:hAnsi="Arial" w:cs="Arial"/>
          <w:sz w:val="20"/>
          <w:szCs w:val="20"/>
        </w:rPr>
      </w:pPr>
      <w:r w:rsidRPr="00251A77">
        <w:rPr>
          <w:rFonts w:ascii="Arial" w:eastAsia="MS Mincho" w:hAnsi="Arial" w:cs="Arial"/>
          <w:sz w:val="20"/>
          <w:szCs w:val="20"/>
        </w:rPr>
        <w:t>Instruir seus empregados quanto à necessidade de acatar as normas internas da Administração;</w:t>
      </w:r>
    </w:p>
    <w:p w14:paraId="7A8DAF5B" w14:textId="77777777" w:rsidR="008660A6" w:rsidRDefault="008660A6" w:rsidP="00DE536E">
      <w:pPr>
        <w:pStyle w:val="PargrafodaLista"/>
        <w:numPr>
          <w:ilvl w:val="0"/>
          <w:numId w:val="13"/>
        </w:numPr>
        <w:spacing w:before="120" w:after="120" w:line="276" w:lineRule="auto"/>
        <w:ind w:left="907" w:hanging="737"/>
        <w:contextualSpacing w:val="0"/>
        <w:jc w:val="both"/>
        <w:rPr>
          <w:rFonts w:ascii="Arial" w:eastAsia="MS Mincho" w:hAnsi="Arial" w:cs="Arial"/>
          <w:sz w:val="20"/>
          <w:szCs w:val="20"/>
        </w:rPr>
      </w:pPr>
      <w:r w:rsidRPr="00251A77">
        <w:rPr>
          <w:rFonts w:ascii="Arial" w:eastAsia="MS Mincho" w:hAnsi="Arial" w:cs="Arial"/>
          <w:sz w:val="20"/>
          <w:szCs w:val="20"/>
        </w:rPr>
        <w:t>Instruir seus empregados a respeito das atividades a serem desempenhadas, alertando-os a não executar atividades não abrangidas pelo contrato, devendo a Contratada relatar ao Contratante toda e qualquer ocorrência neste sentido, a fim de evitar desvio de função;</w:t>
      </w:r>
    </w:p>
    <w:p w14:paraId="288D2BFF" w14:textId="77777777" w:rsidR="008660A6" w:rsidRDefault="008660A6" w:rsidP="00DE536E">
      <w:pPr>
        <w:pStyle w:val="PargrafodaLista"/>
        <w:numPr>
          <w:ilvl w:val="0"/>
          <w:numId w:val="13"/>
        </w:numPr>
        <w:spacing w:before="120" w:after="120" w:line="276" w:lineRule="auto"/>
        <w:ind w:left="907" w:hanging="737"/>
        <w:contextualSpacing w:val="0"/>
        <w:jc w:val="both"/>
        <w:rPr>
          <w:rFonts w:ascii="Arial" w:eastAsia="MS Mincho" w:hAnsi="Arial" w:cs="Arial"/>
          <w:sz w:val="20"/>
          <w:szCs w:val="20"/>
        </w:rPr>
      </w:pPr>
      <w:r w:rsidRPr="00251A77">
        <w:rPr>
          <w:rFonts w:ascii="Arial" w:eastAsia="MS Mincho" w:hAnsi="Arial" w:cs="Arial"/>
          <w:sz w:val="20"/>
          <w:szCs w:val="20"/>
        </w:rPr>
        <w:t>Realizar os serviços de manutenção e assistência técnica no(s) seguinte(s) local(is) ... (inserir endereço(s)</w:t>
      </w:r>
      <w:r>
        <w:rPr>
          <w:rFonts w:ascii="Arial" w:eastAsia="MS Mincho" w:hAnsi="Arial" w:cs="Arial"/>
          <w:sz w:val="20"/>
          <w:szCs w:val="20"/>
        </w:rPr>
        <w:t>)</w:t>
      </w:r>
      <w:r w:rsidRPr="00251A77">
        <w:rPr>
          <w:rFonts w:ascii="Arial" w:eastAsia="MS Mincho" w:hAnsi="Arial" w:cs="Arial"/>
          <w:sz w:val="20"/>
          <w:szCs w:val="20"/>
        </w:rPr>
        <w:t>;</w:t>
      </w:r>
    </w:p>
    <w:p w14:paraId="4ADDABE1" w14:textId="77777777" w:rsidR="008660A6" w:rsidRDefault="008660A6" w:rsidP="00DE536E">
      <w:pPr>
        <w:pStyle w:val="PargrafodaLista"/>
        <w:numPr>
          <w:ilvl w:val="0"/>
          <w:numId w:val="13"/>
        </w:numPr>
        <w:spacing w:before="120" w:after="120" w:line="276" w:lineRule="auto"/>
        <w:ind w:left="850" w:hanging="680"/>
        <w:contextualSpacing w:val="0"/>
        <w:jc w:val="both"/>
        <w:rPr>
          <w:rFonts w:ascii="Arial" w:eastAsia="MS Mincho" w:hAnsi="Arial" w:cs="Arial"/>
          <w:sz w:val="20"/>
          <w:szCs w:val="20"/>
        </w:rPr>
      </w:pPr>
      <w:r w:rsidRPr="00251A77">
        <w:rPr>
          <w:rFonts w:ascii="Arial" w:eastAsia="MS Mincho" w:hAnsi="Arial" w:cs="Arial"/>
          <w:sz w:val="20"/>
          <w:szCs w:val="20"/>
        </w:rPr>
        <w:t>O técnico deverá se deslocar ao local da repartição, salvo se a Contratada tiver unidade de prestação de serviços em distância de [....] (inserir distância conforme avaliação técnica) do local demandado;</w:t>
      </w:r>
    </w:p>
    <w:p w14:paraId="3517B333" w14:textId="77777777" w:rsidR="008660A6" w:rsidRDefault="008660A6" w:rsidP="00DE536E">
      <w:pPr>
        <w:pStyle w:val="PargrafodaLista"/>
        <w:numPr>
          <w:ilvl w:val="0"/>
          <w:numId w:val="13"/>
        </w:numPr>
        <w:spacing w:before="120" w:after="120" w:line="276" w:lineRule="auto"/>
        <w:ind w:left="907" w:hanging="737"/>
        <w:contextualSpacing w:val="0"/>
        <w:jc w:val="both"/>
        <w:rPr>
          <w:rFonts w:ascii="Arial" w:eastAsia="MS Mincho" w:hAnsi="Arial" w:cs="Arial"/>
          <w:sz w:val="20"/>
          <w:szCs w:val="20"/>
        </w:rPr>
      </w:pPr>
      <w:r w:rsidRPr="00D440F6">
        <w:rPr>
          <w:rFonts w:ascii="Arial" w:eastAsia="MS Mincho" w:hAnsi="Arial" w:cs="Arial"/>
          <w:sz w:val="20"/>
          <w:szCs w:val="2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69428AE9" w14:textId="77777777" w:rsidR="008660A6" w:rsidRPr="00D440F6" w:rsidRDefault="008660A6" w:rsidP="00DE536E">
      <w:pPr>
        <w:pStyle w:val="PargrafodaLista"/>
        <w:numPr>
          <w:ilvl w:val="0"/>
          <w:numId w:val="13"/>
        </w:numPr>
        <w:spacing w:before="120" w:after="120" w:line="276" w:lineRule="auto"/>
        <w:ind w:left="1021" w:hanging="851"/>
        <w:contextualSpacing w:val="0"/>
        <w:jc w:val="both"/>
        <w:rPr>
          <w:rFonts w:ascii="Arial" w:eastAsia="MS Mincho" w:hAnsi="Arial" w:cs="Arial"/>
          <w:sz w:val="20"/>
          <w:szCs w:val="20"/>
        </w:rPr>
      </w:pPr>
      <w:r w:rsidRPr="00D440F6">
        <w:rPr>
          <w:rFonts w:ascii="Arial" w:eastAsia="MS Mincho" w:hAnsi="Arial" w:cs="Arial"/>
          <w:sz w:val="20"/>
          <w:szCs w:val="20"/>
        </w:rPr>
        <w:t>Ceder ao Contratante todos os direitos patrimoniais relativos ao objeto contratado, o qual poderá ser livremente utilizado e/ou alterado em outras ocasiões, sem necessidade de nova autorização da Contratada;</w:t>
      </w:r>
    </w:p>
    <w:p w14:paraId="38D7EF40" w14:textId="77777777" w:rsidR="008660A6" w:rsidRPr="003F4B99" w:rsidRDefault="008660A6" w:rsidP="008660A6">
      <w:pPr>
        <w:spacing w:before="120" w:after="240" w:line="276" w:lineRule="auto"/>
        <w:ind w:left="1644" w:hanging="1077"/>
        <w:jc w:val="both"/>
        <w:rPr>
          <w:rFonts w:ascii="Arial" w:eastAsia="MS Mincho" w:hAnsi="Arial" w:cs="Arial"/>
          <w:sz w:val="20"/>
          <w:szCs w:val="20"/>
        </w:rPr>
      </w:pPr>
      <w:r>
        <w:rPr>
          <w:rFonts w:ascii="Arial" w:eastAsia="MS Mincho" w:hAnsi="Arial" w:cs="Arial"/>
          <w:sz w:val="20"/>
          <w:szCs w:val="20"/>
        </w:rPr>
        <w:t xml:space="preserve">XXXVIII.1) </w:t>
      </w:r>
      <w:r w:rsidRPr="003F4B99">
        <w:rPr>
          <w:rFonts w:ascii="Arial" w:eastAsia="MS Mincho" w:hAnsi="Arial" w:cs="Arial"/>
          <w:sz w:val="20"/>
          <w:szCs w:val="2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4F024596"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DÉCIMA – OBRIGAÇÕES PERTINENTES À LGPD</w:t>
      </w:r>
    </w:p>
    <w:p w14:paraId="25347571"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 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688A43BE"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10.1.1. O tratamento de dados pessoais dar-se-á de acordo com as bases legais previstas nas hipóteses dos arts 7º, 11 e/ou 14 da Lei Federal nº 13.709/2018 (LGPD) às quais se submeterão os serviços, e para propósitos legítimos, específicos, explícitos e informados ao titular.</w:t>
      </w:r>
    </w:p>
    <w:p w14:paraId="1B55CC1B"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10.1.2. O tratamento seja limitado às atividades necessárias para o alcance das finalidades do serviço contratado ou, quando for o caso, ao cumprimento de obrigação legal ou regulatória, no exercício regular de direito, por determinação judicial ou por requisição da ANPD – Autoridade Nacional de Proteção de Dados.</w:t>
      </w:r>
    </w:p>
    <w:p w14:paraId="4583F9DB"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lastRenderedPageBreak/>
        <w:t>10.2. A CONTRATADA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presente instrumento contratual.</w:t>
      </w:r>
    </w:p>
    <w:p w14:paraId="73151C6C"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10.2.1. A CONTRATADA não poderá se utilizar de informação, dados pessoais ou base de dados a que tenham acesso, para fins distintos ao cumprimento do objeto deste instrumento contratual.</w:t>
      </w:r>
    </w:p>
    <w:p w14:paraId="0BF06196"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10.2.2. Em caso de necessidade de coleta de dados pessoais dos titulares mediante consentimento prévio, indispensáveis à própria prestação do serviço, esta será realizada após prévia aprovação do CONTRATANTE, responsabilizando-se a CONTRATADA pela obtenção e gestão. Os dados assim coletados só poderão ser utilizados na execução dos serviços especificados neste contrato, e em hipótese alguma poderão ser compartilhados ou utilizados para outras finalidades.</w:t>
      </w:r>
    </w:p>
    <w:p w14:paraId="1FDC5ED5"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10.2.3. Os dados obtidos em razão deste 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r>
        <w:rPr>
          <w:rFonts w:ascii="Arial" w:eastAsia="MS Mincho" w:hAnsi="Arial" w:cs="Arial"/>
          <w:iCs/>
          <w:sz w:val="20"/>
          <w:szCs w:val="20"/>
        </w:rPr>
        <w:t>.</w:t>
      </w:r>
    </w:p>
    <w:p w14:paraId="642ED2B7"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10.3. 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do contrato ou o MUNICÍPIO DE TRÊS RIOS está exposto.</w:t>
      </w:r>
    </w:p>
    <w:p w14:paraId="73569F4D"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10.3.1 A critério do MUNICIPÍO DE TRÊS RIOS, a CONTRATADA poderá ser provocada a colaborar na elaboração do relatório de impacto, conforme a sensibilidade e o risco inerente dos serviços objeto deste contrato, no tocante a dados pessoais.</w:t>
      </w:r>
    </w:p>
    <w:p w14:paraId="5D2A5198"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10.4. A CONTRATADA deverá manter os registros de tratamento de dados pessoais que realizar, assim como aqueles compartilhados, com condições de rastreabilidade e de prova eletrônica a qualquer tempo.</w:t>
      </w:r>
    </w:p>
    <w:p w14:paraId="3B89218A"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10.4.1. A CONTRATADA deverá permitir a realização de auditorias pelo MUNICÍPIO DE TRÊS RIOS e disponibilizar toda a informação necessária para demonstrar o cumprimento das obrigações relacionadas à sistemática de proteção de dados.</w:t>
      </w:r>
    </w:p>
    <w:p w14:paraId="16D88580"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10.4.2. A CONTRATADA deverá apresentar ao MUNICÍPIO DE TRÊS RIOS, sempre que solicitado, toda e qualquer informação e documentação que comprovem a implementação dos requisitos de segurança especificados na contratação, de forma a assegurar a auditabilidade do objeto CONTRATADA, bem como os demais dispositivos legais aplicáveis.</w:t>
      </w:r>
    </w:p>
    <w:p w14:paraId="0B86353A"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10.5. 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36B4AE9D"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10.5.1.  A CONTRATADA deverá promover a revogação de todos os privilégios de acesso aos sistemas, informações e recursos que tem acesso e que são de titularidade do MUNICÍPIO DE TRÊS RIOS, em caso de desligamento de funcionário das atividades inerentes à execução do presente Contrato.</w:t>
      </w:r>
    </w:p>
    <w:p w14:paraId="4C9B8DE2"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lastRenderedPageBreak/>
        <w:t>10.6. A CONTRATADA não poderá disponibilizar ou transmitir a terceiros, sem prévia autorização por escrito, informação, dados pessoais ou base de dados a que tenha acesso em razão do cumprimento do objeto deste instrumento contratual.</w:t>
      </w:r>
    </w:p>
    <w:p w14:paraId="069EF092"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10.6.1. Caso autorizada transmissão de dados pela CONTRATADA a terceiros, as informações fornecidas/compartilhadas devem se limitar ao estritamente necessário para o fiel desempenho da execução do instrumento contratual.</w:t>
      </w:r>
    </w:p>
    <w:p w14:paraId="1A7FBFDF"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10.7. A CONTRATADA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w:t>
      </w:r>
    </w:p>
    <w:p w14:paraId="31F095A5"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10.8. 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75A9A74A"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10.8.1. A comunicação acima mencionada não eximirá a CONTRATADA das obrigações, e/ou sanções que possam incidir em razão da perda de informação, dados pessoais e/ou base de dados.</w:t>
      </w:r>
    </w:p>
    <w:p w14:paraId="0883C59C"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10.9. Encerrada a vigência do contrato ou após a satisfação da finalidade pretendida, a CONTRATADA 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4240B1BC"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10.9.1. A CONTRATADA não será permitida manter cópias ou backups, informação, dados pessoais e/ou base de dados a que tenha tido acesso durante a execução do cumprimento do objeto deste instrumento contratual, após o encerramento do mesmo.</w:t>
      </w:r>
    </w:p>
    <w:p w14:paraId="46EF5EC0"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10.10. A CONTRATADA que descumprir nos termos da Lei Federal nº 13.709/2018 (LGPD) suas alterações e regulamentações posteriores, durante ou após a execução do objeto descrito no presente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neste contrato.</w:t>
      </w:r>
    </w:p>
    <w:p w14:paraId="6812C357"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10.11. A CONTRATADA fica obrigada a manter preposto para comunicação com a PREFEITURA MUNICIPAL DE TRÊS RIOS para os assuntos pertinentes à Lei Federal nº 13.709/2018 (LGPD) suas alterações e regulamentações posteriores.</w:t>
      </w:r>
    </w:p>
    <w:p w14:paraId="32DCC769"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10.12. 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5ADAC2B6"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10.12.1. Eventuais responsabilidades serão apuradas de acordo com o que dispõe a Seção III, Capítulo VI da Lei Federal nº 13.709/2018 (LGPD).</w:t>
      </w:r>
    </w:p>
    <w:p w14:paraId="156CA978" w14:textId="77777777" w:rsidR="008660A6" w:rsidRPr="003F4B99"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iCs/>
          <w:sz w:val="20"/>
          <w:szCs w:val="20"/>
        </w:rPr>
        <w:t xml:space="preserve">10.13. O dever de sigilo e confidencialidade, e as demais obrigações descritas na presente cláusula, permanecerão em vigor após a extinção das relações entre a CONTRATADA e o MUNICÍPIO DE TRÊS RIOS, </w:t>
      </w:r>
      <w:r w:rsidRPr="003F4B99">
        <w:rPr>
          <w:rFonts w:ascii="Arial" w:eastAsia="MS Mincho" w:hAnsi="Arial" w:cs="Arial"/>
          <w:iCs/>
          <w:sz w:val="20"/>
          <w:szCs w:val="20"/>
        </w:rPr>
        <w:lastRenderedPageBreak/>
        <w:t>bem como, entre a CONTRATADA e os seus colaboradores, subcontratadas, consultores e/ou prestadores de serviços sob pena das sanções previstas na Lei Federal nº 13.709/2018 (LGPD), suas alterações e regulamentações posteriores, salvo decisão judicial contrária.</w:t>
      </w:r>
    </w:p>
    <w:p w14:paraId="04AE22E9" w14:textId="77777777" w:rsidR="008660A6" w:rsidRPr="003F4B99" w:rsidRDefault="008660A6" w:rsidP="008660A6">
      <w:pPr>
        <w:spacing w:before="120" w:after="240" w:line="276" w:lineRule="auto"/>
        <w:jc w:val="both"/>
        <w:rPr>
          <w:rFonts w:ascii="Arial" w:eastAsia="MS Mincho" w:hAnsi="Arial" w:cs="Arial"/>
          <w:iCs/>
          <w:sz w:val="20"/>
          <w:szCs w:val="20"/>
        </w:rPr>
      </w:pPr>
      <w:r w:rsidRPr="003F4B99">
        <w:rPr>
          <w:rFonts w:ascii="Arial" w:eastAsia="MS Mincho" w:hAnsi="Arial" w:cs="Arial"/>
          <w:iCs/>
          <w:sz w:val="20"/>
          <w:szCs w:val="20"/>
        </w:rPr>
        <w:t>10.14. O não cumprimento de quaisquer das obrigações descritas nesta cláusula sujeitará a CONTRATADA a processo administrativo para apuração de responsabilidade e, consequente, sanção, sem prejuízo de outras cominações cíveis e penais.</w:t>
      </w:r>
    </w:p>
    <w:p w14:paraId="277DEE9B"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DÉCIMA PRIMEIRA – GARANTIA DE EXECUÇÃO (</w:t>
      </w:r>
      <w:hyperlink r:id="rId78" w:anchor="art92" w:history="1">
        <w:r w:rsidRPr="003F4B99">
          <w:rPr>
            <w:rFonts w:ascii="Arial" w:eastAsia="MS Gothic" w:hAnsi="Arial" w:cs="Arial"/>
            <w:b/>
            <w:bCs/>
            <w:spacing w:val="5"/>
            <w:kern w:val="28"/>
            <w:sz w:val="20"/>
            <w:szCs w:val="20"/>
            <w:u w:val="single"/>
          </w:rPr>
          <w:t>art. 92, XII</w:t>
        </w:r>
      </w:hyperlink>
      <w:r w:rsidRPr="003F4B99">
        <w:rPr>
          <w:rFonts w:ascii="Arial" w:eastAsia="MS Gothic" w:hAnsi="Arial" w:cs="Arial"/>
          <w:b/>
          <w:bCs/>
          <w:spacing w:val="5"/>
          <w:kern w:val="28"/>
          <w:sz w:val="20"/>
          <w:szCs w:val="20"/>
        </w:rPr>
        <w:t>)</w:t>
      </w:r>
    </w:p>
    <w:p w14:paraId="25377F5C"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11.1. Não haverá exigência de garantia contratual da execução.</w:t>
      </w:r>
    </w:p>
    <w:p w14:paraId="5D1DB819" w14:textId="77777777" w:rsidR="008660A6" w:rsidRPr="005556B2" w:rsidRDefault="008660A6" w:rsidP="008660A6">
      <w:pPr>
        <w:spacing w:before="60" w:after="60"/>
        <w:jc w:val="center"/>
        <w:rPr>
          <w:rFonts w:ascii="Arial" w:eastAsia="Cambria" w:hAnsi="Arial" w:cs="Arial"/>
          <w:b/>
          <w:bCs/>
          <w:color w:val="FF0000"/>
          <w:sz w:val="20"/>
          <w:szCs w:val="20"/>
          <w:u w:val="single"/>
        </w:rPr>
      </w:pPr>
      <w:r w:rsidRPr="005556B2">
        <w:rPr>
          <w:rFonts w:ascii="Arial" w:eastAsia="Cambria" w:hAnsi="Arial" w:cs="Arial"/>
          <w:b/>
          <w:bCs/>
          <w:color w:val="FF0000"/>
          <w:sz w:val="20"/>
          <w:szCs w:val="20"/>
          <w:u w:val="single"/>
        </w:rPr>
        <w:t>OU</w:t>
      </w:r>
    </w:p>
    <w:p w14:paraId="582C8274"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11.1. O valor da garantia à execução corresponderá a 5% (cinco por cento) do valor inicial do contrato e deverá ainda, ser prorrogada sua vigência na hipótese de ocorrer prorrogação do prazo contratual e/ou sua complementação em caso de acréscimo de valor. </w:t>
      </w:r>
    </w:p>
    <w:p w14:paraId="3E958125"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11.2. Será exigida garantia adicional do licitante vencedor cuja proposta for inferior a 85% (oitenta e cinco por cento) do valor orçado pela Administração, equivalente à diferença entre este último e o valor da proposta, nos termos do §5º do art. 59 da Lei nº 14.133/2021. </w:t>
      </w:r>
    </w:p>
    <w:p w14:paraId="08883C97"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11.3. A garantia à execução poderá ser prestada por uma das seguintes modalidades:</w:t>
      </w:r>
    </w:p>
    <w:p w14:paraId="6D891FA8" w14:textId="77777777" w:rsidR="008660A6" w:rsidRPr="003F4B99" w:rsidRDefault="008660A6" w:rsidP="008660A6">
      <w:pPr>
        <w:spacing w:before="120" w:after="120" w:line="276" w:lineRule="auto"/>
        <w:ind w:left="567"/>
        <w:jc w:val="both"/>
        <w:rPr>
          <w:rFonts w:ascii="Arial" w:eastAsia="MS Mincho" w:hAnsi="Arial" w:cs="Arial"/>
          <w:sz w:val="20"/>
          <w:szCs w:val="20"/>
        </w:rPr>
      </w:pPr>
      <w:r w:rsidRPr="003F4B99">
        <w:rPr>
          <w:rFonts w:ascii="Arial" w:eastAsia="MS Mincho" w:hAnsi="Arial" w:cs="Arial"/>
          <w:sz w:val="20"/>
          <w:szCs w:val="20"/>
        </w:rPr>
        <w:t xml:space="preserve">I.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40904FB7" w14:textId="77777777" w:rsidR="008660A6" w:rsidRPr="003F4B99" w:rsidRDefault="008660A6" w:rsidP="008660A6">
      <w:pPr>
        <w:spacing w:before="120" w:after="120" w:line="276" w:lineRule="auto"/>
        <w:ind w:left="567"/>
        <w:jc w:val="both"/>
        <w:rPr>
          <w:rFonts w:ascii="Arial" w:eastAsia="MS Mincho" w:hAnsi="Arial" w:cs="Arial"/>
          <w:sz w:val="20"/>
          <w:szCs w:val="20"/>
        </w:rPr>
      </w:pPr>
      <w:r w:rsidRPr="003F4B99">
        <w:rPr>
          <w:rFonts w:ascii="Arial" w:eastAsia="MS Mincho" w:hAnsi="Arial" w:cs="Arial"/>
          <w:sz w:val="20"/>
          <w:szCs w:val="20"/>
        </w:rPr>
        <w:t xml:space="preserve">II. seguro-garantia; </w:t>
      </w:r>
    </w:p>
    <w:p w14:paraId="7B4EF7AB" w14:textId="77777777" w:rsidR="008660A6" w:rsidRPr="003F4B99" w:rsidRDefault="008660A6" w:rsidP="008660A6">
      <w:pPr>
        <w:spacing w:before="120" w:after="120" w:line="276" w:lineRule="auto"/>
        <w:ind w:left="567"/>
        <w:jc w:val="both"/>
        <w:rPr>
          <w:rFonts w:ascii="Arial" w:eastAsia="MS Mincho" w:hAnsi="Arial" w:cs="Arial"/>
          <w:sz w:val="20"/>
          <w:szCs w:val="20"/>
        </w:rPr>
      </w:pPr>
      <w:r w:rsidRPr="003F4B99">
        <w:rPr>
          <w:rFonts w:ascii="Arial" w:eastAsia="MS Mincho" w:hAnsi="Arial" w:cs="Arial"/>
          <w:sz w:val="20"/>
          <w:szCs w:val="20"/>
        </w:rPr>
        <w:t xml:space="preserve">III. fiança bancária emitida por banco ou instituição financeira devidamente autorizada a operar no País pelo Banco Central do Brasil; </w:t>
      </w:r>
    </w:p>
    <w:p w14:paraId="1F80534F" w14:textId="77777777" w:rsidR="008660A6" w:rsidRPr="003F4B99" w:rsidRDefault="008660A6" w:rsidP="008660A6">
      <w:pPr>
        <w:spacing w:before="120" w:after="120" w:line="276" w:lineRule="auto"/>
        <w:ind w:left="567"/>
        <w:jc w:val="both"/>
        <w:rPr>
          <w:rFonts w:ascii="Arial" w:eastAsia="MS Mincho" w:hAnsi="Arial" w:cs="Arial"/>
          <w:sz w:val="20"/>
          <w:szCs w:val="20"/>
        </w:rPr>
      </w:pPr>
      <w:r w:rsidRPr="003F4B99">
        <w:rPr>
          <w:rFonts w:ascii="Arial" w:eastAsia="MS Mincho" w:hAnsi="Arial" w:cs="Arial"/>
          <w:sz w:val="20"/>
          <w:szCs w:val="20"/>
        </w:rPr>
        <w:t xml:space="preserve">IV. título de capitalização custeado por pagamento único, com resgate pelo valor total. </w:t>
      </w:r>
    </w:p>
    <w:p w14:paraId="1908BEAA"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11.4. A garantia nas modalidades caução e fiança bancária deverá ser prestada em até 10 (dez) dias úteis após a assinatura do contrato.</w:t>
      </w:r>
    </w:p>
    <w:p w14:paraId="7F8745BD"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11.5. No caso do seguro-garantia sua apresentação deverá ocorrer no prazo mínimo de 1 (um) mês, contado da data de homologação da licitação e anterior à assinatura do contrato.</w:t>
      </w:r>
    </w:p>
    <w:p w14:paraId="038B5687"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11.6. Optando a Contratada pelo seguro-garantia, a vigência do contrato será igual ou superior ao prazo estabelecido no contrato, de forma a acompanhar as modificações no tocante à vigência.</w:t>
      </w:r>
    </w:p>
    <w:p w14:paraId="13833E0E"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 xml:space="preserve">11.7. A garantia prestada responderá por eventuais multas aplicadas à Contratada, podendo ser retida para satisfação de perdas e danos resultantes de inadimplemento ou de ação ou omissão, dolosa ou culposa, da Contratada. </w:t>
      </w:r>
    </w:p>
    <w:p w14:paraId="2CF05DBA" w14:textId="77777777" w:rsidR="008660A6" w:rsidRPr="003F4B99" w:rsidRDefault="008660A6" w:rsidP="008660A6">
      <w:pPr>
        <w:spacing w:before="120" w:after="240" w:line="276" w:lineRule="auto"/>
        <w:jc w:val="both"/>
        <w:rPr>
          <w:rFonts w:ascii="Arial" w:eastAsia="MS Mincho" w:hAnsi="Arial" w:cs="Arial"/>
          <w:i/>
          <w:sz w:val="20"/>
          <w:szCs w:val="20"/>
        </w:rPr>
      </w:pPr>
      <w:r w:rsidRPr="003F4B99">
        <w:rPr>
          <w:rFonts w:ascii="Arial" w:eastAsia="MS Mincho" w:hAnsi="Arial" w:cs="Arial"/>
          <w:sz w:val="20"/>
          <w:szCs w:val="20"/>
        </w:rPr>
        <w:t>11.8. A garantia prestada pela Contratada será liberada ou restituída após a fiel execução do contrato ou após a sua extinção por culpa exclusiva da Administração e, quando em dinheiro, atualizada monetariamente.</w:t>
      </w:r>
    </w:p>
    <w:p w14:paraId="1C487CB8" w14:textId="77777777" w:rsidR="008660A6" w:rsidRPr="00F650A2"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SEGUNDA – INFRAÇÕES E SANÇÕES </w:t>
      </w:r>
      <w:r w:rsidRPr="00F650A2">
        <w:rPr>
          <w:rFonts w:ascii="Arial" w:eastAsia="MS Gothic" w:hAnsi="Arial" w:cs="Arial"/>
          <w:b/>
          <w:bCs/>
          <w:spacing w:val="5"/>
          <w:kern w:val="28"/>
          <w:sz w:val="20"/>
          <w:szCs w:val="20"/>
        </w:rPr>
        <w:t>ADMINISTRATIVAS (</w:t>
      </w:r>
      <w:hyperlink r:id="rId79" w:anchor="art92" w:history="1">
        <w:r w:rsidRPr="00F650A2">
          <w:rPr>
            <w:rFonts w:ascii="Arial" w:eastAsia="MS Gothic" w:hAnsi="Arial" w:cs="Arial"/>
            <w:b/>
            <w:bCs/>
            <w:spacing w:val="5"/>
            <w:kern w:val="28"/>
            <w:sz w:val="20"/>
            <w:szCs w:val="20"/>
          </w:rPr>
          <w:t>art. 92, XIV</w:t>
        </w:r>
      </w:hyperlink>
      <w:r w:rsidRPr="00F650A2">
        <w:rPr>
          <w:rFonts w:ascii="Arial" w:eastAsia="MS Gothic" w:hAnsi="Arial" w:cs="Arial"/>
          <w:b/>
          <w:bCs/>
          <w:spacing w:val="5"/>
          <w:kern w:val="28"/>
          <w:sz w:val="20"/>
          <w:szCs w:val="20"/>
        </w:rPr>
        <w:t>)</w:t>
      </w:r>
    </w:p>
    <w:p w14:paraId="23E551A6"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12.1. A aplicação das sanções pelo cometimento de infração será precedida do devido processo legal, com garantias de contraditório e de ampla defesa.</w:t>
      </w:r>
    </w:p>
    <w:p w14:paraId="2F7A06A0"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A competência para determinar a instauração do processo administrativo, julgar e aplicar as sanções é da autoridade máxima ou pessoa por quem ele delegar, do órgão ou entidade.</w:t>
      </w:r>
    </w:p>
    <w:p w14:paraId="775D003D"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lastRenderedPageBreak/>
        <w:t>PARÁGRAFO SEGUNDO: A aplicação das sanções previstas em Lei não exclui, em hipótese alguma, a obrigação de reparação integral do dano causado à Administração Pública.</w:t>
      </w:r>
    </w:p>
    <w:p w14:paraId="45DF1560"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12.2. A sanção de advertência será aplicada nas seguintes hipóteses:</w:t>
      </w:r>
    </w:p>
    <w:p w14:paraId="1A43EF66"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 descumprimento, de pequena relevância, de obrigação legal ou infração à Lei quando não se justificar aplicação de sanção mais grave;</w:t>
      </w:r>
    </w:p>
    <w:p w14:paraId="3B43E8A2"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 inexecução parcial de obrigação contratual principal ou acessória de pequena relevância, a critério da Administração, quando não se justificar</w:t>
      </w:r>
      <w:r>
        <w:rPr>
          <w:rFonts w:ascii="Arial" w:eastAsia="MS Mincho" w:hAnsi="Arial" w:cs="Arial"/>
          <w:sz w:val="20"/>
          <w:szCs w:val="20"/>
        </w:rPr>
        <w:t xml:space="preserve"> aplicação de sanção mais grave.</w:t>
      </w:r>
    </w:p>
    <w:p w14:paraId="37405AC1"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ÚNICO: Para os fins do subitem 12.2, considera-se pequena relevância o descumprimento de obrigações ou deveres instrumentais ou formais que não impactam objetivamente na execução do contrato, bem como não causem prejuízos à Administração.</w:t>
      </w:r>
    </w:p>
    <w:p w14:paraId="3AE67807"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12.3. A sanção de impedimento de licitar e contratar será aplicada, quando não se justificar a imposição de penalidade mais grave, àquele que:</w:t>
      </w:r>
    </w:p>
    <w:p w14:paraId="36977D2F"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 dar causa à inexecução parcial do contrato, que supere aquela prevista no inciso II do art. 155 da Lei Federal nº 14.133, de 2021, ou que cause grave dano à Administração, ao funcionamento dos serviços públicos ou ao interesse coletivo;</w:t>
      </w:r>
    </w:p>
    <w:p w14:paraId="6CAA4957"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 dar causa à inexecução total do contrato;</w:t>
      </w:r>
    </w:p>
    <w:p w14:paraId="5BCC8391"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III. deixar de entregar a documentação exigida para a contratação;</w:t>
      </w:r>
    </w:p>
    <w:p w14:paraId="4FE04058"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IV. não manter a proposta, salvo em decorrência de fato superveniente devidamente justificado;</w:t>
      </w:r>
    </w:p>
    <w:p w14:paraId="691154AC"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V. não celebrar o contrato ou instrumento equivalente, ou não entregar a documentação exigida para a contratação, quando convocado dentro do prazo de validade de sua proposta;</w:t>
      </w:r>
    </w:p>
    <w:p w14:paraId="58EA291E"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VI. ensejar o retardamento da execução ou da entrega do objeto da con</w:t>
      </w:r>
      <w:r>
        <w:rPr>
          <w:rFonts w:ascii="Arial" w:eastAsia="MS Mincho" w:hAnsi="Arial" w:cs="Arial"/>
          <w:sz w:val="20"/>
          <w:szCs w:val="20"/>
        </w:rPr>
        <w:t>tratação sem motivo justificado.</w:t>
      </w:r>
    </w:p>
    <w:p w14:paraId="2A384D8D"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Considera-se inexecução total do contrato:</w:t>
      </w:r>
    </w:p>
    <w:p w14:paraId="4D03D20B"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a. recusa injustificada de cumprimento integral da obrigação contratualmente determinada;</w:t>
      </w:r>
    </w:p>
    <w:p w14:paraId="269DD633"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b. recusa injustificada do adjudicatário em assinar ata de registro de preços, contrato ou em aceitar ou retirar o instrumento equivalente no prazo estabelecido pela Administração também caracterizará o descumprimento total da obrigação assumida.</w:t>
      </w:r>
    </w:p>
    <w:p w14:paraId="102F3314"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SEGUNDO: Evidenciada a inexecução total, a inexecução parcial ou o retardamento do cumprimento do encargo contratual:</w:t>
      </w:r>
    </w:p>
    <w:p w14:paraId="7DC743DA"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a. será notificado o adjudicatário ou contratado para apresentar a justificativa, no prazo de 2 (dois) dias úteis, para o descumprimento do contrato;</w:t>
      </w:r>
    </w:p>
    <w:p w14:paraId="60830E3C"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 xml:space="preserve">b.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w:t>
      </w:r>
      <w:r>
        <w:rPr>
          <w:rFonts w:ascii="Arial" w:eastAsia="MS Mincho" w:hAnsi="Arial" w:cs="Arial"/>
          <w:sz w:val="20"/>
          <w:szCs w:val="20"/>
        </w:rPr>
        <w:t>do contrato e autoridade máxima;</w:t>
      </w:r>
    </w:p>
    <w:p w14:paraId="1EC6005F"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c. rejeitadas as justificativas, o agente público competente submeterá à autoridade máxima do órgão ou entidade para que decida sobre a instauração do processo para</w:t>
      </w:r>
      <w:r>
        <w:rPr>
          <w:rFonts w:ascii="Arial" w:eastAsia="MS Mincho" w:hAnsi="Arial" w:cs="Arial"/>
          <w:sz w:val="20"/>
          <w:szCs w:val="20"/>
        </w:rPr>
        <w:t xml:space="preserve"> a apuração de responsabilidade;</w:t>
      </w:r>
    </w:p>
    <w:p w14:paraId="2D08F78F"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d. preliminarmente à instauração do processo de que trata a alínea “c” deste parágrafo poderá ser concedido prazo máximo de 10 (dez) dias para a adequação da execução contratual ou entrega do objeto.</w:t>
      </w:r>
    </w:p>
    <w:p w14:paraId="4C0DE185"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lastRenderedPageBreak/>
        <w:t>PARÁGRAFO TERCEIRO: A sanção prevista no subitem 12.3 impedirá o sancionado de licitar ou contratar no âmbito da Administração Pública Direta e Indireta do Município de Três Rios, pelo prazo máximo de 3 (três) anos.</w:t>
      </w:r>
    </w:p>
    <w:p w14:paraId="4B918A7A"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297A3806"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12.4. A sanção de declaração de inidoneidade para licitar ou contratar será aplicada àquele que:</w:t>
      </w:r>
    </w:p>
    <w:p w14:paraId="50C3FF84"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 apresentar declaração ou documentação falsa exigida para o certame ou prestar declaração falsa durante a licitação ou a execução do contrato;</w:t>
      </w:r>
    </w:p>
    <w:p w14:paraId="0A2E53C8"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 fraudar a licitação ou praticar ato fraudulento na execução do contrato;</w:t>
      </w:r>
    </w:p>
    <w:p w14:paraId="2E50D78E"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III. comportar-se de modo inidôneo ou cometer fraude de qualquer natureza;</w:t>
      </w:r>
    </w:p>
    <w:p w14:paraId="6E6A2964"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IV. praticar atos ilícitos com vistas a frustrar os objetivos da contratação;</w:t>
      </w:r>
    </w:p>
    <w:p w14:paraId="79C2D41D"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V. praticar ato lesivo previsto no art. 5º da Lei Federal nº 12.846, de 1º de agosto de 2013.</w:t>
      </w:r>
    </w:p>
    <w:p w14:paraId="4250673A"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A autoridade máxima, quando do julgamento, se concluir pela existência de infração criminal ou de ato de improbidade administrativa, dará conhecimento, quando couber, à órgãos superiores, para atuação no âmbito das respectivas competências.</w:t>
      </w:r>
    </w:p>
    <w:p w14:paraId="2194FE4E"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SEGUNDO: A sanção prevista no subitem 12.4, aplicada por qualquer ente da Federação, impedirá o responsável de licitar ou contratar no âmbito da Administração Pública direta e indireta do Município de Três Rios, pelo prazo mínimo de 3 (três) anos e máximo de 6 (seis) anos.</w:t>
      </w:r>
    </w:p>
    <w:p w14:paraId="6BECAED4"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12.5. 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71FBF991"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Não se aplica a regra prevista no subitem 12.5 se já houver ocorrido o julgamento ou, pelo estágio processual, revelar-se inconveniente a avaliação conjunta dos fatos.</w:t>
      </w:r>
    </w:p>
    <w:p w14:paraId="6AA227EF"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SEGUNDO: O disposto nesse artigo não afasta a possibilidade de aplicação da pena de multa cumulativamente à sanção mais grave.</w:t>
      </w:r>
    </w:p>
    <w:p w14:paraId="69E2EA31" w14:textId="77777777" w:rsidR="008660A6" w:rsidRPr="003F4B99" w:rsidRDefault="008660A6" w:rsidP="008660A6">
      <w:pPr>
        <w:spacing w:before="120" w:after="120" w:line="276" w:lineRule="auto"/>
        <w:jc w:val="both"/>
        <w:rPr>
          <w:rFonts w:ascii="Arial" w:eastAsia="MS Mincho" w:hAnsi="Arial" w:cs="Arial"/>
          <w:color w:val="000000"/>
          <w:sz w:val="20"/>
          <w:szCs w:val="20"/>
        </w:rPr>
      </w:pPr>
      <w:r w:rsidRPr="003F4B99">
        <w:rPr>
          <w:rFonts w:ascii="Arial" w:eastAsia="MS Mincho" w:hAnsi="Arial" w:cs="Arial"/>
          <w:sz w:val="20"/>
          <w:szCs w:val="20"/>
        </w:rPr>
        <w:t xml:space="preserve">12.6. </w:t>
      </w:r>
      <w:r w:rsidRPr="003F4B99">
        <w:rPr>
          <w:rFonts w:ascii="Arial" w:eastAsia="MS Mincho" w:hAnsi="Arial" w:cs="Arial"/>
          <w:color w:val="000000"/>
          <w:sz w:val="20"/>
          <w:szCs w:val="20"/>
        </w:rPr>
        <w:t>A multa será recolhida</w:t>
      </w:r>
      <w:r>
        <w:rPr>
          <w:rFonts w:ascii="Arial" w:eastAsia="MS Mincho" w:hAnsi="Arial" w:cs="Arial"/>
          <w:color w:val="000000"/>
          <w:sz w:val="20"/>
          <w:szCs w:val="20"/>
        </w:rPr>
        <w:t xml:space="preserve"> </w:t>
      </w:r>
      <w:r w:rsidRPr="003F4B99">
        <w:rPr>
          <w:rFonts w:ascii="Arial" w:eastAsia="MS Mincho" w:hAnsi="Arial" w:cs="Arial"/>
          <w:color w:val="000000"/>
          <w:sz w:val="20"/>
          <w:szCs w:val="20"/>
        </w:rPr>
        <w:t xml:space="preserve">no prazo máximo de </w:t>
      </w:r>
      <w:r w:rsidRPr="003F4B99">
        <w:rPr>
          <w:rFonts w:ascii="Arial" w:eastAsia="MS Mincho" w:hAnsi="Arial" w:cs="Arial"/>
          <w:sz w:val="20"/>
          <w:szCs w:val="20"/>
        </w:rPr>
        <w:t>30 (</w:t>
      </w:r>
      <w:r w:rsidRPr="003F4B99">
        <w:rPr>
          <w:rFonts w:ascii="Arial" w:eastAsia="MS Mincho" w:hAnsi="Arial" w:cs="Arial"/>
          <w:bCs/>
          <w:sz w:val="20"/>
          <w:szCs w:val="20"/>
        </w:rPr>
        <w:t>trinta) dias</w:t>
      </w:r>
      <w:r w:rsidRPr="003F4B99">
        <w:rPr>
          <w:rFonts w:ascii="Arial" w:eastAsia="MS Mincho" w:hAnsi="Arial" w:cs="Arial"/>
          <w:sz w:val="20"/>
          <w:szCs w:val="20"/>
        </w:rPr>
        <w:t xml:space="preserve"> úteis</w:t>
      </w:r>
      <w:r w:rsidRPr="003F4B99">
        <w:rPr>
          <w:rFonts w:ascii="Arial" w:eastAsia="MS Mincho" w:hAnsi="Arial" w:cs="Arial"/>
          <w:color w:val="000000"/>
          <w:sz w:val="20"/>
          <w:szCs w:val="20"/>
        </w:rPr>
        <w:t xml:space="preserve">, a contar da comunicação oficial. </w:t>
      </w:r>
    </w:p>
    <w:p w14:paraId="413F48FF" w14:textId="77777777" w:rsidR="008660A6" w:rsidRPr="003F4B99" w:rsidRDefault="008660A6" w:rsidP="008660A6">
      <w:pPr>
        <w:spacing w:after="120" w:line="276" w:lineRule="auto"/>
        <w:jc w:val="both"/>
        <w:rPr>
          <w:rFonts w:ascii="Arial" w:eastAsia="MS Mincho" w:hAnsi="Arial" w:cs="Arial"/>
          <w:b/>
          <w:sz w:val="20"/>
          <w:szCs w:val="20"/>
        </w:rPr>
      </w:pPr>
      <w:r w:rsidRPr="003F4B99">
        <w:rPr>
          <w:rFonts w:ascii="Arial" w:eastAsia="MS Mincho" w:hAnsi="Arial" w:cs="Arial"/>
          <w:sz w:val="20"/>
          <w:szCs w:val="20"/>
        </w:rPr>
        <w:t>12.6.1.</w:t>
      </w:r>
      <w:r w:rsidRPr="003F4B99">
        <w:rPr>
          <w:rFonts w:ascii="Arial" w:eastAsia="MS Mincho" w:hAnsi="Arial" w:cs="Arial"/>
          <w:b/>
          <w:sz w:val="20"/>
          <w:szCs w:val="20"/>
        </w:rPr>
        <w:t xml:space="preserve"> </w:t>
      </w:r>
      <w:r w:rsidRPr="003F4B99">
        <w:rPr>
          <w:rFonts w:ascii="Arial" w:eastAsia="MS Mincho" w:hAnsi="Arial" w:cs="Arial"/>
          <w:sz w:val="20"/>
          <w:szCs w:val="20"/>
        </w:rPr>
        <w:t>Para as infrações previstas nos incisos I ao VI do subitem 12.3, a multa será de 0,5% (cinco décimos por cento) a 15% (quinze por cento) sobre o valor do contrato ou do(s) item(ns) prejudicado(s) pela conduta da Contratada.</w:t>
      </w:r>
      <w:r w:rsidRPr="003F4B99">
        <w:rPr>
          <w:rFonts w:ascii="Arial" w:eastAsia="MS Mincho" w:hAnsi="Arial" w:cs="Arial"/>
          <w:b/>
          <w:sz w:val="20"/>
          <w:szCs w:val="20"/>
        </w:rPr>
        <w:t xml:space="preserve"> </w:t>
      </w:r>
    </w:p>
    <w:p w14:paraId="33E02765"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12.6.2.</w:t>
      </w:r>
      <w:r w:rsidRPr="003F4B99">
        <w:rPr>
          <w:rFonts w:ascii="Arial" w:eastAsia="MS Mincho" w:hAnsi="Arial" w:cs="Arial"/>
          <w:b/>
          <w:sz w:val="20"/>
          <w:szCs w:val="20"/>
        </w:rPr>
        <w:t xml:space="preserve"> </w:t>
      </w:r>
      <w:r w:rsidRPr="003F4B99">
        <w:rPr>
          <w:rFonts w:ascii="Arial" w:eastAsia="MS Mincho" w:hAnsi="Arial" w:cs="Arial"/>
          <w:sz w:val="20"/>
          <w:szCs w:val="20"/>
        </w:rPr>
        <w:t xml:space="preserve">Para as infrações previstas nos incisos I ao V do subitem 12.4, a multa será de 15% (quinze por cento) a 30% (trinta por cento) sobre o valor do contrato ou do(s) item(ns) prejudicado(s) pela conduta da Contratada. </w:t>
      </w:r>
    </w:p>
    <w:p w14:paraId="39540F7B"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PRIMEIRO: Se a multa aplicada e as indenizações cabíveis forem superiores ao valor de pagamento eventualmente devido pela Administração ao contratado, além da perda desse valor, a diferença será descontada da garantia prestada ou será cobrada judicialmente.</w:t>
      </w:r>
    </w:p>
    <w:p w14:paraId="68E2A797"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PARÁGRAFO SEGUNDO: A multa de que trata o subitem 12.6 poderá, na forma do edital ou contrato, ser descontada de pagamento eventualmente devido pelo Contratante decorrente de outros contratos firmados com a Administração Pública Municipal.</w:t>
      </w:r>
    </w:p>
    <w:p w14:paraId="5A4437C0"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lastRenderedPageBreak/>
        <w:t>PARÁGRAFO TERCEIRO: O atraso injustificado sujeitará o contratado à multa de mora, na forma prevista em edital ou em contrato.</w:t>
      </w:r>
    </w:p>
    <w:p w14:paraId="061BB02C" w14:textId="77777777" w:rsidR="008660A6" w:rsidRPr="003F4B99" w:rsidRDefault="008660A6" w:rsidP="008660A6">
      <w:pPr>
        <w:spacing w:after="120" w:line="276" w:lineRule="auto"/>
        <w:jc w:val="both"/>
        <w:rPr>
          <w:rFonts w:ascii="Arial" w:eastAsia="MS Mincho" w:hAnsi="Arial" w:cs="Arial"/>
          <w:sz w:val="20"/>
          <w:szCs w:val="20"/>
        </w:rPr>
      </w:pPr>
      <w:r w:rsidRPr="003F4B99">
        <w:rPr>
          <w:rFonts w:ascii="Arial" w:eastAsia="MS Mincho" w:hAnsi="Arial" w:cs="Arial"/>
          <w:sz w:val="20"/>
          <w:szCs w:val="20"/>
        </w:rPr>
        <w:t>I. A aplicação de multa moratória será precedida de oportunidade para o exercício do contraditório e da ampla defesa.</w:t>
      </w:r>
    </w:p>
    <w:p w14:paraId="6F423F47" w14:textId="77777777" w:rsidR="008660A6" w:rsidRPr="003F4B99" w:rsidRDefault="008660A6" w:rsidP="008660A6">
      <w:pPr>
        <w:spacing w:after="240" w:line="276" w:lineRule="auto"/>
        <w:jc w:val="both"/>
        <w:rPr>
          <w:rFonts w:ascii="Arial" w:eastAsia="MS Mincho" w:hAnsi="Arial" w:cs="Arial"/>
          <w:sz w:val="20"/>
          <w:szCs w:val="20"/>
        </w:rPr>
      </w:pPr>
      <w:r w:rsidRPr="003F4B99">
        <w:rPr>
          <w:rFonts w:ascii="Arial" w:eastAsia="MS Mincho" w:hAnsi="Arial" w:cs="Arial"/>
          <w:sz w:val="20"/>
          <w:szCs w:val="20"/>
        </w:rPr>
        <w:t>II. A aplicação de multa moratória não impedirá que a Administração a converta em compensatória e promova a extinção unilateral do contrato com a aplicação cumulada de outras sanções previstas na Lei Federal nº 14.133, de 2021.</w:t>
      </w:r>
    </w:p>
    <w:p w14:paraId="5B8288F1" w14:textId="77777777" w:rsidR="008660A6" w:rsidRPr="003F4B99" w:rsidRDefault="008660A6" w:rsidP="008660A6">
      <w:pPr>
        <w:spacing w:before="120" w:after="120" w:line="276" w:lineRule="auto"/>
        <w:jc w:val="both"/>
        <w:rPr>
          <w:rFonts w:ascii="Arial" w:eastAsia="MS Mincho" w:hAnsi="Arial" w:cs="Arial"/>
          <w:b/>
          <w:sz w:val="20"/>
          <w:szCs w:val="20"/>
        </w:rPr>
      </w:pPr>
      <w:r w:rsidRPr="003F4B99">
        <w:rPr>
          <w:rFonts w:ascii="Arial" w:eastAsia="MS Mincho" w:hAnsi="Arial" w:cs="Arial"/>
          <w:b/>
          <w:sz w:val="20"/>
          <w:szCs w:val="20"/>
        </w:rPr>
        <w:t xml:space="preserve">CLÁUSULA DÉCIMA TERCEIRA – DA EXTINÇÃO CONTRATUAL </w:t>
      </w:r>
      <w:r w:rsidRPr="00F650A2">
        <w:rPr>
          <w:rFonts w:ascii="Arial" w:eastAsia="MS Mincho" w:hAnsi="Arial" w:cs="Arial"/>
          <w:b/>
          <w:sz w:val="20"/>
          <w:szCs w:val="20"/>
        </w:rPr>
        <w:t>(</w:t>
      </w:r>
      <w:hyperlink r:id="rId80" w:anchor="art92" w:history="1">
        <w:r w:rsidRPr="00F650A2">
          <w:rPr>
            <w:rFonts w:ascii="Arial" w:eastAsia="MS Mincho" w:hAnsi="Arial" w:cs="Arial"/>
            <w:b/>
            <w:sz w:val="20"/>
            <w:szCs w:val="20"/>
          </w:rPr>
          <w:t>art. 92, XIX</w:t>
        </w:r>
      </w:hyperlink>
      <w:r w:rsidRPr="003F4B99">
        <w:rPr>
          <w:rFonts w:ascii="Arial" w:eastAsia="MS Mincho" w:hAnsi="Arial" w:cs="Arial"/>
          <w:b/>
          <w:sz w:val="20"/>
          <w:szCs w:val="20"/>
        </w:rPr>
        <w:t>)</w:t>
      </w:r>
    </w:p>
    <w:p w14:paraId="39CC7306" w14:textId="77777777" w:rsidR="008660A6" w:rsidRPr="003F4B99"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13.1. Na hipótese de inobservância de qualquer uma de suas cláusulas ou por razões de interesse público, este Contrato poderá ser extinto nos termos dos artigos 137 a 139, da Lei Federal nº 14.133/2021, em sua redação atual.</w:t>
      </w:r>
    </w:p>
    <w:p w14:paraId="73656F1D" w14:textId="77777777" w:rsidR="008660A6" w:rsidRPr="00F650A2"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QUARTA – DOTAÇÃO ORÇAMENTÁRIA </w:t>
      </w:r>
      <w:r w:rsidRPr="00F650A2">
        <w:rPr>
          <w:rFonts w:ascii="Arial" w:eastAsia="MS Gothic" w:hAnsi="Arial" w:cs="Arial"/>
          <w:b/>
          <w:bCs/>
          <w:spacing w:val="5"/>
          <w:kern w:val="28"/>
          <w:sz w:val="20"/>
          <w:szCs w:val="20"/>
        </w:rPr>
        <w:t>(</w:t>
      </w:r>
      <w:hyperlink r:id="rId81" w:anchor="art92">
        <w:r w:rsidRPr="00F650A2">
          <w:rPr>
            <w:rFonts w:ascii="Arial" w:eastAsia="MS Gothic" w:hAnsi="Arial" w:cs="Arial"/>
            <w:b/>
            <w:bCs/>
            <w:spacing w:val="5"/>
            <w:kern w:val="28"/>
            <w:sz w:val="20"/>
            <w:szCs w:val="20"/>
          </w:rPr>
          <w:t>art. 92, VIII</w:t>
        </w:r>
      </w:hyperlink>
      <w:r w:rsidRPr="00F650A2">
        <w:rPr>
          <w:rFonts w:ascii="Arial" w:eastAsia="MS Gothic" w:hAnsi="Arial" w:cs="Arial"/>
          <w:b/>
          <w:bCs/>
          <w:spacing w:val="5"/>
          <w:kern w:val="28"/>
          <w:sz w:val="20"/>
          <w:szCs w:val="20"/>
        </w:rPr>
        <w:t>)</w:t>
      </w:r>
    </w:p>
    <w:p w14:paraId="1564A5BF"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14.1. As despesas decorrentes da presente contratação correrão à conta de recursos específicos consignados no Orçamento Geral do Município deste exercício, na dotação abaixo discriminada:</w:t>
      </w:r>
    </w:p>
    <w:p w14:paraId="51374DC1" w14:textId="77777777" w:rsidR="008660A6" w:rsidRPr="003F4B99" w:rsidRDefault="008660A6" w:rsidP="00DE536E">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Gestão/Unidade: </w:t>
      </w:r>
    </w:p>
    <w:p w14:paraId="51AEB5E3" w14:textId="77777777" w:rsidR="008660A6" w:rsidRPr="003F4B99" w:rsidRDefault="008660A6" w:rsidP="00DE536E">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Fonte de Recursos:  </w:t>
      </w:r>
    </w:p>
    <w:p w14:paraId="368497F6" w14:textId="77777777" w:rsidR="008660A6" w:rsidRPr="003F4B99" w:rsidRDefault="008660A6" w:rsidP="00DE536E">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Programa de Trabalho: </w:t>
      </w:r>
    </w:p>
    <w:p w14:paraId="17C691AF" w14:textId="77777777" w:rsidR="008660A6" w:rsidRPr="003F4B99" w:rsidRDefault="008660A6" w:rsidP="00DE536E">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Elemento de Despesa: </w:t>
      </w:r>
    </w:p>
    <w:p w14:paraId="37CFADD5" w14:textId="77777777" w:rsidR="008660A6" w:rsidRPr="003F4B99" w:rsidRDefault="008660A6" w:rsidP="00DE536E">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 xml:space="preserve">Plano Interno: </w:t>
      </w:r>
    </w:p>
    <w:p w14:paraId="354C9441" w14:textId="77777777" w:rsidR="008660A6" w:rsidRPr="003F4B99" w:rsidRDefault="008660A6" w:rsidP="00DE536E">
      <w:pPr>
        <w:numPr>
          <w:ilvl w:val="1"/>
          <w:numId w:val="10"/>
        </w:numPr>
        <w:suppressAutoHyphens/>
        <w:spacing w:line="276" w:lineRule="auto"/>
        <w:ind w:left="284" w:firstLine="1134"/>
        <w:jc w:val="both"/>
        <w:rPr>
          <w:rFonts w:ascii="Arial" w:eastAsia="Arial" w:hAnsi="Arial" w:cs="Arial"/>
          <w:sz w:val="20"/>
          <w:szCs w:val="20"/>
        </w:rPr>
      </w:pPr>
      <w:r w:rsidRPr="003F4B99">
        <w:rPr>
          <w:rFonts w:ascii="Arial" w:eastAsia="Arial" w:hAnsi="Arial" w:cs="Arial"/>
          <w:sz w:val="20"/>
          <w:szCs w:val="20"/>
        </w:rPr>
        <w:t>Nota de Empenho:</w:t>
      </w:r>
    </w:p>
    <w:p w14:paraId="55E04D37" w14:textId="77777777" w:rsidR="008660A6"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14.2. A dotação relativa aos exercícios financeiros subsequentes será indicada após aprovação da Lei Orçamentária respectiva e liberação dos créditos correspondentes, mediante apostilamento.</w:t>
      </w:r>
    </w:p>
    <w:p w14:paraId="18FF1B63" w14:textId="77777777" w:rsidR="008660A6" w:rsidRDefault="008660A6" w:rsidP="008660A6">
      <w:pPr>
        <w:spacing w:before="120" w:after="120" w:line="276" w:lineRule="auto"/>
        <w:jc w:val="both"/>
        <w:rPr>
          <w:rFonts w:ascii="Arial" w:eastAsia="MS Gothic" w:hAnsi="Arial" w:cs="Arial"/>
          <w:b/>
          <w:bCs/>
          <w:spacing w:val="5"/>
          <w:kern w:val="28"/>
          <w:sz w:val="20"/>
          <w:szCs w:val="20"/>
        </w:rPr>
      </w:pPr>
      <w:r w:rsidRPr="00214F81">
        <w:rPr>
          <w:rFonts w:ascii="Arial" w:eastAsia="MS Gothic" w:hAnsi="Arial" w:cs="Arial"/>
          <w:b/>
          <w:bCs/>
          <w:spacing w:val="5"/>
          <w:kern w:val="28"/>
          <w:sz w:val="20"/>
          <w:szCs w:val="20"/>
        </w:rPr>
        <w:t xml:space="preserve">CLÁUSULA DÉCIMA </w:t>
      </w:r>
      <w:r>
        <w:rPr>
          <w:rFonts w:ascii="Arial" w:eastAsia="MS Gothic" w:hAnsi="Arial" w:cs="Arial"/>
          <w:b/>
          <w:bCs/>
          <w:spacing w:val="5"/>
          <w:kern w:val="28"/>
          <w:sz w:val="20"/>
          <w:szCs w:val="20"/>
        </w:rPr>
        <w:t xml:space="preserve">QUINTA </w:t>
      </w:r>
      <w:r w:rsidRPr="00214F81">
        <w:rPr>
          <w:rFonts w:ascii="Arial" w:eastAsia="MS Gothic" w:hAnsi="Arial" w:cs="Arial"/>
          <w:b/>
          <w:bCs/>
          <w:spacing w:val="5"/>
          <w:kern w:val="28"/>
          <w:sz w:val="20"/>
          <w:szCs w:val="20"/>
        </w:rPr>
        <w:t xml:space="preserve">– </w:t>
      </w:r>
      <w:r>
        <w:rPr>
          <w:rFonts w:ascii="Arial" w:eastAsia="MS Gothic" w:hAnsi="Arial" w:cs="Arial"/>
          <w:b/>
          <w:bCs/>
          <w:spacing w:val="5"/>
          <w:kern w:val="28"/>
          <w:sz w:val="20"/>
          <w:szCs w:val="20"/>
        </w:rPr>
        <w:t>GERENCIAMENTO E FISCALIZAÇÃO</w:t>
      </w:r>
    </w:p>
    <w:p w14:paraId="0DCA67BB" w14:textId="77777777" w:rsidR="008660A6" w:rsidRDefault="008660A6" w:rsidP="008660A6">
      <w:pPr>
        <w:spacing w:before="120" w:after="120" w:line="276" w:lineRule="auto"/>
        <w:jc w:val="both"/>
        <w:rPr>
          <w:rFonts w:ascii="Arial" w:eastAsia="MS Gothic" w:hAnsi="Arial" w:cs="Arial"/>
          <w:bCs/>
          <w:spacing w:val="5"/>
          <w:kern w:val="28"/>
          <w:sz w:val="20"/>
          <w:szCs w:val="20"/>
        </w:rPr>
      </w:pPr>
      <w:r w:rsidRPr="00214F81">
        <w:rPr>
          <w:rFonts w:ascii="Arial" w:eastAsia="MS Gothic" w:hAnsi="Arial" w:cs="Arial"/>
          <w:bCs/>
          <w:spacing w:val="5"/>
          <w:kern w:val="28"/>
          <w:sz w:val="20"/>
          <w:szCs w:val="20"/>
        </w:rPr>
        <w:t>1</w:t>
      </w:r>
      <w:r>
        <w:rPr>
          <w:rFonts w:ascii="Arial" w:eastAsia="MS Gothic" w:hAnsi="Arial" w:cs="Arial"/>
          <w:bCs/>
          <w:spacing w:val="5"/>
          <w:kern w:val="28"/>
          <w:sz w:val="20"/>
          <w:szCs w:val="20"/>
        </w:rPr>
        <w:t>5</w:t>
      </w:r>
      <w:r w:rsidRPr="00214F81">
        <w:rPr>
          <w:rFonts w:ascii="Arial" w:eastAsia="MS Gothic" w:hAnsi="Arial" w:cs="Arial"/>
          <w:bCs/>
          <w:spacing w:val="5"/>
          <w:kern w:val="28"/>
          <w:sz w:val="20"/>
          <w:szCs w:val="20"/>
        </w:rPr>
        <w:t>.1. O gerenciamento e a fiscalização da contratação</w:t>
      </w:r>
      <w:r>
        <w:rPr>
          <w:rFonts w:ascii="Arial" w:eastAsia="MS Gothic" w:hAnsi="Arial" w:cs="Arial"/>
          <w:bCs/>
          <w:spacing w:val="5"/>
          <w:kern w:val="28"/>
          <w:sz w:val="20"/>
          <w:szCs w:val="20"/>
        </w:rPr>
        <w:t xml:space="preserve"> </w:t>
      </w:r>
      <w:r w:rsidRPr="00214F81">
        <w:rPr>
          <w:rFonts w:ascii="Arial" w:eastAsia="MS Gothic" w:hAnsi="Arial" w:cs="Arial"/>
          <w:bCs/>
          <w:spacing w:val="5"/>
          <w:kern w:val="28"/>
          <w:sz w:val="20"/>
          <w:szCs w:val="20"/>
        </w:rPr>
        <w:t>caberão aos servidores integrantes dos quadros de pessoal do Contratante e dar-se-á em fiel observância ao TERMO DE REFERÊNCIA</w:t>
      </w:r>
      <w:r>
        <w:rPr>
          <w:rFonts w:ascii="Arial" w:eastAsia="MS Gothic" w:hAnsi="Arial" w:cs="Arial"/>
          <w:bCs/>
          <w:spacing w:val="5"/>
          <w:kern w:val="28"/>
          <w:sz w:val="20"/>
          <w:szCs w:val="20"/>
        </w:rPr>
        <w:t xml:space="preserve"> </w:t>
      </w:r>
      <w:r w:rsidRPr="00214F81">
        <w:rPr>
          <w:rFonts w:ascii="Arial" w:eastAsia="MS Gothic" w:hAnsi="Arial" w:cs="Arial"/>
          <w:bCs/>
          <w:spacing w:val="5"/>
          <w:kern w:val="28"/>
          <w:sz w:val="20"/>
          <w:szCs w:val="20"/>
        </w:rPr>
        <w:t>do EDITAL DE ____________ Nº ___/20___:</w:t>
      </w:r>
    </w:p>
    <w:p w14:paraId="28FA1E58" w14:textId="77777777" w:rsidR="008660A6" w:rsidRDefault="008660A6" w:rsidP="008660A6">
      <w:pPr>
        <w:spacing w:before="120" w:after="120" w:line="276" w:lineRule="auto"/>
        <w:jc w:val="both"/>
        <w:rPr>
          <w:rFonts w:ascii="Arial" w:eastAsia="MS Gothic" w:hAnsi="Arial" w:cs="Arial"/>
          <w:bCs/>
          <w:spacing w:val="5"/>
          <w:kern w:val="28"/>
          <w:sz w:val="20"/>
          <w:szCs w:val="20"/>
        </w:rPr>
      </w:pPr>
      <w:r>
        <w:rPr>
          <w:rFonts w:ascii="Arial" w:eastAsia="MS Gothic" w:hAnsi="Arial" w:cs="Arial"/>
          <w:bCs/>
          <w:spacing w:val="5"/>
          <w:kern w:val="28"/>
          <w:sz w:val="20"/>
          <w:szCs w:val="20"/>
        </w:rPr>
        <w:t xml:space="preserve">I. </w:t>
      </w:r>
      <w:r w:rsidRPr="00214F81">
        <w:rPr>
          <w:rFonts w:ascii="Arial" w:eastAsia="MS Gothic" w:hAnsi="Arial" w:cs="Arial"/>
          <w:bCs/>
          <w:spacing w:val="5"/>
          <w:kern w:val="28"/>
          <w:sz w:val="20"/>
          <w:szCs w:val="20"/>
        </w:rPr>
        <w:t>Gestor: xxxxxxxxxxxxxxxxxxxxx (nome completo), Matrícula: xxxxxx;</w:t>
      </w:r>
    </w:p>
    <w:p w14:paraId="1E6ACC4B" w14:textId="77777777" w:rsidR="008660A6" w:rsidRDefault="008660A6" w:rsidP="008660A6">
      <w:pPr>
        <w:spacing w:before="120" w:after="240" w:line="276" w:lineRule="auto"/>
        <w:jc w:val="both"/>
        <w:rPr>
          <w:rFonts w:ascii="Arial" w:eastAsia="MS Gothic" w:hAnsi="Arial" w:cs="Arial"/>
          <w:bCs/>
          <w:spacing w:val="5"/>
          <w:kern w:val="28"/>
          <w:sz w:val="20"/>
          <w:szCs w:val="20"/>
        </w:rPr>
      </w:pPr>
      <w:r>
        <w:rPr>
          <w:rFonts w:ascii="Arial" w:eastAsia="MS Gothic" w:hAnsi="Arial" w:cs="Arial"/>
          <w:bCs/>
          <w:spacing w:val="5"/>
          <w:kern w:val="28"/>
          <w:sz w:val="20"/>
          <w:szCs w:val="20"/>
        </w:rPr>
        <w:t>II. Fiscal: xxxxxxxxxxxxxxxxxxxxx (nome completo), Matrícula: xxxxxx.</w:t>
      </w:r>
    </w:p>
    <w:p w14:paraId="022C272D" w14:textId="77777777" w:rsidR="008660A6" w:rsidRPr="00F650A2"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w:t>
      </w:r>
      <w:r>
        <w:rPr>
          <w:rFonts w:ascii="Arial" w:eastAsia="MS Gothic" w:hAnsi="Arial" w:cs="Arial"/>
          <w:b/>
          <w:bCs/>
          <w:spacing w:val="5"/>
          <w:kern w:val="28"/>
          <w:sz w:val="20"/>
          <w:szCs w:val="20"/>
        </w:rPr>
        <w:t xml:space="preserve">SEXTA </w:t>
      </w:r>
      <w:r w:rsidRPr="003F4B99">
        <w:rPr>
          <w:rFonts w:ascii="Arial" w:eastAsia="MS Gothic" w:hAnsi="Arial" w:cs="Arial"/>
          <w:b/>
          <w:bCs/>
          <w:spacing w:val="5"/>
          <w:kern w:val="28"/>
          <w:sz w:val="20"/>
          <w:szCs w:val="20"/>
        </w:rPr>
        <w:t xml:space="preserve">– DOS CASOS OMISSOS </w:t>
      </w:r>
      <w:r w:rsidRPr="00F650A2">
        <w:rPr>
          <w:rFonts w:ascii="Arial" w:eastAsia="MS Gothic" w:hAnsi="Arial" w:cs="Arial"/>
          <w:b/>
          <w:bCs/>
          <w:spacing w:val="5"/>
          <w:kern w:val="28"/>
          <w:sz w:val="20"/>
          <w:szCs w:val="20"/>
        </w:rPr>
        <w:t>(</w:t>
      </w:r>
      <w:hyperlink r:id="rId82" w:anchor="art92">
        <w:r w:rsidRPr="00F650A2">
          <w:rPr>
            <w:rFonts w:ascii="Arial" w:eastAsia="MS Gothic" w:hAnsi="Arial" w:cs="Arial"/>
            <w:b/>
            <w:bCs/>
            <w:spacing w:val="5"/>
            <w:kern w:val="28"/>
            <w:sz w:val="20"/>
            <w:szCs w:val="20"/>
          </w:rPr>
          <w:t>art. 92, III</w:t>
        </w:r>
      </w:hyperlink>
      <w:r w:rsidRPr="00F650A2">
        <w:rPr>
          <w:rFonts w:ascii="Arial" w:eastAsia="MS Gothic" w:hAnsi="Arial" w:cs="Arial"/>
          <w:b/>
          <w:bCs/>
          <w:spacing w:val="5"/>
          <w:kern w:val="28"/>
          <w:sz w:val="20"/>
          <w:szCs w:val="20"/>
        </w:rPr>
        <w:t>)</w:t>
      </w:r>
    </w:p>
    <w:p w14:paraId="72E79939" w14:textId="77777777" w:rsidR="008660A6" w:rsidRPr="00393595"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6</w:t>
      </w:r>
      <w:r w:rsidRPr="003F4B99">
        <w:rPr>
          <w:rFonts w:ascii="Arial" w:eastAsia="MS Mincho" w:hAnsi="Arial" w:cs="Arial"/>
          <w:sz w:val="20"/>
          <w:szCs w:val="20"/>
        </w:rPr>
        <w:t xml:space="preserve">.1. </w:t>
      </w:r>
      <w:r w:rsidRPr="00393595">
        <w:rPr>
          <w:rFonts w:ascii="Arial" w:eastAsia="MS Mincho" w:hAnsi="Arial" w:cs="Arial"/>
          <w:sz w:val="20"/>
          <w:szCs w:val="20"/>
        </w:rPr>
        <w:t xml:space="preserve">Os casos omissos serão decididos pelo Contratante, segundo as disposições contidas na </w:t>
      </w:r>
      <w:hyperlink r:id="rId83">
        <w:r w:rsidRPr="00393595">
          <w:rPr>
            <w:rFonts w:ascii="Arial" w:eastAsia="MS Mincho" w:hAnsi="Arial" w:cs="Arial"/>
            <w:sz w:val="20"/>
            <w:szCs w:val="20"/>
          </w:rPr>
          <w:t>Lei nº 14.133, de 2021</w:t>
        </w:r>
      </w:hyperlink>
      <w:r w:rsidRPr="00393595">
        <w:rPr>
          <w:rFonts w:ascii="Arial" w:eastAsia="MS Mincho" w:hAnsi="Arial" w:cs="Arial"/>
          <w:sz w:val="20"/>
          <w:szCs w:val="20"/>
        </w:rPr>
        <w:t xml:space="preserve">, e demais normas aplicáveis e, subsidiariamente, segundo as disposições contidas na </w:t>
      </w:r>
      <w:hyperlink r:id="rId84">
        <w:r w:rsidRPr="00393595">
          <w:rPr>
            <w:rFonts w:ascii="Arial" w:eastAsia="MS Mincho" w:hAnsi="Arial" w:cs="Arial"/>
            <w:sz w:val="20"/>
            <w:szCs w:val="20"/>
          </w:rPr>
          <w:t>Lei nº 8.078, de 1990 – Código de Defesa do Consumidor</w:t>
        </w:r>
      </w:hyperlink>
      <w:r w:rsidRPr="00393595">
        <w:rPr>
          <w:rFonts w:ascii="Arial" w:eastAsia="MS Mincho" w:hAnsi="Arial" w:cs="Arial"/>
          <w:sz w:val="20"/>
          <w:szCs w:val="20"/>
        </w:rPr>
        <w:t xml:space="preserve"> – e normas e princípios gerais dos contratos.</w:t>
      </w:r>
    </w:p>
    <w:p w14:paraId="39EE2289"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CLÁUSULA DÉCIMA S</w:t>
      </w:r>
      <w:r>
        <w:rPr>
          <w:rFonts w:ascii="Arial" w:eastAsia="MS Gothic" w:hAnsi="Arial" w:cs="Arial"/>
          <w:b/>
          <w:bCs/>
          <w:spacing w:val="5"/>
          <w:kern w:val="28"/>
          <w:sz w:val="20"/>
          <w:szCs w:val="20"/>
        </w:rPr>
        <w:t xml:space="preserve">ÉTIMA </w:t>
      </w:r>
      <w:r w:rsidRPr="003F4B99">
        <w:rPr>
          <w:rFonts w:ascii="Arial" w:eastAsia="MS Gothic" w:hAnsi="Arial" w:cs="Arial"/>
          <w:b/>
          <w:bCs/>
          <w:spacing w:val="5"/>
          <w:kern w:val="28"/>
          <w:sz w:val="20"/>
          <w:szCs w:val="20"/>
        </w:rPr>
        <w:t>– ALTERAÇÕES</w:t>
      </w:r>
    </w:p>
    <w:p w14:paraId="7FAFB1DD"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7</w:t>
      </w:r>
      <w:r w:rsidRPr="003F4B99">
        <w:rPr>
          <w:rFonts w:ascii="Arial" w:eastAsia="MS Mincho" w:hAnsi="Arial" w:cs="Arial"/>
          <w:sz w:val="20"/>
          <w:szCs w:val="20"/>
        </w:rPr>
        <w:t xml:space="preserve">.1. Eventuais alterações contratuais reger-se-ão pela disciplina dos </w:t>
      </w:r>
      <w:hyperlink r:id="rId85" w:anchor="art124">
        <w:r w:rsidRPr="008A372F">
          <w:rPr>
            <w:rFonts w:ascii="Arial" w:eastAsia="MS Mincho" w:hAnsi="Arial" w:cs="Arial"/>
            <w:sz w:val="20"/>
            <w:szCs w:val="20"/>
          </w:rPr>
          <w:t>arts. 124 e seguintes da Lei nº 14.133, de 2021</w:t>
        </w:r>
      </w:hyperlink>
      <w:r w:rsidRPr="003F4B99">
        <w:rPr>
          <w:rFonts w:ascii="Arial" w:eastAsia="MS Mincho" w:hAnsi="Arial" w:cs="Arial"/>
          <w:sz w:val="20"/>
          <w:szCs w:val="20"/>
        </w:rPr>
        <w:t>.</w:t>
      </w:r>
    </w:p>
    <w:p w14:paraId="12477229" w14:textId="77777777" w:rsidR="008660A6" w:rsidRPr="003F4B99" w:rsidRDefault="008660A6" w:rsidP="008660A6">
      <w:pPr>
        <w:spacing w:before="120" w:after="12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7</w:t>
      </w:r>
      <w:r w:rsidRPr="003F4B99">
        <w:rPr>
          <w:rFonts w:ascii="Arial" w:eastAsia="MS Mincho" w:hAnsi="Arial" w:cs="Arial"/>
          <w:sz w:val="20"/>
          <w:szCs w:val="20"/>
        </w:rPr>
        <w:t>.2. A Contratada é obrigada a aceitar, nas mesmas condições contratuais, os acréscimos ou supressões que se fizerem necessários, até o limite de 25% (vinte e cinco por cento) do valor inicial atualizado do contrato.</w:t>
      </w:r>
    </w:p>
    <w:p w14:paraId="59F34092" w14:textId="77777777" w:rsidR="008660A6" w:rsidRDefault="008660A6" w:rsidP="008660A6">
      <w:pPr>
        <w:spacing w:before="120" w:after="120" w:line="276" w:lineRule="auto"/>
        <w:jc w:val="both"/>
        <w:rPr>
          <w:rFonts w:ascii="Arial" w:eastAsia="MS Mincho" w:hAnsi="Arial" w:cs="Arial"/>
          <w:sz w:val="20"/>
          <w:szCs w:val="20"/>
        </w:rPr>
      </w:pPr>
      <w:r w:rsidRPr="003D688A">
        <w:rPr>
          <w:rFonts w:ascii="Arial" w:eastAsia="MS Mincho" w:hAnsi="Arial" w:cs="Arial"/>
          <w:sz w:val="20"/>
          <w:szCs w:val="20"/>
        </w:rPr>
        <w:lastRenderedPageBreak/>
        <w:t>17.3.</w:t>
      </w:r>
      <w:r>
        <w:rPr>
          <w:rFonts w:ascii="Arial" w:eastAsia="MS Mincho" w:hAnsi="Arial" w:cs="Arial"/>
          <w:sz w:val="20"/>
          <w:szCs w:val="20"/>
        </w:rPr>
        <w:t xml:space="preserve"> </w:t>
      </w:r>
      <w:r w:rsidRPr="008A372F">
        <w:rPr>
          <w:rFonts w:ascii="Arial" w:eastAsia="MS Mincho" w:hAnsi="Arial" w:cs="Arial"/>
          <w:sz w:val="20"/>
          <w:szCs w:val="20"/>
        </w:rPr>
        <w:t>As supressões resultantes de acordo celebrado entre as partes contratantes poderão exceder o limite de 25% (vinte e cinco por cento) do valor inicial atualizado do contrato.</w:t>
      </w:r>
    </w:p>
    <w:p w14:paraId="64010B49" w14:textId="77777777" w:rsidR="008660A6" w:rsidRPr="003D688A" w:rsidRDefault="008660A6" w:rsidP="008660A6">
      <w:pPr>
        <w:spacing w:before="120" w:after="120" w:line="276" w:lineRule="auto"/>
        <w:jc w:val="both"/>
        <w:rPr>
          <w:rFonts w:ascii="Arial" w:eastAsia="MS Mincho" w:hAnsi="Arial" w:cs="Arial"/>
          <w:sz w:val="20"/>
          <w:szCs w:val="20"/>
        </w:rPr>
      </w:pPr>
      <w:r>
        <w:rPr>
          <w:rFonts w:ascii="Arial" w:eastAsia="MS Mincho" w:hAnsi="Arial" w:cs="Arial"/>
          <w:sz w:val="20"/>
          <w:szCs w:val="20"/>
        </w:rPr>
        <w:t xml:space="preserve">17.4. </w:t>
      </w:r>
      <w:r w:rsidRPr="003D688A">
        <w:rPr>
          <w:rFonts w:ascii="Arial" w:eastAsia="MS Mincho" w:hAnsi="Arial" w:cs="Arial"/>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171ADF17" w14:textId="77777777" w:rsidR="008660A6" w:rsidRPr="008A372F"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7</w:t>
      </w:r>
      <w:r w:rsidRPr="003F4B99">
        <w:rPr>
          <w:rFonts w:ascii="Arial" w:eastAsia="MS Mincho" w:hAnsi="Arial" w:cs="Arial"/>
          <w:sz w:val="20"/>
          <w:szCs w:val="20"/>
        </w:rPr>
        <w:t>.</w:t>
      </w:r>
      <w:r>
        <w:rPr>
          <w:rFonts w:ascii="Arial" w:eastAsia="MS Mincho" w:hAnsi="Arial" w:cs="Arial"/>
          <w:sz w:val="20"/>
          <w:szCs w:val="20"/>
        </w:rPr>
        <w:t>5</w:t>
      </w:r>
      <w:r w:rsidRPr="003F4B99">
        <w:rPr>
          <w:rFonts w:ascii="Arial" w:eastAsia="MS Mincho" w:hAnsi="Arial" w:cs="Arial"/>
          <w:sz w:val="20"/>
          <w:szCs w:val="20"/>
        </w:rPr>
        <w:t xml:space="preserve">. Registros que não caracterizam alteração do contrato podem ser realizados por simples apostila, dispensada a celebração de termo aditivo, na forma do </w:t>
      </w:r>
      <w:hyperlink r:id="rId86" w:anchor="art136">
        <w:r w:rsidRPr="008A372F">
          <w:rPr>
            <w:rFonts w:ascii="Arial" w:eastAsia="MS Mincho" w:hAnsi="Arial" w:cs="Arial"/>
            <w:sz w:val="20"/>
            <w:szCs w:val="20"/>
          </w:rPr>
          <w:t>art. 136 da Lei nº 14.133, de 2021</w:t>
        </w:r>
      </w:hyperlink>
      <w:r w:rsidRPr="008A372F">
        <w:rPr>
          <w:rFonts w:ascii="Arial" w:eastAsia="MS Mincho" w:hAnsi="Arial" w:cs="Arial"/>
          <w:sz w:val="20"/>
          <w:szCs w:val="20"/>
        </w:rPr>
        <w:t>.</w:t>
      </w:r>
    </w:p>
    <w:p w14:paraId="7CED3A96" w14:textId="77777777" w:rsidR="008660A6" w:rsidRPr="003F4B99"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w:t>
      </w:r>
      <w:r>
        <w:rPr>
          <w:rFonts w:ascii="Arial" w:eastAsia="MS Gothic" w:hAnsi="Arial" w:cs="Arial"/>
          <w:b/>
          <w:bCs/>
          <w:spacing w:val="5"/>
          <w:kern w:val="28"/>
          <w:sz w:val="20"/>
          <w:szCs w:val="20"/>
        </w:rPr>
        <w:t xml:space="preserve">OITAVA </w:t>
      </w:r>
      <w:r w:rsidRPr="003F4B99">
        <w:rPr>
          <w:rFonts w:ascii="Arial" w:eastAsia="MS Gothic" w:hAnsi="Arial" w:cs="Arial"/>
          <w:b/>
          <w:bCs/>
          <w:spacing w:val="5"/>
          <w:kern w:val="28"/>
          <w:sz w:val="20"/>
          <w:szCs w:val="20"/>
        </w:rPr>
        <w:t>– PUBLICAÇÃO</w:t>
      </w:r>
    </w:p>
    <w:p w14:paraId="33ED8667" w14:textId="77777777" w:rsidR="008660A6" w:rsidRPr="00F17195" w:rsidRDefault="008660A6" w:rsidP="008660A6">
      <w:pPr>
        <w:spacing w:before="120" w:after="240" w:line="276" w:lineRule="auto"/>
        <w:jc w:val="both"/>
        <w:rPr>
          <w:rFonts w:ascii="Arial" w:eastAsia="MS Mincho" w:hAnsi="Arial" w:cs="Arial"/>
          <w:sz w:val="20"/>
          <w:szCs w:val="20"/>
        </w:rPr>
      </w:pPr>
      <w:r w:rsidRPr="003F4B99">
        <w:rPr>
          <w:rFonts w:ascii="Arial" w:eastAsia="MS Mincho" w:hAnsi="Arial" w:cs="Arial"/>
          <w:sz w:val="20"/>
          <w:szCs w:val="20"/>
        </w:rPr>
        <w:t>1</w:t>
      </w:r>
      <w:r>
        <w:rPr>
          <w:rFonts w:ascii="Arial" w:eastAsia="MS Mincho" w:hAnsi="Arial" w:cs="Arial"/>
          <w:sz w:val="20"/>
          <w:szCs w:val="20"/>
        </w:rPr>
        <w:t>8</w:t>
      </w:r>
      <w:r w:rsidRPr="003F4B99">
        <w:rPr>
          <w:rFonts w:ascii="Arial" w:eastAsia="MS Mincho" w:hAnsi="Arial" w:cs="Arial"/>
          <w:sz w:val="20"/>
          <w:szCs w:val="20"/>
        </w:rPr>
        <w:t xml:space="preserve">.1. Incumbirá ao Contratante divulgar o presente instrumento no Portal Nacional de Contratações Públicas (PNCP), na forma prevista no </w:t>
      </w:r>
      <w:hyperlink r:id="rId87" w:anchor="art94">
        <w:r w:rsidRPr="00F17195">
          <w:rPr>
            <w:rFonts w:ascii="Arial" w:eastAsia="MS Mincho" w:hAnsi="Arial" w:cs="Arial"/>
            <w:sz w:val="20"/>
            <w:szCs w:val="20"/>
          </w:rPr>
          <w:t>art. 94 da Lei 14.133, de 2021</w:t>
        </w:r>
      </w:hyperlink>
      <w:r w:rsidRPr="00F17195">
        <w:rPr>
          <w:rFonts w:ascii="Arial" w:eastAsia="MS Mincho" w:hAnsi="Arial" w:cs="Arial"/>
          <w:sz w:val="20"/>
          <w:szCs w:val="20"/>
        </w:rPr>
        <w:t xml:space="preserve">, bem como no respectivo sítio oficial na Internet, em atenção ao art. 91, </w:t>
      </w:r>
      <w:r w:rsidRPr="00F17195">
        <w:rPr>
          <w:rFonts w:ascii="Arial" w:eastAsia="MS Mincho" w:hAnsi="Arial" w:cs="Arial"/>
          <w:i/>
          <w:iCs/>
          <w:sz w:val="20"/>
          <w:szCs w:val="20"/>
        </w:rPr>
        <w:t>caput,</w:t>
      </w:r>
      <w:r w:rsidRPr="00F17195">
        <w:rPr>
          <w:rFonts w:ascii="Arial" w:eastAsia="MS Mincho" w:hAnsi="Arial" w:cs="Arial"/>
          <w:sz w:val="20"/>
          <w:szCs w:val="20"/>
        </w:rPr>
        <w:t xml:space="preserve"> da Lei nº 14.133, de 2021, e ao </w:t>
      </w:r>
      <w:hyperlink r:id="rId88" w:anchor="art8§2">
        <w:r w:rsidRPr="00F17195">
          <w:rPr>
            <w:rFonts w:ascii="Arial" w:eastAsia="MS Mincho" w:hAnsi="Arial" w:cs="Arial"/>
            <w:sz w:val="20"/>
            <w:szCs w:val="20"/>
          </w:rPr>
          <w:t>art. 8º, §2º, da Lei n</w:t>
        </w:r>
        <w:r>
          <w:rPr>
            <w:rFonts w:ascii="Arial" w:eastAsia="MS Mincho" w:hAnsi="Arial" w:cs="Arial"/>
            <w:sz w:val="20"/>
            <w:szCs w:val="20"/>
          </w:rPr>
          <w:t>º</w:t>
        </w:r>
        <w:r w:rsidRPr="00F17195">
          <w:rPr>
            <w:rFonts w:ascii="Arial" w:eastAsia="MS Mincho" w:hAnsi="Arial" w:cs="Arial"/>
            <w:sz w:val="20"/>
            <w:szCs w:val="20"/>
          </w:rPr>
          <w:t xml:space="preserve"> 12.527, de 2011</w:t>
        </w:r>
      </w:hyperlink>
      <w:r w:rsidRPr="00F17195">
        <w:rPr>
          <w:rFonts w:ascii="Arial" w:eastAsia="MS Mincho" w:hAnsi="Arial" w:cs="Arial"/>
          <w:sz w:val="20"/>
          <w:szCs w:val="20"/>
        </w:rPr>
        <w:t xml:space="preserve">, c/c </w:t>
      </w:r>
      <w:hyperlink r:id="rId89" w:anchor="art7§3">
        <w:r w:rsidRPr="00F17195">
          <w:rPr>
            <w:rFonts w:ascii="Arial" w:eastAsia="MS Mincho" w:hAnsi="Arial" w:cs="Arial"/>
            <w:sz w:val="20"/>
            <w:szCs w:val="20"/>
          </w:rPr>
          <w:t>art. 7º, §3º, inciso V, do Decreto n</w:t>
        </w:r>
        <w:r>
          <w:rPr>
            <w:rFonts w:ascii="Arial" w:eastAsia="MS Mincho" w:hAnsi="Arial" w:cs="Arial"/>
            <w:sz w:val="20"/>
            <w:szCs w:val="20"/>
          </w:rPr>
          <w:t xml:space="preserve">º </w:t>
        </w:r>
        <w:r w:rsidRPr="00F17195">
          <w:rPr>
            <w:rFonts w:ascii="Arial" w:eastAsia="MS Mincho" w:hAnsi="Arial" w:cs="Arial"/>
            <w:sz w:val="20"/>
            <w:szCs w:val="20"/>
          </w:rPr>
          <w:t>7.724, de 2012.</w:t>
        </w:r>
      </w:hyperlink>
      <w:r w:rsidRPr="00F17195">
        <w:rPr>
          <w:rFonts w:ascii="Arial" w:eastAsia="MS Mincho" w:hAnsi="Arial" w:cs="Arial"/>
          <w:sz w:val="20"/>
          <w:szCs w:val="20"/>
        </w:rPr>
        <w:t xml:space="preserve"> </w:t>
      </w:r>
    </w:p>
    <w:p w14:paraId="3A49E546" w14:textId="77777777" w:rsidR="008660A6" w:rsidRPr="00F650A2" w:rsidRDefault="008660A6" w:rsidP="008660A6">
      <w:pPr>
        <w:keepNext/>
        <w:keepLines/>
        <w:tabs>
          <w:tab w:val="left" w:pos="567"/>
        </w:tabs>
        <w:spacing w:before="120" w:after="120"/>
        <w:jc w:val="both"/>
        <w:outlineLvl w:val="0"/>
        <w:rPr>
          <w:rFonts w:ascii="Arial" w:eastAsia="MS Gothic" w:hAnsi="Arial" w:cs="Arial"/>
          <w:b/>
          <w:bCs/>
          <w:spacing w:val="5"/>
          <w:kern w:val="28"/>
          <w:sz w:val="20"/>
          <w:szCs w:val="20"/>
        </w:rPr>
      </w:pPr>
      <w:r w:rsidRPr="003F4B99">
        <w:rPr>
          <w:rFonts w:ascii="Arial" w:eastAsia="MS Gothic" w:hAnsi="Arial" w:cs="Arial"/>
          <w:b/>
          <w:bCs/>
          <w:spacing w:val="5"/>
          <w:kern w:val="28"/>
          <w:sz w:val="20"/>
          <w:szCs w:val="20"/>
        </w:rPr>
        <w:t xml:space="preserve">CLÁUSULA DÉCIMA </w:t>
      </w:r>
      <w:r>
        <w:rPr>
          <w:rFonts w:ascii="Arial" w:eastAsia="MS Gothic" w:hAnsi="Arial" w:cs="Arial"/>
          <w:b/>
          <w:bCs/>
          <w:spacing w:val="5"/>
          <w:kern w:val="28"/>
          <w:sz w:val="20"/>
          <w:szCs w:val="20"/>
        </w:rPr>
        <w:t xml:space="preserve">NONA </w:t>
      </w:r>
      <w:r w:rsidRPr="003F4B99">
        <w:rPr>
          <w:rFonts w:ascii="Arial" w:eastAsia="MS Gothic" w:hAnsi="Arial" w:cs="Arial"/>
          <w:b/>
          <w:bCs/>
          <w:spacing w:val="5"/>
          <w:kern w:val="28"/>
          <w:sz w:val="20"/>
          <w:szCs w:val="20"/>
        </w:rPr>
        <w:t xml:space="preserve">– </w:t>
      </w:r>
      <w:r w:rsidRPr="00F650A2">
        <w:rPr>
          <w:rFonts w:ascii="Arial" w:eastAsia="MS Gothic" w:hAnsi="Arial" w:cs="Arial"/>
          <w:b/>
          <w:bCs/>
          <w:spacing w:val="5"/>
          <w:kern w:val="28"/>
          <w:sz w:val="20"/>
          <w:szCs w:val="20"/>
        </w:rPr>
        <w:t>FORO (</w:t>
      </w:r>
      <w:hyperlink r:id="rId90" w:anchor="art92§1">
        <w:r w:rsidRPr="00F650A2">
          <w:rPr>
            <w:rFonts w:ascii="Arial" w:eastAsia="MS Gothic" w:hAnsi="Arial" w:cs="Arial"/>
            <w:b/>
            <w:bCs/>
            <w:spacing w:val="5"/>
            <w:kern w:val="28"/>
            <w:sz w:val="20"/>
            <w:szCs w:val="20"/>
          </w:rPr>
          <w:t>art. 92, §1º</w:t>
        </w:r>
      </w:hyperlink>
      <w:r w:rsidRPr="00F650A2">
        <w:rPr>
          <w:rFonts w:ascii="Arial" w:eastAsia="MS Gothic" w:hAnsi="Arial" w:cs="Arial"/>
          <w:b/>
          <w:bCs/>
          <w:spacing w:val="5"/>
          <w:kern w:val="28"/>
          <w:sz w:val="20"/>
          <w:szCs w:val="20"/>
        </w:rPr>
        <w:t>)</w:t>
      </w:r>
    </w:p>
    <w:p w14:paraId="3FED8FB0" w14:textId="77777777" w:rsidR="008660A6" w:rsidRDefault="008660A6" w:rsidP="008660A6">
      <w:pPr>
        <w:spacing w:before="120" w:after="120" w:line="276" w:lineRule="auto"/>
        <w:jc w:val="both"/>
        <w:rPr>
          <w:rFonts w:ascii="Arial" w:eastAsia="MS Mincho" w:hAnsi="Arial" w:cs="Arial"/>
          <w:iCs/>
          <w:sz w:val="20"/>
          <w:szCs w:val="20"/>
        </w:rPr>
      </w:pPr>
      <w:r w:rsidRPr="003F4B99">
        <w:rPr>
          <w:rFonts w:ascii="Arial" w:eastAsia="MS Mincho" w:hAnsi="Arial" w:cs="Arial"/>
          <w:sz w:val="20"/>
          <w:szCs w:val="20"/>
        </w:rPr>
        <w:t>1</w:t>
      </w:r>
      <w:r>
        <w:rPr>
          <w:rFonts w:ascii="Arial" w:eastAsia="MS Mincho" w:hAnsi="Arial" w:cs="Arial"/>
          <w:sz w:val="20"/>
          <w:szCs w:val="20"/>
        </w:rPr>
        <w:t>9</w:t>
      </w:r>
      <w:r w:rsidRPr="003F4B99">
        <w:rPr>
          <w:rFonts w:ascii="Arial" w:eastAsia="MS Mincho" w:hAnsi="Arial" w:cs="Arial"/>
          <w:sz w:val="20"/>
          <w:szCs w:val="20"/>
        </w:rPr>
        <w:t xml:space="preserve">.1. Fica eleito o Foro da Comarca de Três Rios para dirimir os litígios que decorrerem da execução deste Termo de Contrato que não puderem ser compostos pela conciliação, </w:t>
      </w:r>
      <w:r w:rsidRPr="000F4B94">
        <w:rPr>
          <w:rFonts w:ascii="Arial" w:eastAsia="MS Mincho" w:hAnsi="Arial" w:cs="Arial"/>
          <w:sz w:val="20"/>
          <w:szCs w:val="20"/>
        </w:rPr>
        <w:t xml:space="preserve">conforme </w:t>
      </w:r>
      <w:hyperlink r:id="rId91" w:anchor="art92§1">
        <w:r w:rsidRPr="000F4B94">
          <w:rPr>
            <w:rFonts w:ascii="Arial" w:eastAsia="MS Mincho" w:hAnsi="Arial" w:cs="Arial"/>
            <w:sz w:val="20"/>
            <w:szCs w:val="20"/>
          </w:rPr>
          <w:t>art. 92, §1º, da Lei nº 14.133</w:t>
        </w:r>
        <w:r>
          <w:rPr>
            <w:rFonts w:ascii="Arial" w:eastAsia="MS Mincho" w:hAnsi="Arial" w:cs="Arial"/>
            <w:sz w:val="20"/>
            <w:szCs w:val="20"/>
          </w:rPr>
          <w:t>, de 20</w:t>
        </w:r>
        <w:r w:rsidRPr="000F4B94">
          <w:rPr>
            <w:rFonts w:ascii="Arial" w:eastAsia="MS Mincho" w:hAnsi="Arial" w:cs="Arial"/>
            <w:sz w:val="20"/>
            <w:szCs w:val="20"/>
          </w:rPr>
          <w:t>21.</w:t>
        </w:r>
      </w:hyperlink>
    </w:p>
    <w:p w14:paraId="17AE23F0" w14:textId="77777777" w:rsidR="008660A6" w:rsidRDefault="008660A6" w:rsidP="008660A6">
      <w:pPr>
        <w:spacing w:line="276" w:lineRule="auto"/>
        <w:ind w:firstLine="709"/>
        <w:jc w:val="center"/>
        <w:rPr>
          <w:rFonts w:ascii="Arial" w:eastAsia="MS Mincho" w:hAnsi="Arial" w:cs="Arial"/>
          <w:iCs/>
          <w:sz w:val="20"/>
          <w:szCs w:val="20"/>
        </w:rPr>
      </w:pPr>
      <w:r w:rsidRPr="003F4B99">
        <w:rPr>
          <w:rFonts w:ascii="Arial" w:eastAsia="MS Mincho" w:hAnsi="Arial" w:cs="Arial"/>
          <w:iCs/>
          <w:sz w:val="20"/>
          <w:szCs w:val="20"/>
        </w:rPr>
        <w:t>Três Rios, ........ de .................. de 202..</w:t>
      </w:r>
    </w:p>
    <w:p w14:paraId="0EA56F3B" w14:textId="77777777" w:rsidR="008660A6" w:rsidRDefault="008660A6" w:rsidP="008660A6">
      <w:pPr>
        <w:spacing w:line="276" w:lineRule="auto"/>
        <w:ind w:firstLine="709"/>
        <w:jc w:val="center"/>
        <w:rPr>
          <w:rFonts w:ascii="Arial" w:eastAsia="MS Mincho" w:hAnsi="Arial" w:cs="Arial"/>
          <w:iCs/>
          <w:sz w:val="20"/>
          <w:szCs w:val="20"/>
        </w:rPr>
      </w:pPr>
    </w:p>
    <w:p w14:paraId="7BA8D105" w14:textId="77777777" w:rsidR="008660A6" w:rsidRDefault="008660A6" w:rsidP="008660A6">
      <w:pPr>
        <w:spacing w:line="276" w:lineRule="auto"/>
        <w:ind w:firstLine="709"/>
        <w:jc w:val="center"/>
        <w:rPr>
          <w:rFonts w:ascii="Arial" w:eastAsia="MS Mincho" w:hAnsi="Arial" w:cs="Arial"/>
          <w:iCs/>
          <w:sz w:val="20"/>
          <w:szCs w:val="20"/>
        </w:rPr>
      </w:pPr>
    </w:p>
    <w:p w14:paraId="16679B90" w14:textId="77777777" w:rsidR="008660A6" w:rsidRPr="003F4B99" w:rsidRDefault="008660A6" w:rsidP="008660A6">
      <w:pPr>
        <w:autoSpaceDE w:val="0"/>
        <w:autoSpaceDN w:val="0"/>
        <w:adjustRightInd w:val="0"/>
        <w:spacing w:line="276" w:lineRule="auto"/>
        <w:jc w:val="center"/>
        <w:rPr>
          <w:rFonts w:ascii="Arial" w:eastAsia="MS Mincho" w:hAnsi="Arial" w:cs="Arial"/>
          <w:i/>
          <w:sz w:val="20"/>
          <w:szCs w:val="20"/>
        </w:rPr>
      </w:pPr>
      <w:r w:rsidRPr="003F4B99">
        <w:rPr>
          <w:rFonts w:ascii="Arial" w:eastAsia="MS Mincho" w:hAnsi="Arial" w:cs="Arial"/>
          <w:i/>
          <w:sz w:val="20"/>
          <w:szCs w:val="20"/>
        </w:rPr>
        <w:t>Município de Três Rios</w:t>
      </w:r>
    </w:p>
    <w:p w14:paraId="1FC7A8C6" w14:textId="77777777" w:rsidR="008660A6" w:rsidRPr="003F4B99" w:rsidRDefault="008660A6" w:rsidP="008660A6">
      <w:pPr>
        <w:autoSpaceDE w:val="0"/>
        <w:autoSpaceDN w:val="0"/>
        <w:adjustRightInd w:val="0"/>
        <w:spacing w:line="276" w:lineRule="auto"/>
        <w:jc w:val="center"/>
        <w:rPr>
          <w:rFonts w:ascii="Arial" w:eastAsia="MS Mincho" w:hAnsi="Arial" w:cs="Arial"/>
          <w:i/>
          <w:caps/>
          <w:sz w:val="20"/>
          <w:szCs w:val="20"/>
        </w:rPr>
      </w:pPr>
      <w:r w:rsidRPr="003F4B99">
        <w:rPr>
          <w:rFonts w:ascii="Arial" w:eastAsia="MS Mincho" w:hAnsi="Arial" w:cs="Arial"/>
          <w:i/>
          <w:caps/>
          <w:sz w:val="20"/>
          <w:szCs w:val="20"/>
        </w:rPr>
        <w:t>Contratante</w:t>
      </w:r>
    </w:p>
    <w:p w14:paraId="49A27604" w14:textId="77777777" w:rsidR="008660A6" w:rsidRDefault="008660A6" w:rsidP="008660A6">
      <w:pPr>
        <w:autoSpaceDE w:val="0"/>
        <w:autoSpaceDN w:val="0"/>
        <w:adjustRightInd w:val="0"/>
        <w:spacing w:line="276" w:lineRule="auto"/>
        <w:jc w:val="center"/>
        <w:rPr>
          <w:rFonts w:ascii="Arial" w:eastAsia="MS Mincho" w:hAnsi="Arial" w:cs="Arial"/>
          <w:i/>
          <w:sz w:val="20"/>
          <w:szCs w:val="20"/>
        </w:rPr>
      </w:pPr>
    </w:p>
    <w:p w14:paraId="7896593B" w14:textId="77777777" w:rsidR="008660A6" w:rsidRDefault="008660A6" w:rsidP="008660A6">
      <w:pPr>
        <w:autoSpaceDE w:val="0"/>
        <w:autoSpaceDN w:val="0"/>
        <w:adjustRightInd w:val="0"/>
        <w:spacing w:line="276" w:lineRule="auto"/>
        <w:jc w:val="center"/>
        <w:rPr>
          <w:rFonts w:ascii="Arial" w:eastAsia="MS Mincho" w:hAnsi="Arial" w:cs="Arial"/>
          <w:i/>
          <w:sz w:val="20"/>
          <w:szCs w:val="20"/>
        </w:rPr>
      </w:pPr>
    </w:p>
    <w:p w14:paraId="3AEA2E36" w14:textId="77777777" w:rsidR="008660A6" w:rsidRPr="003F4B99" w:rsidRDefault="008660A6" w:rsidP="008660A6">
      <w:pPr>
        <w:autoSpaceDE w:val="0"/>
        <w:autoSpaceDN w:val="0"/>
        <w:adjustRightInd w:val="0"/>
        <w:spacing w:line="276" w:lineRule="auto"/>
        <w:jc w:val="center"/>
        <w:rPr>
          <w:rFonts w:ascii="Arial" w:eastAsia="MS Mincho" w:hAnsi="Arial" w:cs="Arial"/>
          <w:i/>
          <w:sz w:val="20"/>
          <w:szCs w:val="20"/>
        </w:rPr>
      </w:pPr>
      <w:r w:rsidRPr="003F4B99">
        <w:rPr>
          <w:rFonts w:ascii="Arial" w:eastAsia="MS Mincho" w:hAnsi="Arial" w:cs="Arial"/>
          <w:i/>
          <w:sz w:val="20"/>
          <w:szCs w:val="20"/>
        </w:rPr>
        <w:t>(Nome da Empresa)</w:t>
      </w:r>
    </w:p>
    <w:p w14:paraId="44FB982C" w14:textId="77777777" w:rsidR="008660A6" w:rsidRPr="003F4B99" w:rsidRDefault="008660A6" w:rsidP="008660A6">
      <w:pPr>
        <w:autoSpaceDE w:val="0"/>
        <w:autoSpaceDN w:val="0"/>
        <w:adjustRightInd w:val="0"/>
        <w:spacing w:line="276" w:lineRule="auto"/>
        <w:jc w:val="center"/>
        <w:rPr>
          <w:rFonts w:ascii="Arial" w:eastAsia="MS Mincho" w:hAnsi="Arial" w:cs="Arial"/>
          <w:i/>
          <w:sz w:val="20"/>
          <w:szCs w:val="20"/>
        </w:rPr>
      </w:pPr>
      <w:r w:rsidRPr="003F4B99">
        <w:rPr>
          <w:rFonts w:ascii="Arial" w:eastAsia="MS Mincho" w:hAnsi="Arial" w:cs="Arial"/>
          <w:i/>
          <w:sz w:val="20"/>
          <w:szCs w:val="20"/>
        </w:rPr>
        <w:t>(Nome do Representante Legal)</w:t>
      </w:r>
    </w:p>
    <w:p w14:paraId="03099F90" w14:textId="77777777" w:rsidR="008660A6" w:rsidRPr="003F4B99" w:rsidRDefault="008660A6" w:rsidP="008660A6">
      <w:pPr>
        <w:autoSpaceDE w:val="0"/>
        <w:autoSpaceDN w:val="0"/>
        <w:adjustRightInd w:val="0"/>
        <w:spacing w:line="276" w:lineRule="auto"/>
        <w:jc w:val="center"/>
        <w:rPr>
          <w:rFonts w:ascii="Arial" w:eastAsia="MS Mincho" w:hAnsi="Arial" w:cs="Arial"/>
          <w:i/>
          <w:caps/>
          <w:sz w:val="20"/>
          <w:szCs w:val="20"/>
        </w:rPr>
      </w:pPr>
      <w:r w:rsidRPr="003F4B99">
        <w:rPr>
          <w:rFonts w:ascii="Arial" w:eastAsia="MS Mincho" w:hAnsi="Arial" w:cs="Arial"/>
          <w:i/>
          <w:caps/>
          <w:sz w:val="20"/>
          <w:szCs w:val="20"/>
        </w:rPr>
        <w:t>ContratadA</w:t>
      </w:r>
    </w:p>
    <w:p w14:paraId="233B070B" w14:textId="77777777" w:rsidR="008660A6" w:rsidRDefault="008660A6" w:rsidP="008660A6">
      <w:pPr>
        <w:spacing w:line="276" w:lineRule="auto"/>
        <w:jc w:val="both"/>
        <w:rPr>
          <w:rFonts w:ascii="Arial" w:eastAsia="MS Mincho" w:hAnsi="Arial" w:cs="Arial"/>
          <w:sz w:val="20"/>
          <w:szCs w:val="20"/>
        </w:rPr>
      </w:pPr>
    </w:p>
    <w:p w14:paraId="2A89FF86" w14:textId="77777777" w:rsidR="008660A6" w:rsidRPr="003F4B99" w:rsidRDefault="008660A6" w:rsidP="008660A6">
      <w:pPr>
        <w:spacing w:line="276" w:lineRule="auto"/>
        <w:jc w:val="both"/>
        <w:rPr>
          <w:rFonts w:ascii="Arial" w:eastAsia="MS Mincho" w:hAnsi="Arial" w:cs="Arial"/>
          <w:sz w:val="20"/>
          <w:szCs w:val="20"/>
        </w:rPr>
      </w:pPr>
      <w:r w:rsidRPr="003F4B99">
        <w:rPr>
          <w:rFonts w:ascii="Arial" w:eastAsia="MS Mincho" w:hAnsi="Arial" w:cs="Arial"/>
          <w:sz w:val="20"/>
          <w:szCs w:val="20"/>
        </w:rPr>
        <w:t xml:space="preserve">Testemunhas: </w:t>
      </w:r>
    </w:p>
    <w:p w14:paraId="0B1C8FF3" w14:textId="77777777" w:rsidR="008660A6" w:rsidRDefault="008660A6" w:rsidP="008660A6">
      <w:pPr>
        <w:spacing w:line="276" w:lineRule="auto"/>
        <w:jc w:val="both"/>
        <w:rPr>
          <w:rFonts w:ascii="Arial" w:eastAsia="MS Mincho" w:hAnsi="Arial" w:cs="Arial"/>
          <w:sz w:val="20"/>
          <w:szCs w:val="20"/>
        </w:rPr>
      </w:pPr>
    </w:p>
    <w:p w14:paraId="61CB0FB4" w14:textId="77777777" w:rsidR="008660A6" w:rsidRDefault="008660A6" w:rsidP="008660A6">
      <w:pPr>
        <w:spacing w:line="276" w:lineRule="auto"/>
        <w:jc w:val="both"/>
        <w:rPr>
          <w:rFonts w:ascii="Arial" w:eastAsia="MS Mincho" w:hAnsi="Arial" w:cs="Arial"/>
          <w:sz w:val="20"/>
          <w:szCs w:val="20"/>
        </w:rPr>
      </w:pPr>
    </w:p>
    <w:p w14:paraId="46264F98" w14:textId="77777777" w:rsidR="008660A6" w:rsidRDefault="008660A6" w:rsidP="008660A6">
      <w:pPr>
        <w:spacing w:line="276" w:lineRule="auto"/>
        <w:jc w:val="both"/>
        <w:rPr>
          <w:rFonts w:ascii="Arial" w:eastAsia="MS Mincho" w:hAnsi="Arial" w:cs="Arial"/>
          <w:i/>
          <w:sz w:val="20"/>
          <w:szCs w:val="20"/>
        </w:rPr>
      </w:pPr>
      <w:r w:rsidRPr="003F4B99">
        <w:rPr>
          <w:rFonts w:ascii="Arial" w:eastAsia="MS Mincho" w:hAnsi="Arial" w:cs="Arial"/>
          <w:i/>
          <w:sz w:val="20"/>
          <w:szCs w:val="20"/>
        </w:rPr>
        <w:t>Nome legível:</w:t>
      </w:r>
      <w:r>
        <w:rPr>
          <w:rFonts w:ascii="Arial" w:eastAsia="MS Mincho" w:hAnsi="Arial" w:cs="Arial"/>
          <w:i/>
          <w:sz w:val="20"/>
          <w:szCs w:val="20"/>
        </w:rPr>
        <w:t xml:space="preserve">  </w:t>
      </w:r>
    </w:p>
    <w:p w14:paraId="46C866F1" w14:textId="77777777" w:rsidR="008660A6" w:rsidRDefault="008660A6" w:rsidP="008660A6">
      <w:pPr>
        <w:spacing w:line="276" w:lineRule="auto"/>
        <w:jc w:val="both"/>
        <w:rPr>
          <w:rFonts w:ascii="Arial" w:eastAsia="MS Mincho" w:hAnsi="Arial" w:cs="Arial"/>
          <w:i/>
          <w:sz w:val="20"/>
          <w:szCs w:val="20"/>
        </w:rPr>
      </w:pPr>
      <w:r>
        <w:rPr>
          <w:rFonts w:ascii="Arial" w:eastAsia="MS Mincho" w:hAnsi="Arial" w:cs="Arial"/>
          <w:i/>
          <w:sz w:val="20"/>
          <w:szCs w:val="20"/>
        </w:rPr>
        <w:t>Identidade:</w:t>
      </w:r>
    </w:p>
    <w:p w14:paraId="1121F489" w14:textId="77777777" w:rsidR="008660A6" w:rsidRDefault="008660A6" w:rsidP="008660A6">
      <w:pPr>
        <w:spacing w:line="276" w:lineRule="auto"/>
        <w:jc w:val="both"/>
        <w:rPr>
          <w:rFonts w:ascii="Arial" w:eastAsia="MS Mincho" w:hAnsi="Arial" w:cs="Arial"/>
          <w:i/>
          <w:sz w:val="20"/>
          <w:szCs w:val="20"/>
        </w:rPr>
      </w:pPr>
      <w:r>
        <w:rPr>
          <w:rFonts w:ascii="Arial" w:eastAsia="MS Mincho" w:hAnsi="Arial" w:cs="Arial"/>
          <w:i/>
          <w:sz w:val="20"/>
          <w:szCs w:val="20"/>
        </w:rPr>
        <w:t xml:space="preserve">   </w:t>
      </w:r>
    </w:p>
    <w:p w14:paraId="5EAEDC19" w14:textId="77777777" w:rsidR="008660A6" w:rsidRDefault="008660A6" w:rsidP="008660A6">
      <w:pPr>
        <w:spacing w:line="276" w:lineRule="auto"/>
        <w:jc w:val="both"/>
        <w:rPr>
          <w:rFonts w:ascii="Arial" w:eastAsia="MS Mincho" w:hAnsi="Arial" w:cs="Arial"/>
          <w:i/>
          <w:sz w:val="20"/>
          <w:szCs w:val="20"/>
        </w:rPr>
      </w:pPr>
      <w:r>
        <w:rPr>
          <w:rFonts w:ascii="Arial" w:eastAsia="MS Mincho" w:hAnsi="Arial" w:cs="Arial"/>
          <w:i/>
          <w:sz w:val="20"/>
          <w:szCs w:val="20"/>
        </w:rPr>
        <w:t xml:space="preserve">                                                            </w:t>
      </w:r>
    </w:p>
    <w:p w14:paraId="753E8AFD" w14:textId="77777777" w:rsidR="008660A6" w:rsidRPr="003F4B99" w:rsidRDefault="008660A6" w:rsidP="008660A6">
      <w:pPr>
        <w:spacing w:line="276" w:lineRule="auto"/>
        <w:jc w:val="both"/>
        <w:rPr>
          <w:rFonts w:ascii="Arial" w:eastAsia="MS Mincho" w:hAnsi="Arial" w:cs="Arial"/>
          <w:i/>
          <w:sz w:val="20"/>
          <w:szCs w:val="20"/>
        </w:rPr>
      </w:pPr>
      <w:r>
        <w:rPr>
          <w:rFonts w:ascii="Arial" w:eastAsia="MS Mincho" w:hAnsi="Arial" w:cs="Arial"/>
          <w:i/>
          <w:sz w:val="20"/>
          <w:szCs w:val="20"/>
        </w:rPr>
        <w:t>Nome legível:</w:t>
      </w:r>
    </w:p>
    <w:p w14:paraId="7B66F8ED" w14:textId="77777777" w:rsidR="008660A6" w:rsidRPr="00901153" w:rsidRDefault="008660A6" w:rsidP="008660A6">
      <w:pPr>
        <w:spacing w:line="276" w:lineRule="auto"/>
        <w:jc w:val="both"/>
        <w:rPr>
          <w:rFonts w:ascii="Arial" w:eastAsia="MS Mincho" w:hAnsi="Arial" w:cs="Arial"/>
          <w:i/>
          <w:sz w:val="20"/>
          <w:szCs w:val="20"/>
        </w:rPr>
      </w:pPr>
      <w:r w:rsidRPr="003F4B99">
        <w:rPr>
          <w:rFonts w:ascii="Arial" w:eastAsia="MS Mincho" w:hAnsi="Arial" w:cs="Arial"/>
          <w:i/>
          <w:sz w:val="20"/>
          <w:szCs w:val="20"/>
        </w:rPr>
        <w:t>Identidade:</w:t>
      </w:r>
      <w:r>
        <w:rPr>
          <w:rFonts w:ascii="Arial" w:eastAsia="MS Mincho" w:hAnsi="Arial" w:cs="Arial"/>
          <w:i/>
          <w:sz w:val="20"/>
          <w:szCs w:val="20"/>
        </w:rPr>
        <w:t xml:space="preserve">                                                                 </w:t>
      </w:r>
    </w:p>
    <w:p w14:paraId="3868A764" w14:textId="77777777" w:rsidR="008660A6" w:rsidRPr="002931EB" w:rsidRDefault="008660A6" w:rsidP="008660A6">
      <w:pPr>
        <w:pStyle w:val="Corpodetexto"/>
        <w:tabs>
          <w:tab w:val="center" w:pos="4819"/>
          <w:tab w:val="right" w:pos="9639"/>
        </w:tabs>
        <w:ind w:right="-1"/>
        <w:rPr>
          <w:rFonts w:ascii="Arial" w:hAnsi="Arial" w:cs="Arial"/>
          <w:sz w:val="20"/>
          <w:szCs w:val="20"/>
        </w:rPr>
      </w:pPr>
    </w:p>
    <w:p w14:paraId="3AF8F1FB" w14:textId="77777777" w:rsidR="00013871" w:rsidRPr="00013871" w:rsidRDefault="00013871" w:rsidP="00013871">
      <w:pPr>
        <w:pStyle w:val="Nivel3"/>
        <w:numPr>
          <w:ilvl w:val="0"/>
          <w:numId w:val="0"/>
        </w:numPr>
        <w:ind w:left="284"/>
        <w:rPr>
          <w:caps/>
        </w:rPr>
      </w:pPr>
    </w:p>
    <w:p w14:paraId="7B67FC27" w14:textId="13915A21" w:rsidR="00013871" w:rsidRDefault="00013871">
      <w:pPr>
        <w:rPr>
          <w:rFonts w:ascii="Arial" w:hAnsi="Arial" w:cs="Arial"/>
          <w:b/>
          <w:bCs/>
          <w:caps/>
          <w:sz w:val="20"/>
          <w:szCs w:val="20"/>
        </w:rPr>
      </w:pPr>
    </w:p>
    <w:bookmarkEnd w:id="38"/>
    <w:sectPr w:rsidR="00013871" w:rsidSect="00097AAE">
      <w:headerReference w:type="default" r:id="rId92"/>
      <w:footerReference w:type="default" r:id="rId93"/>
      <w:headerReference w:type="first" r:id="rId94"/>
      <w:footerReference w:type="first" r:id="rId95"/>
      <w:pgSz w:w="11906" w:h="16838" w:code="9"/>
      <w:pgMar w:top="1418" w:right="1134" w:bottom="0"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5B0E" w14:textId="77777777" w:rsidR="00A5584D" w:rsidRDefault="00A5584D">
      <w:r>
        <w:separator/>
      </w:r>
    </w:p>
  </w:endnote>
  <w:endnote w:type="continuationSeparator" w:id="0">
    <w:p w14:paraId="4FC65BA3" w14:textId="77777777" w:rsidR="00A5584D" w:rsidRDefault="00A5584D">
      <w:r>
        <w:continuationSeparator/>
      </w:r>
    </w:p>
  </w:endnote>
  <w:endnote w:type="continuationNotice" w:id="1">
    <w:p w14:paraId="78AE6D27" w14:textId="77777777" w:rsidR="00A5584D" w:rsidRDefault="00A55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pranq eco sans">
    <w:altName w:val="Malgun Gothic"/>
    <w:charset w:val="00"/>
    <w:family w:val="swiss"/>
    <w:pitch w:val="variable"/>
    <w:sig w:usb0="00000003" w:usb1="1000204A" w:usb2="00000000" w:usb3="00000000" w:csb0="00000001" w:csb1="00000000"/>
  </w:font>
  <w:font w:name="DKNKFM+ArialNarrow">
    <w:altName w:val="Arial Narrow"/>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1A5D9A91" w14:textId="77777777" w:rsidR="00A5584D" w:rsidRPr="007B5385" w:rsidRDefault="00A5584D"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3FF7CED" w14:textId="77777777" w:rsidR="00A5584D" w:rsidRPr="00A91313" w:rsidRDefault="00A5584D" w:rsidP="00A91313">
        <w:pPr>
          <w:pStyle w:val="Rodap"/>
          <w:jc w:val="center"/>
          <w:rPr>
            <w:rFonts w:ascii="Calibri" w:eastAsia="Calibri" w:hAnsi="Calibri" w:cs="Calibri"/>
            <w:b/>
            <w:color w:val="15655F"/>
            <w:sz w:val="26"/>
            <w:szCs w:val="26"/>
            <w:lang w:eastAsia="en-US"/>
          </w:rPr>
        </w:pPr>
        <w:r w:rsidRPr="00C50A0D">
          <w:rPr>
            <w:color w:val="7F7F7F" w:themeColor="text1" w:themeTint="80"/>
            <w:spacing w:val="60"/>
            <w:sz w:val="22"/>
            <w:szCs w:val="22"/>
          </w:rPr>
          <w:tab/>
        </w:r>
        <w:r w:rsidRPr="00A91313">
          <w:rPr>
            <w:rFonts w:ascii="Calibri" w:eastAsia="Calibri" w:hAnsi="Calibri" w:cs="Calibri"/>
            <w:b/>
            <w:color w:val="15655F"/>
            <w:sz w:val="26"/>
            <w:szCs w:val="26"/>
            <w:lang w:eastAsia="en-US"/>
          </w:rPr>
          <w:t>SECRETARIA DE GESTÃO PÚBLICA E COMPRAS GOVERNAMENTAIS</w:t>
        </w:r>
      </w:p>
      <w:p w14:paraId="4B68582E" w14:textId="77777777" w:rsidR="00A5584D" w:rsidRPr="00A91313" w:rsidRDefault="00A5584D" w:rsidP="00A91313">
        <w:pPr>
          <w:tabs>
            <w:tab w:val="center" w:pos="4252"/>
            <w:tab w:val="right" w:pos="8504"/>
          </w:tabs>
          <w:ind w:right="-427" w:hanging="851"/>
          <w:jc w:val="center"/>
          <w:rPr>
            <w:rFonts w:ascii="Calibri" w:eastAsia="Calibri" w:hAnsi="Calibri" w:cs="Calibri"/>
            <w:color w:val="15655F"/>
            <w:sz w:val="20"/>
            <w:szCs w:val="20"/>
            <w:lang w:eastAsia="en-US"/>
          </w:rPr>
        </w:pPr>
        <w:r w:rsidRPr="00A91313">
          <w:rPr>
            <w:rFonts w:ascii="Calibri" w:eastAsia="Calibri" w:hAnsi="Calibri" w:cs="Calibri"/>
            <w:color w:val="15655F"/>
            <w:sz w:val="20"/>
            <w:szCs w:val="20"/>
            <w:lang w:eastAsia="en-US"/>
          </w:rPr>
          <w:t>RUA GOMES PORTO, 225 SALA 803 – (CENTRO EMPRESARIAL AMÉRICO SILVA) CENTRO – TRÊS RIOS/RJ – CEP: 25.804-070</w:t>
        </w:r>
      </w:p>
      <w:p w14:paraId="7D0BAC82" w14:textId="77777777" w:rsidR="00A5584D" w:rsidRPr="00A91313" w:rsidRDefault="00A5584D" w:rsidP="00A91313">
        <w:pPr>
          <w:tabs>
            <w:tab w:val="center" w:pos="4252"/>
            <w:tab w:val="right" w:pos="8504"/>
          </w:tabs>
          <w:jc w:val="center"/>
          <w:rPr>
            <w:rFonts w:ascii="Calibri" w:eastAsia="Calibri" w:hAnsi="Calibri" w:cs="Calibri"/>
            <w:color w:val="15655F"/>
            <w:sz w:val="22"/>
            <w:szCs w:val="22"/>
            <w:lang w:eastAsia="en-US"/>
          </w:rPr>
        </w:pPr>
        <w:r w:rsidRPr="00A91313">
          <w:rPr>
            <w:rFonts w:ascii="Calibri" w:eastAsia="Calibri" w:hAnsi="Calibri" w:cs="Calibri"/>
            <w:noProof/>
            <w:color w:val="15655F"/>
            <w:sz w:val="22"/>
            <w:szCs w:val="22"/>
          </w:rPr>
          <w:drawing>
            <wp:anchor distT="0" distB="0" distL="114300" distR="114300" simplePos="0" relativeHeight="251659264" behindDoc="0" locked="0" layoutInCell="1" allowOverlap="1" wp14:anchorId="4792E3CA" wp14:editId="69399984">
              <wp:simplePos x="0" y="0"/>
              <wp:positionH relativeFrom="margin">
                <wp:align>center</wp:align>
              </wp:positionH>
              <wp:positionV relativeFrom="paragraph">
                <wp:posOffset>52705</wp:posOffset>
              </wp:positionV>
              <wp:extent cx="3721616" cy="192024"/>
              <wp:effectExtent l="0" t="0" r="0" b="0"/>
              <wp:wrapNone/>
              <wp:docPr id="119" name="Imagem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des Sociai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21616" cy="192024"/>
                      </a:xfrm>
                      <a:prstGeom prst="rect">
                        <a:avLst/>
                      </a:prstGeom>
                    </pic:spPr>
                  </pic:pic>
                </a:graphicData>
              </a:graphic>
            </wp:anchor>
          </w:drawing>
        </w:r>
      </w:p>
      <w:p w14:paraId="43E5E239" w14:textId="77777777" w:rsidR="00A5584D" w:rsidRPr="00A91313" w:rsidRDefault="00A5584D" w:rsidP="00A91313">
        <w:pPr>
          <w:pStyle w:val="Rodap"/>
          <w:jc w:val="right"/>
          <w:rPr>
            <w:rFonts w:ascii="Arial" w:hAnsi="Arial" w:cs="Arial"/>
            <w:b/>
            <w:color w:val="7F7F7F" w:themeColor="text1" w:themeTint="80"/>
            <w:sz w:val="18"/>
            <w:szCs w:val="18"/>
          </w:rPr>
        </w:pPr>
        <w:r w:rsidRPr="00C50A0D">
          <w:rPr>
            <w:color w:val="7F7F7F" w:themeColor="text1" w:themeTint="80"/>
            <w:spacing w:val="60"/>
            <w:sz w:val="22"/>
            <w:szCs w:val="22"/>
          </w:rPr>
          <w:tab/>
        </w:r>
        <w:r w:rsidRPr="00A91313">
          <w:rPr>
            <w:rFonts w:ascii="Arial" w:hAnsi="Arial" w:cs="Arial"/>
            <w:b/>
            <w:color w:val="595959" w:themeColor="text1" w:themeTint="A6"/>
            <w:spacing w:val="60"/>
            <w:sz w:val="18"/>
            <w:szCs w:val="18"/>
          </w:rPr>
          <w:t>Página</w:t>
        </w:r>
        <w:r w:rsidRPr="00A91313">
          <w:rPr>
            <w:rFonts w:ascii="Arial" w:hAnsi="Arial" w:cs="Arial"/>
            <w:b/>
            <w:color w:val="595959" w:themeColor="text1" w:themeTint="A6"/>
            <w:sz w:val="18"/>
            <w:szCs w:val="18"/>
          </w:rPr>
          <w:t xml:space="preserve"> </w:t>
        </w:r>
        <w:r w:rsidRPr="00A91313">
          <w:rPr>
            <w:rFonts w:ascii="Arial" w:hAnsi="Arial" w:cs="Arial"/>
            <w:b/>
            <w:color w:val="595959" w:themeColor="text1" w:themeTint="A6"/>
            <w:sz w:val="18"/>
            <w:szCs w:val="18"/>
          </w:rPr>
          <w:fldChar w:fldCharType="begin"/>
        </w:r>
        <w:r w:rsidRPr="00A91313">
          <w:rPr>
            <w:rFonts w:ascii="Arial" w:hAnsi="Arial" w:cs="Arial"/>
            <w:b/>
            <w:color w:val="595959" w:themeColor="text1" w:themeTint="A6"/>
            <w:sz w:val="18"/>
            <w:szCs w:val="18"/>
          </w:rPr>
          <w:instrText>PAGE   \* MERGEFORMAT</w:instrText>
        </w:r>
        <w:r w:rsidRPr="00A91313">
          <w:rPr>
            <w:rFonts w:ascii="Arial" w:hAnsi="Arial" w:cs="Arial"/>
            <w:b/>
            <w:color w:val="595959" w:themeColor="text1" w:themeTint="A6"/>
            <w:sz w:val="18"/>
            <w:szCs w:val="18"/>
          </w:rPr>
          <w:fldChar w:fldCharType="separate"/>
        </w:r>
        <w:r w:rsidR="002539E7">
          <w:rPr>
            <w:rFonts w:ascii="Arial" w:hAnsi="Arial" w:cs="Arial"/>
            <w:b/>
            <w:noProof/>
            <w:color w:val="595959" w:themeColor="text1" w:themeTint="A6"/>
            <w:sz w:val="18"/>
            <w:szCs w:val="18"/>
          </w:rPr>
          <w:t>3</w:t>
        </w:r>
        <w:r w:rsidRPr="00A91313">
          <w:rPr>
            <w:rFonts w:ascii="Arial" w:hAnsi="Arial" w:cs="Arial"/>
            <w:b/>
            <w:color w:val="595959" w:themeColor="text1" w:themeTint="A6"/>
            <w:sz w:val="18"/>
            <w:szCs w:val="18"/>
          </w:rPr>
          <w:fldChar w:fldCharType="end"/>
        </w:r>
        <w:r w:rsidRPr="00A91313">
          <w:rPr>
            <w:rFonts w:ascii="Arial" w:hAnsi="Arial" w:cs="Arial"/>
            <w:b/>
            <w:color w:val="595959" w:themeColor="text1" w:themeTint="A6"/>
            <w:sz w:val="18"/>
            <w:szCs w:val="18"/>
          </w:rPr>
          <w:t xml:space="preserve"> | </w:t>
        </w:r>
        <w:r w:rsidRPr="00A91313">
          <w:rPr>
            <w:rFonts w:ascii="Arial" w:hAnsi="Arial" w:cs="Arial"/>
            <w:b/>
            <w:color w:val="595959" w:themeColor="text1" w:themeTint="A6"/>
            <w:sz w:val="18"/>
            <w:szCs w:val="18"/>
          </w:rPr>
          <w:fldChar w:fldCharType="begin"/>
        </w:r>
        <w:r w:rsidRPr="00A91313">
          <w:rPr>
            <w:rFonts w:ascii="Arial" w:hAnsi="Arial" w:cs="Arial"/>
            <w:b/>
            <w:color w:val="595959" w:themeColor="text1" w:themeTint="A6"/>
            <w:sz w:val="18"/>
            <w:szCs w:val="18"/>
          </w:rPr>
          <w:instrText>NUMPAGES  \* Arabic  \* MERGEFORMAT</w:instrText>
        </w:r>
        <w:r w:rsidRPr="00A91313">
          <w:rPr>
            <w:rFonts w:ascii="Arial" w:hAnsi="Arial" w:cs="Arial"/>
            <w:b/>
            <w:color w:val="595959" w:themeColor="text1" w:themeTint="A6"/>
            <w:sz w:val="18"/>
            <w:szCs w:val="18"/>
          </w:rPr>
          <w:fldChar w:fldCharType="separate"/>
        </w:r>
        <w:r w:rsidR="002539E7">
          <w:rPr>
            <w:rFonts w:ascii="Arial" w:hAnsi="Arial" w:cs="Arial"/>
            <w:b/>
            <w:noProof/>
            <w:color w:val="595959" w:themeColor="text1" w:themeTint="A6"/>
            <w:sz w:val="18"/>
            <w:szCs w:val="18"/>
          </w:rPr>
          <w:t>47</w:t>
        </w:r>
        <w:r w:rsidRPr="00A91313">
          <w:rPr>
            <w:rFonts w:ascii="Arial" w:hAnsi="Arial" w:cs="Arial"/>
            <w:b/>
            <w:color w:val="595959" w:themeColor="text1" w:themeTint="A6"/>
            <w:sz w:val="18"/>
            <w:szCs w:val="18"/>
          </w:rPr>
          <w:fldChar w:fldCharType="end"/>
        </w:r>
      </w:p>
      <w:p w14:paraId="65248D3B" w14:textId="77777777" w:rsidR="00A5584D" w:rsidRPr="00244403" w:rsidRDefault="00D64B8F" w:rsidP="00EF4A41">
        <w:pPr>
          <w:pStyle w:val="Rodap"/>
          <w:rPr>
            <w:rFonts w:ascii="Arial" w:hAnsi="Arial" w:cs="Arial"/>
            <w:sz w:val="14"/>
            <w:szCs w:val="14"/>
          </w:rPr>
        </w:pPr>
      </w:p>
    </w:sdtContent>
  </w:sdt>
  <w:p w14:paraId="464AF92F" w14:textId="77777777" w:rsidR="00A5584D" w:rsidRPr="00842420" w:rsidRDefault="00A5584D" w:rsidP="00225EC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72647" w14:textId="77777777" w:rsidR="00A5584D" w:rsidRPr="00A91313" w:rsidRDefault="00A5584D" w:rsidP="00A91313">
    <w:pPr>
      <w:tabs>
        <w:tab w:val="center" w:pos="4252"/>
        <w:tab w:val="right" w:pos="8504"/>
      </w:tabs>
      <w:jc w:val="center"/>
      <w:rPr>
        <w:rFonts w:ascii="Calibri" w:eastAsia="Calibri" w:hAnsi="Calibri" w:cs="Calibri"/>
        <w:b/>
        <w:color w:val="15655F"/>
        <w:sz w:val="26"/>
        <w:szCs w:val="26"/>
        <w:lang w:eastAsia="en-US"/>
      </w:rPr>
    </w:pPr>
    <w:r w:rsidRPr="00A91313">
      <w:rPr>
        <w:rFonts w:ascii="Calibri" w:eastAsia="Calibri" w:hAnsi="Calibri" w:cs="Calibri"/>
        <w:b/>
        <w:color w:val="15655F"/>
        <w:sz w:val="26"/>
        <w:szCs w:val="26"/>
        <w:lang w:eastAsia="en-US"/>
      </w:rPr>
      <w:t>SECRETARIA DE GESTÃO PÚBLICA E COMPRAS GOVERNAMENTAIS</w:t>
    </w:r>
  </w:p>
  <w:p w14:paraId="3DD44231" w14:textId="77777777" w:rsidR="00A5584D" w:rsidRPr="00A91313" w:rsidRDefault="00A5584D" w:rsidP="00A91313">
    <w:pPr>
      <w:tabs>
        <w:tab w:val="center" w:pos="4252"/>
        <w:tab w:val="right" w:pos="8504"/>
      </w:tabs>
      <w:ind w:right="-427" w:hanging="851"/>
      <w:jc w:val="center"/>
      <w:rPr>
        <w:rFonts w:ascii="Calibri" w:eastAsia="Calibri" w:hAnsi="Calibri" w:cs="Calibri"/>
        <w:color w:val="15655F"/>
        <w:sz w:val="20"/>
        <w:szCs w:val="20"/>
        <w:lang w:eastAsia="en-US"/>
      </w:rPr>
    </w:pPr>
    <w:r w:rsidRPr="00A91313">
      <w:rPr>
        <w:rFonts w:ascii="Calibri" w:eastAsia="Calibri" w:hAnsi="Calibri" w:cs="Calibri"/>
        <w:color w:val="15655F"/>
        <w:sz w:val="20"/>
        <w:szCs w:val="20"/>
        <w:lang w:eastAsia="en-US"/>
      </w:rPr>
      <w:t>RUA GOMES PORTO, 225 SALA 803 – (CENTRO EMPRESARIAL AMÉRICO SILVA) CENTRO – TRÊS RIOS/RJ – CEP: 25.804-070</w:t>
    </w:r>
  </w:p>
  <w:p w14:paraId="12FC27D2" w14:textId="77777777" w:rsidR="00A5584D" w:rsidRPr="00A91313" w:rsidRDefault="00A5584D" w:rsidP="00A91313">
    <w:pPr>
      <w:tabs>
        <w:tab w:val="center" w:pos="4252"/>
        <w:tab w:val="right" w:pos="8504"/>
      </w:tabs>
      <w:jc w:val="center"/>
      <w:rPr>
        <w:rFonts w:ascii="Calibri" w:eastAsia="Calibri" w:hAnsi="Calibri" w:cs="Calibri"/>
        <w:color w:val="15655F"/>
        <w:sz w:val="22"/>
        <w:szCs w:val="22"/>
        <w:lang w:eastAsia="en-US"/>
      </w:rPr>
    </w:pPr>
    <w:r w:rsidRPr="00A91313">
      <w:rPr>
        <w:rFonts w:ascii="Calibri" w:eastAsia="Calibri" w:hAnsi="Calibri" w:cs="Calibri"/>
        <w:noProof/>
        <w:color w:val="15655F"/>
        <w:sz w:val="22"/>
        <w:szCs w:val="22"/>
      </w:rPr>
      <w:drawing>
        <wp:anchor distT="0" distB="0" distL="114300" distR="114300" simplePos="0" relativeHeight="251661312" behindDoc="0" locked="0" layoutInCell="1" allowOverlap="1" wp14:anchorId="6FC27BA2" wp14:editId="130DE679">
          <wp:simplePos x="0" y="0"/>
          <wp:positionH relativeFrom="margin">
            <wp:align>center</wp:align>
          </wp:positionH>
          <wp:positionV relativeFrom="paragraph">
            <wp:posOffset>52705</wp:posOffset>
          </wp:positionV>
          <wp:extent cx="3721616" cy="192024"/>
          <wp:effectExtent l="0" t="0" r="0" b="0"/>
          <wp:wrapNone/>
          <wp:docPr id="121" name="Image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des Sociai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21616" cy="192024"/>
                  </a:xfrm>
                  <a:prstGeom prst="rect">
                    <a:avLst/>
                  </a:prstGeom>
                </pic:spPr>
              </pic:pic>
            </a:graphicData>
          </a:graphic>
        </wp:anchor>
      </w:drawing>
    </w:r>
  </w:p>
  <w:p w14:paraId="6E906AD8" w14:textId="77777777" w:rsidR="00A5584D" w:rsidRDefault="00A5584D" w:rsidP="00A91313">
    <w:pPr>
      <w:pStyle w:val="Rodap"/>
      <w:jc w:val="right"/>
    </w:pPr>
    <w:r w:rsidRPr="00A91313">
      <w:rPr>
        <w:rFonts w:ascii="Arial" w:hAnsi="Arial" w:cs="Arial"/>
        <w:b/>
        <w:color w:val="595959" w:themeColor="text1" w:themeTint="A6"/>
        <w:spacing w:val="60"/>
        <w:sz w:val="18"/>
        <w:szCs w:val="18"/>
      </w:rPr>
      <w:t>Página</w:t>
    </w:r>
    <w:r w:rsidRPr="00A91313">
      <w:rPr>
        <w:rFonts w:ascii="Arial" w:hAnsi="Arial" w:cs="Arial"/>
        <w:b/>
        <w:color w:val="595959" w:themeColor="text1" w:themeTint="A6"/>
        <w:sz w:val="18"/>
        <w:szCs w:val="18"/>
      </w:rPr>
      <w:t xml:space="preserve"> </w:t>
    </w:r>
    <w:r w:rsidRPr="00A91313">
      <w:rPr>
        <w:rFonts w:ascii="Arial" w:hAnsi="Arial" w:cs="Arial"/>
        <w:b/>
        <w:color w:val="595959" w:themeColor="text1" w:themeTint="A6"/>
        <w:sz w:val="18"/>
        <w:szCs w:val="18"/>
      </w:rPr>
      <w:fldChar w:fldCharType="begin"/>
    </w:r>
    <w:r w:rsidRPr="00A91313">
      <w:rPr>
        <w:rFonts w:ascii="Arial" w:hAnsi="Arial" w:cs="Arial"/>
        <w:b/>
        <w:color w:val="595959" w:themeColor="text1" w:themeTint="A6"/>
        <w:sz w:val="18"/>
        <w:szCs w:val="18"/>
      </w:rPr>
      <w:instrText>PAGE   \* MERGEFORMAT</w:instrText>
    </w:r>
    <w:r w:rsidRPr="00A91313">
      <w:rPr>
        <w:rFonts w:ascii="Arial" w:hAnsi="Arial" w:cs="Arial"/>
        <w:b/>
        <w:color w:val="595959" w:themeColor="text1" w:themeTint="A6"/>
        <w:sz w:val="18"/>
        <w:szCs w:val="18"/>
      </w:rPr>
      <w:fldChar w:fldCharType="separate"/>
    </w:r>
    <w:r w:rsidR="00F70506">
      <w:rPr>
        <w:rFonts w:ascii="Arial" w:hAnsi="Arial" w:cs="Arial"/>
        <w:b/>
        <w:noProof/>
        <w:color w:val="595959" w:themeColor="text1" w:themeTint="A6"/>
        <w:sz w:val="18"/>
        <w:szCs w:val="18"/>
      </w:rPr>
      <w:t>1</w:t>
    </w:r>
    <w:r w:rsidRPr="00A91313">
      <w:rPr>
        <w:rFonts w:ascii="Arial" w:hAnsi="Arial" w:cs="Arial"/>
        <w:b/>
        <w:color w:val="595959" w:themeColor="text1" w:themeTint="A6"/>
        <w:sz w:val="18"/>
        <w:szCs w:val="18"/>
      </w:rPr>
      <w:fldChar w:fldCharType="end"/>
    </w:r>
    <w:r w:rsidRPr="00A91313">
      <w:rPr>
        <w:rFonts w:ascii="Arial" w:hAnsi="Arial" w:cs="Arial"/>
        <w:b/>
        <w:color w:val="595959" w:themeColor="text1" w:themeTint="A6"/>
        <w:sz w:val="18"/>
        <w:szCs w:val="18"/>
      </w:rPr>
      <w:t xml:space="preserve"> | </w:t>
    </w:r>
    <w:r w:rsidRPr="00A91313">
      <w:rPr>
        <w:rFonts w:ascii="Arial" w:hAnsi="Arial" w:cs="Arial"/>
        <w:b/>
        <w:color w:val="595959" w:themeColor="text1" w:themeTint="A6"/>
        <w:sz w:val="18"/>
        <w:szCs w:val="18"/>
      </w:rPr>
      <w:fldChar w:fldCharType="begin"/>
    </w:r>
    <w:r w:rsidRPr="00A91313">
      <w:rPr>
        <w:rFonts w:ascii="Arial" w:hAnsi="Arial" w:cs="Arial"/>
        <w:b/>
        <w:color w:val="595959" w:themeColor="text1" w:themeTint="A6"/>
        <w:sz w:val="18"/>
        <w:szCs w:val="18"/>
      </w:rPr>
      <w:instrText>NUMPAGES  \* Arabic  \* MERGEFORMAT</w:instrText>
    </w:r>
    <w:r w:rsidRPr="00A91313">
      <w:rPr>
        <w:rFonts w:ascii="Arial" w:hAnsi="Arial" w:cs="Arial"/>
        <w:b/>
        <w:color w:val="595959" w:themeColor="text1" w:themeTint="A6"/>
        <w:sz w:val="18"/>
        <w:szCs w:val="18"/>
      </w:rPr>
      <w:fldChar w:fldCharType="separate"/>
    </w:r>
    <w:r w:rsidR="00F70506">
      <w:rPr>
        <w:rFonts w:ascii="Arial" w:hAnsi="Arial" w:cs="Arial"/>
        <w:b/>
        <w:noProof/>
        <w:color w:val="595959" w:themeColor="text1" w:themeTint="A6"/>
        <w:sz w:val="18"/>
        <w:szCs w:val="18"/>
      </w:rPr>
      <w:t>48</w:t>
    </w:r>
    <w:r w:rsidRPr="00A91313">
      <w:rPr>
        <w:rFonts w:ascii="Arial" w:hAnsi="Arial" w:cs="Arial"/>
        <w:b/>
        <w:color w:val="595959" w:themeColor="text1" w:themeTint="A6"/>
        <w:sz w:val="18"/>
        <w:szCs w:val="18"/>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7588" w14:textId="77777777" w:rsidR="00A5584D" w:rsidRDefault="00A5584D">
      <w:r>
        <w:separator/>
      </w:r>
    </w:p>
  </w:footnote>
  <w:footnote w:type="continuationSeparator" w:id="0">
    <w:p w14:paraId="4146CBD4" w14:textId="77777777" w:rsidR="00A5584D" w:rsidRDefault="00A5584D">
      <w:r>
        <w:continuationSeparator/>
      </w:r>
    </w:p>
  </w:footnote>
  <w:footnote w:type="continuationNotice" w:id="1">
    <w:p w14:paraId="10C1C976" w14:textId="77777777" w:rsidR="00A5584D" w:rsidRDefault="00A558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F330F" w14:textId="77777777" w:rsidR="00A5584D" w:rsidRDefault="00A5584D" w:rsidP="00773550">
    <w:pPr>
      <w:pStyle w:val="Cabealho"/>
    </w:pPr>
    <w:r>
      <w:rPr>
        <w:noProof/>
      </w:rPr>
      <w:drawing>
        <wp:inline distT="0" distB="0" distL="0" distR="0" wp14:anchorId="6A3DC382" wp14:editId="5E824B62">
          <wp:extent cx="4686223" cy="900000"/>
          <wp:effectExtent l="0" t="0" r="635" b="0"/>
          <wp:docPr id="118" name="Image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stretch>
                    <a:fillRect/>
                  </a:stretch>
                </pic:blipFill>
                <pic:spPr>
                  <a:xfrm>
                    <a:off x="0" y="0"/>
                    <a:ext cx="4686223" cy="900000"/>
                  </a:xfrm>
                  <a:prstGeom prst="rect">
                    <a:avLst/>
                  </a:prstGeom>
                </pic:spPr>
              </pic:pic>
            </a:graphicData>
          </a:graphic>
        </wp:inline>
      </w:drawing>
    </w:r>
  </w:p>
  <w:p w14:paraId="00367775" w14:textId="77777777" w:rsidR="00A5584D" w:rsidRDefault="00A5584D"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27C14" w14:textId="77777777" w:rsidR="00A5584D" w:rsidRDefault="00A5584D" w:rsidP="00A91313">
    <w:pPr>
      <w:pStyle w:val="Cabealho"/>
      <w:jc w:val="center"/>
    </w:pPr>
    <w:r>
      <w:rPr>
        <w:noProof/>
      </w:rPr>
      <w:drawing>
        <wp:inline distT="0" distB="0" distL="0" distR="0" wp14:anchorId="61C354B0" wp14:editId="1D94C7D2">
          <wp:extent cx="1718945" cy="1444625"/>
          <wp:effectExtent l="0" t="0" r="0" b="3175"/>
          <wp:docPr id="120" name="Imagem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1444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6601C2D"/>
    <w:multiLevelType w:val="hybridMultilevel"/>
    <w:tmpl w:val="73D8B520"/>
    <w:lvl w:ilvl="0" w:tplc="614E8492">
      <w:start w:val="1"/>
      <w:numFmt w:val="upperRoman"/>
      <w:lvlText w:val="%1)"/>
      <w:lvlJc w:val="left"/>
      <w:pPr>
        <w:ind w:left="1440" w:hanging="360"/>
      </w:pPr>
      <w:rPr>
        <w:rFonts w:ascii="Arial" w:eastAsia="MS Mincho" w:hAnsi="Arial" w:cs="Arial"/>
        <w:color w:val="auto"/>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5D505A"/>
    <w:multiLevelType w:val="hybridMultilevel"/>
    <w:tmpl w:val="D020EED4"/>
    <w:lvl w:ilvl="0" w:tplc="04160001">
      <w:start w:val="1"/>
      <w:numFmt w:val="bullet"/>
      <w:lvlText w:val=""/>
      <w:lvlJc w:val="left"/>
      <w:pPr>
        <w:ind w:left="916" w:hanging="360"/>
      </w:pPr>
      <w:rPr>
        <w:rFonts w:ascii="Symbol" w:hAnsi="Symbol" w:hint="default"/>
      </w:rPr>
    </w:lvl>
    <w:lvl w:ilvl="1" w:tplc="04160003">
      <w:start w:val="1"/>
      <w:numFmt w:val="bullet"/>
      <w:lvlText w:val="o"/>
      <w:lvlJc w:val="left"/>
      <w:pPr>
        <w:ind w:left="1636" w:hanging="360"/>
      </w:pPr>
      <w:rPr>
        <w:rFonts w:ascii="Courier New" w:hAnsi="Courier New" w:cs="Courier New" w:hint="default"/>
      </w:rPr>
    </w:lvl>
    <w:lvl w:ilvl="2" w:tplc="04160005">
      <w:start w:val="1"/>
      <w:numFmt w:val="bullet"/>
      <w:lvlText w:val=""/>
      <w:lvlJc w:val="left"/>
      <w:pPr>
        <w:ind w:left="2356" w:hanging="360"/>
      </w:pPr>
      <w:rPr>
        <w:rFonts w:ascii="Wingdings" w:hAnsi="Wingdings" w:hint="default"/>
      </w:rPr>
    </w:lvl>
    <w:lvl w:ilvl="3" w:tplc="04160001">
      <w:start w:val="1"/>
      <w:numFmt w:val="bullet"/>
      <w:lvlText w:val=""/>
      <w:lvlJc w:val="left"/>
      <w:pPr>
        <w:ind w:left="3076" w:hanging="360"/>
      </w:pPr>
      <w:rPr>
        <w:rFonts w:ascii="Symbol" w:hAnsi="Symbol" w:hint="default"/>
      </w:rPr>
    </w:lvl>
    <w:lvl w:ilvl="4" w:tplc="04160003">
      <w:start w:val="1"/>
      <w:numFmt w:val="bullet"/>
      <w:lvlText w:val="o"/>
      <w:lvlJc w:val="left"/>
      <w:pPr>
        <w:ind w:left="3796" w:hanging="360"/>
      </w:pPr>
      <w:rPr>
        <w:rFonts w:ascii="Courier New" w:hAnsi="Courier New" w:cs="Courier New" w:hint="default"/>
      </w:rPr>
    </w:lvl>
    <w:lvl w:ilvl="5" w:tplc="04160005">
      <w:start w:val="1"/>
      <w:numFmt w:val="bullet"/>
      <w:lvlText w:val=""/>
      <w:lvlJc w:val="left"/>
      <w:pPr>
        <w:ind w:left="4516" w:hanging="360"/>
      </w:pPr>
      <w:rPr>
        <w:rFonts w:ascii="Wingdings" w:hAnsi="Wingdings" w:hint="default"/>
      </w:rPr>
    </w:lvl>
    <w:lvl w:ilvl="6" w:tplc="04160001">
      <w:start w:val="1"/>
      <w:numFmt w:val="bullet"/>
      <w:lvlText w:val=""/>
      <w:lvlJc w:val="left"/>
      <w:pPr>
        <w:ind w:left="5236" w:hanging="360"/>
      </w:pPr>
      <w:rPr>
        <w:rFonts w:ascii="Symbol" w:hAnsi="Symbol" w:hint="default"/>
      </w:rPr>
    </w:lvl>
    <w:lvl w:ilvl="7" w:tplc="04160003">
      <w:start w:val="1"/>
      <w:numFmt w:val="bullet"/>
      <w:lvlText w:val="o"/>
      <w:lvlJc w:val="left"/>
      <w:pPr>
        <w:ind w:left="5956" w:hanging="360"/>
      </w:pPr>
      <w:rPr>
        <w:rFonts w:ascii="Courier New" w:hAnsi="Courier New" w:cs="Courier New" w:hint="default"/>
      </w:rPr>
    </w:lvl>
    <w:lvl w:ilvl="8" w:tplc="04160005">
      <w:start w:val="1"/>
      <w:numFmt w:val="bullet"/>
      <w:lvlText w:val=""/>
      <w:lvlJc w:val="left"/>
      <w:pPr>
        <w:ind w:left="6676" w:hanging="360"/>
      </w:pPr>
      <w:rPr>
        <w:rFonts w:ascii="Wingdings" w:hAnsi="Wingding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60B792B"/>
    <w:multiLevelType w:val="multilevel"/>
    <w:tmpl w:val="601C8EE0"/>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A330AB"/>
    <w:multiLevelType w:val="multilevel"/>
    <w:tmpl w:val="9D2C4184"/>
    <w:lvl w:ilvl="0">
      <w:start w:val="1"/>
      <w:numFmt w:val="decimal"/>
      <w:lvlText w:val="%1."/>
      <w:lvlJc w:val="left"/>
      <w:pPr>
        <w:ind w:left="472" w:hanging="361"/>
      </w:pPr>
      <w:rPr>
        <w:rFonts w:ascii="Arial" w:eastAsia="Calibri" w:hAnsi="Arial" w:cs="Arial" w:hint="default"/>
        <w:b/>
        <w:bCs/>
        <w:w w:val="100"/>
        <w:sz w:val="20"/>
        <w:szCs w:val="20"/>
        <w:lang w:val="pt-PT" w:eastAsia="en-US" w:bidi="ar-SA"/>
      </w:rPr>
    </w:lvl>
    <w:lvl w:ilvl="1">
      <w:start w:val="1"/>
      <w:numFmt w:val="decimal"/>
      <w:lvlText w:val="%1.%2"/>
      <w:lvlJc w:val="left"/>
      <w:pPr>
        <w:ind w:left="472" w:hanging="361"/>
      </w:pPr>
      <w:rPr>
        <w:rFonts w:ascii="Arial" w:eastAsia="Calibri" w:hAnsi="Arial" w:cs="Arial" w:hint="default"/>
        <w:b/>
        <w:bCs/>
        <w:spacing w:val="-2"/>
        <w:w w:val="100"/>
        <w:sz w:val="20"/>
        <w:szCs w:val="20"/>
        <w:lang w:val="pt-PT" w:eastAsia="en-US" w:bidi="ar-SA"/>
      </w:rPr>
    </w:lvl>
    <w:lvl w:ilvl="2">
      <w:numFmt w:val="bullet"/>
      <w:lvlText w:val="•"/>
      <w:lvlJc w:val="left"/>
      <w:pPr>
        <w:ind w:left="2477" w:hanging="361"/>
      </w:pPr>
      <w:rPr>
        <w:lang w:val="pt-PT" w:eastAsia="en-US" w:bidi="ar-SA"/>
      </w:rPr>
    </w:lvl>
    <w:lvl w:ilvl="3">
      <w:numFmt w:val="bullet"/>
      <w:lvlText w:val="•"/>
      <w:lvlJc w:val="left"/>
      <w:pPr>
        <w:ind w:left="3475" w:hanging="361"/>
      </w:pPr>
      <w:rPr>
        <w:lang w:val="pt-PT" w:eastAsia="en-US" w:bidi="ar-SA"/>
      </w:rPr>
    </w:lvl>
    <w:lvl w:ilvl="4">
      <w:numFmt w:val="bullet"/>
      <w:lvlText w:val="•"/>
      <w:lvlJc w:val="left"/>
      <w:pPr>
        <w:ind w:left="4474" w:hanging="361"/>
      </w:pPr>
      <w:rPr>
        <w:lang w:val="pt-PT" w:eastAsia="en-US" w:bidi="ar-SA"/>
      </w:rPr>
    </w:lvl>
    <w:lvl w:ilvl="5">
      <w:numFmt w:val="bullet"/>
      <w:lvlText w:val="•"/>
      <w:lvlJc w:val="left"/>
      <w:pPr>
        <w:ind w:left="5473" w:hanging="361"/>
      </w:pPr>
      <w:rPr>
        <w:lang w:val="pt-PT" w:eastAsia="en-US" w:bidi="ar-SA"/>
      </w:rPr>
    </w:lvl>
    <w:lvl w:ilvl="6">
      <w:numFmt w:val="bullet"/>
      <w:lvlText w:val="•"/>
      <w:lvlJc w:val="left"/>
      <w:pPr>
        <w:ind w:left="6471" w:hanging="361"/>
      </w:pPr>
      <w:rPr>
        <w:lang w:val="pt-PT" w:eastAsia="en-US" w:bidi="ar-SA"/>
      </w:rPr>
    </w:lvl>
    <w:lvl w:ilvl="7">
      <w:numFmt w:val="bullet"/>
      <w:lvlText w:val="•"/>
      <w:lvlJc w:val="left"/>
      <w:pPr>
        <w:ind w:left="7470" w:hanging="361"/>
      </w:pPr>
      <w:rPr>
        <w:lang w:val="pt-PT" w:eastAsia="en-US" w:bidi="ar-SA"/>
      </w:rPr>
    </w:lvl>
    <w:lvl w:ilvl="8">
      <w:numFmt w:val="bullet"/>
      <w:lvlText w:val="•"/>
      <w:lvlJc w:val="left"/>
      <w:pPr>
        <w:ind w:left="8469" w:hanging="361"/>
      </w:pPr>
      <w:rPr>
        <w:lang w:val="pt-PT" w:eastAsia="en-US" w:bidi="ar-SA"/>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940B1B"/>
    <w:multiLevelType w:val="multilevel"/>
    <w:tmpl w:val="5A3C24B8"/>
    <w:lvl w:ilvl="0">
      <w:start w:val="5"/>
      <w:numFmt w:val="decimal"/>
      <w:lvlText w:val="%1."/>
      <w:lvlJc w:val="left"/>
      <w:pPr>
        <w:ind w:left="544" w:hanging="433"/>
      </w:pPr>
      <w:rPr>
        <w:rFonts w:ascii="Arial" w:eastAsia="Calibri" w:hAnsi="Arial" w:cs="Arial" w:hint="default"/>
        <w:b/>
        <w:bCs/>
        <w:w w:val="100"/>
        <w:sz w:val="20"/>
        <w:szCs w:val="20"/>
        <w:lang w:val="pt-PT" w:eastAsia="en-US" w:bidi="ar-SA"/>
      </w:rPr>
    </w:lvl>
    <w:lvl w:ilvl="1">
      <w:start w:val="1"/>
      <w:numFmt w:val="decimal"/>
      <w:lvlText w:val="%1.%2"/>
      <w:lvlJc w:val="left"/>
      <w:pPr>
        <w:ind w:left="5674" w:hanging="428"/>
      </w:pPr>
      <w:rPr>
        <w:rFonts w:ascii="Arial" w:eastAsia="Calibri" w:hAnsi="Arial" w:cs="Arial" w:hint="default"/>
        <w:b/>
        <w:bCs/>
        <w:i w:val="0"/>
        <w:color w:val="auto"/>
        <w:spacing w:val="-2"/>
        <w:w w:val="100"/>
        <w:sz w:val="20"/>
        <w:szCs w:val="20"/>
        <w:lang w:val="pt-PT" w:eastAsia="en-US" w:bidi="ar-SA"/>
      </w:rPr>
    </w:lvl>
    <w:lvl w:ilvl="2">
      <w:start w:val="1"/>
      <w:numFmt w:val="decimal"/>
      <w:lvlText w:val="%1.%2.%3"/>
      <w:lvlJc w:val="left"/>
      <w:pPr>
        <w:ind w:left="1421" w:hanging="711"/>
      </w:pPr>
      <w:rPr>
        <w:b/>
        <w:bCs/>
        <w:i w:val="0"/>
        <w:spacing w:val="-2"/>
        <w:w w:val="100"/>
        <w:lang w:val="pt-PT" w:eastAsia="en-US" w:bidi="ar-SA"/>
      </w:rPr>
    </w:lvl>
    <w:lvl w:ilvl="3">
      <w:start w:val="1"/>
      <w:numFmt w:val="decimal"/>
      <w:lvlText w:val="%1.%2.%3.%4"/>
      <w:lvlJc w:val="left"/>
      <w:pPr>
        <w:ind w:left="2271" w:hanging="711"/>
      </w:pPr>
      <w:rPr>
        <w:rFonts w:ascii="Arial" w:eastAsia="Calibri" w:hAnsi="Arial" w:cs="Arial" w:hint="default"/>
        <w:b/>
        <w:bCs/>
        <w:spacing w:val="-2"/>
        <w:w w:val="100"/>
        <w:sz w:val="20"/>
        <w:szCs w:val="20"/>
        <w:lang w:val="pt-PT" w:eastAsia="en-US" w:bidi="ar-SA"/>
      </w:rPr>
    </w:lvl>
    <w:lvl w:ilvl="4">
      <w:numFmt w:val="bullet"/>
      <w:lvlText w:val="•"/>
      <w:lvlJc w:val="left"/>
      <w:pPr>
        <w:ind w:left="1160" w:hanging="711"/>
      </w:pPr>
      <w:rPr>
        <w:lang w:val="pt-PT" w:eastAsia="en-US" w:bidi="ar-SA"/>
      </w:rPr>
    </w:lvl>
    <w:lvl w:ilvl="5">
      <w:numFmt w:val="bullet"/>
      <w:lvlText w:val="•"/>
      <w:lvlJc w:val="left"/>
      <w:pPr>
        <w:ind w:left="1380" w:hanging="711"/>
      </w:pPr>
      <w:rPr>
        <w:lang w:val="pt-PT" w:eastAsia="en-US" w:bidi="ar-SA"/>
      </w:rPr>
    </w:lvl>
    <w:lvl w:ilvl="6">
      <w:numFmt w:val="bullet"/>
      <w:lvlText w:val="•"/>
      <w:lvlJc w:val="left"/>
      <w:pPr>
        <w:ind w:left="1400" w:hanging="711"/>
      </w:pPr>
      <w:rPr>
        <w:lang w:val="pt-PT" w:eastAsia="en-US" w:bidi="ar-SA"/>
      </w:rPr>
    </w:lvl>
    <w:lvl w:ilvl="7">
      <w:numFmt w:val="bullet"/>
      <w:lvlText w:val="•"/>
      <w:lvlJc w:val="left"/>
      <w:pPr>
        <w:ind w:left="1540" w:hanging="711"/>
      </w:pPr>
      <w:rPr>
        <w:lang w:val="pt-PT" w:eastAsia="en-US" w:bidi="ar-SA"/>
      </w:rPr>
    </w:lvl>
    <w:lvl w:ilvl="8">
      <w:numFmt w:val="bullet"/>
      <w:lvlText w:val="•"/>
      <w:lvlJc w:val="left"/>
      <w:pPr>
        <w:ind w:left="1680" w:hanging="711"/>
      </w:pPr>
      <w:rPr>
        <w:lang w:val="pt-PT" w:eastAsia="en-US" w:bidi="ar-SA"/>
      </w:rPr>
    </w:lvl>
  </w:abstractNum>
  <w:abstractNum w:abstractNumId="11" w15:restartNumberingAfterBreak="0">
    <w:nsid w:val="4D3F2F2B"/>
    <w:multiLevelType w:val="multilevel"/>
    <w:tmpl w:val="D3BA051E"/>
    <w:lvl w:ilvl="0">
      <w:start w:val="15"/>
      <w:numFmt w:val="decimal"/>
      <w:lvlText w:val="%1"/>
      <w:lvlJc w:val="left"/>
      <w:pPr>
        <w:ind w:left="940" w:hanging="567"/>
      </w:pPr>
      <w:rPr>
        <w:rFonts w:ascii="Arial" w:eastAsia="Calibri" w:hAnsi="Arial" w:cs="Arial" w:hint="default"/>
        <w:b/>
        <w:bCs/>
        <w:w w:val="100"/>
        <w:sz w:val="20"/>
        <w:szCs w:val="20"/>
        <w:lang w:val="pt-PT" w:eastAsia="en-US" w:bidi="ar-SA"/>
      </w:rPr>
    </w:lvl>
    <w:lvl w:ilvl="1">
      <w:start w:val="1"/>
      <w:numFmt w:val="decimal"/>
      <w:lvlText w:val="%1.%2"/>
      <w:lvlJc w:val="left"/>
      <w:pPr>
        <w:ind w:left="940" w:hanging="567"/>
      </w:pPr>
      <w:rPr>
        <w:rFonts w:ascii="Arial" w:eastAsia="Calibri" w:hAnsi="Arial" w:cs="Arial" w:hint="default"/>
        <w:b/>
        <w:bCs/>
        <w:i w:val="0"/>
        <w:color w:val="auto"/>
        <w:spacing w:val="-2"/>
        <w:w w:val="100"/>
        <w:sz w:val="20"/>
        <w:szCs w:val="20"/>
        <w:lang w:val="pt-PT" w:eastAsia="en-US" w:bidi="ar-SA"/>
      </w:rPr>
    </w:lvl>
    <w:lvl w:ilvl="2">
      <w:numFmt w:val="bullet"/>
      <w:lvlText w:val="●"/>
      <w:lvlJc w:val="left"/>
      <w:pPr>
        <w:ind w:left="2534" w:hanging="600"/>
      </w:pPr>
      <w:rPr>
        <w:rFonts w:ascii="Calibri" w:eastAsia="Calibri" w:hAnsi="Calibri" w:cs="Calibri" w:hint="default"/>
        <w:w w:val="99"/>
        <w:sz w:val="20"/>
        <w:szCs w:val="20"/>
        <w:lang w:val="pt-PT" w:eastAsia="en-US" w:bidi="ar-SA"/>
      </w:rPr>
    </w:lvl>
    <w:lvl w:ilvl="3">
      <w:numFmt w:val="bullet"/>
      <w:lvlText w:val="•"/>
      <w:lvlJc w:val="left"/>
      <w:pPr>
        <w:ind w:left="4361" w:hanging="600"/>
      </w:pPr>
      <w:rPr>
        <w:lang w:val="pt-PT" w:eastAsia="en-US" w:bidi="ar-SA"/>
      </w:rPr>
    </w:lvl>
    <w:lvl w:ilvl="4">
      <w:numFmt w:val="bullet"/>
      <w:lvlText w:val="•"/>
      <w:lvlJc w:val="left"/>
      <w:pPr>
        <w:ind w:left="5270" w:hanging="600"/>
      </w:pPr>
      <w:rPr>
        <w:lang w:val="pt-PT" w:eastAsia="en-US" w:bidi="ar-SA"/>
      </w:rPr>
    </w:lvl>
    <w:lvl w:ilvl="5">
      <w:numFmt w:val="bullet"/>
      <w:lvlText w:val="•"/>
      <w:lvlJc w:val="left"/>
      <w:pPr>
        <w:ind w:left="6180" w:hanging="600"/>
      </w:pPr>
      <w:rPr>
        <w:lang w:val="pt-PT" w:eastAsia="en-US" w:bidi="ar-SA"/>
      </w:rPr>
    </w:lvl>
    <w:lvl w:ilvl="6">
      <w:numFmt w:val="bullet"/>
      <w:lvlText w:val="•"/>
      <w:lvlJc w:val="left"/>
      <w:pPr>
        <w:ind w:left="7090" w:hanging="600"/>
      </w:pPr>
      <w:rPr>
        <w:lang w:val="pt-PT" w:eastAsia="en-US" w:bidi="ar-SA"/>
      </w:rPr>
    </w:lvl>
    <w:lvl w:ilvl="7">
      <w:numFmt w:val="bullet"/>
      <w:lvlText w:val="•"/>
      <w:lvlJc w:val="left"/>
      <w:pPr>
        <w:ind w:left="7999" w:hanging="600"/>
      </w:pPr>
      <w:rPr>
        <w:lang w:val="pt-PT" w:eastAsia="en-US" w:bidi="ar-SA"/>
      </w:rPr>
    </w:lvl>
    <w:lvl w:ilvl="8">
      <w:numFmt w:val="bullet"/>
      <w:lvlText w:val="•"/>
      <w:lvlJc w:val="left"/>
      <w:pPr>
        <w:ind w:left="8909" w:hanging="600"/>
      </w:pPr>
      <w:rPr>
        <w:lang w:val="pt-PT" w:eastAsia="en-US" w:bidi="ar-SA"/>
      </w:r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65A7AF4"/>
    <w:multiLevelType w:val="multilevel"/>
    <w:tmpl w:val="6628AAE6"/>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43C16E7"/>
    <w:multiLevelType w:val="hybridMultilevel"/>
    <w:tmpl w:val="62D287B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Times New Roman"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Times New Roman"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Times New Roman"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653F6489"/>
    <w:multiLevelType w:val="multilevel"/>
    <w:tmpl w:val="EE78F166"/>
    <w:lvl w:ilvl="0">
      <w:start w:val="1"/>
      <w:numFmt w:val="decimal"/>
      <w:lvlText w:val="%1"/>
      <w:lvlJc w:val="left"/>
      <w:pPr>
        <w:ind w:left="360" w:hanging="360"/>
      </w:pPr>
      <w:rPr>
        <w:rFonts w:hint="default"/>
        <w:b/>
        <w:color w:val="auto"/>
      </w:rPr>
    </w:lvl>
    <w:lvl w:ilvl="1">
      <w:start w:val="1"/>
      <w:numFmt w:val="decimal"/>
      <w:lvlText w:val="%1.%2"/>
      <w:lvlJc w:val="left"/>
      <w:pPr>
        <w:ind w:left="927" w:hanging="36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D4D6DD1"/>
    <w:multiLevelType w:val="multilevel"/>
    <w:tmpl w:val="F03A6926"/>
    <w:lvl w:ilvl="0">
      <w:start w:val="2"/>
      <w:numFmt w:val="decimal"/>
      <w:lvlText w:val="%1."/>
      <w:lvlJc w:val="left"/>
      <w:pPr>
        <w:ind w:left="395" w:hanging="284"/>
      </w:pPr>
      <w:rPr>
        <w:b/>
        <w:bCs/>
        <w:w w:val="100"/>
        <w:sz w:val="20"/>
        <w:szCs w:val="20"/>
        <w:lang w:val="pt-PT" w:eastAsia="en-US" w:bidi="ar-SA"/>
      </w:rPr>
    </w:lvl>
    <w:lvl w:ilvl="1">
      <w:start w:val="1"/>
      <w:numFmt w:val="decimal"/>
      <w:lvlText w:val="%1.%2"/>
      <w:lvlJc w:val="left"/>
      <w:pPr>
        <w:ind w:left="539" w:hanging="428"/>
      </w:pPr>
      <w:rPr>
        <w:rFonts w:ascii="Arial" w:eastAsia="Calibri" w:hAnsi="Arial" w:cs="Arial" w:hint="default"/>
        <w:b/>
        <w:bCs/>
        <w:spacing w:val="-2"/>
        <w:w w:val="100"/>
        <w:sz w:val="20"/>
        <w:szCs w:val="20"/>
        <w:lang w:val="pt-PT" w:eastAsia="en-US" w:bidi="ar-SA"/>
      </w:rPr>
    </w:lvl>
    <w:lvl w:ilvl="2">
      <w:start w:val="1"/>
      <w:numFmt w:val="decimal"/>
      <w:lvlText w:val="%1.%2.%3"/>
      <w:lvlJc w:val="left"/>
      <w:pPr>
        <w:ind w:left="539" w:hanging="579"/>
      </w:pPr>
      <w:rPr>
        <w:rFonts w:ascii="Arial" w:eastAsia="Calibri" w:hAnsi="Arial" w:cs="Arial" w:hint="default"/>
        <w:b/>
        <w:bCs/>
        <w:spacing w:val="-2"/>
        <w:w w:val="100"/>
        <w:sz w:val="20"/>
        <w:szCs w:val="20"/>
        <w:lang w:val="pt-PT" w:eastAsia="en-US" w:bidi="ar-SA"/>
      </w:rPr>
    </w:lvl>
    <w:lvl w:ilvl="3">
      <w:start w:val="1"/>
      <w:numFmt w:val="decimal"/>
      <w:lvlText w:val="%1.%2.%3.%4"/>
      <w:lvlJc w:val="left"/>
      <w:pPr>
        <w:ind w:left="832" w:hanging="732"/>
      </w:pPr>
      <w:rPr>
        <w:rFonts w:ascii="Arial" w:eastAsia="Calibri" w:hAnsi="Arial" w:cs="Arial" w:hint="default"/>
        <w:b/>
        <w:bCs/>
        <w:i w:val="0"/>
        <w:spacing w:val="-2"/>
        <w:w w:val="100"/>
        <w:sz w:val="20"/>
        <w:szCs w:val="20"/>
        <w:lang w:val="pt-PT" w:eastAsia="en-US" w:bidi="ar-SA"/>
      </w:rPr>
    </w:lvl>
    <w:lvl w:ilvl="4">
      <w:numFmt w:val="bullet"/>
      <w:lvlText w:val="•"/>
      <w:lvlJc w:val="left"/>
      <w:pPr>
        <w:ind w:left="3246" w:hanging="732"/>
      </w:pPr>
      <w:rPr>
        <w:lang w:val="pt-PT" w:eastAsia="en-US" w:bidi="ar-SA"/>
      </w:rPr>
    </w:lvl>
    <w:lvl w:ilvl="5">
      <w:numFmt w:val="bullet"/>
      <w:lvlText w:val="•"/>
      <w:lvlJc w:val="left"/>
      <w:pPr>
        <w:ind w:left="4449" w:hanging="732"/>
      </w:pPr>
      <w:rPr>
        <w:lang w:val="pt-PT" w:eastAsia="en-US" w:bidi="ar-SA"/>
      </w:rPr>
    </w:lvl>
    <w:lvl w:ilvl="6">
      <w:numFmt w:val="bullet"/>
      <w:lvlText w:val="•"/>
      <w:lvlJc w:val="left"/>
      <w:pPr>
        <w:ind w:left="5653" w:hanging="732"/>
      </w:pPr>
      <w:rPr>
        <w:lang w:val="pt-PT" w:eastAsia="en-US" w:bidi="ar-SA"/>
      </w:rPr>
    </w:lvl>
    <w:lvl w:ilvl="7">
      <w:numFmt w:val="bullet"/>
      <w:lvlText w:val="•"/>
      <w:lvlJc w:val="left"/>
      <w:pPr>
        <w:ind w:left="6856" w:hanging="732"/>
      </w:pPr>
      <w:rPr>
        <w:lang w:val="pt-PT" w:eastAsia="en-US" w:bidi="ar-SA"/>
      </w:rPr>
    </w:lvl>
    <w:lvl w:ilvl="8">
      <w:numFmt w:val="bullet"/>
      <w:lvlText w:val="•"/>
      <w:lvlJc w:val="left"/>
      <w:pPr>
        <w:ind w:left="8059" w:hanging="732"/>
      </w:pPr>
      <w:rPr>
        <w:lang w:val="pt-PT" w:eastAsia="en-US" w:bidi="ar-SA"/>
      </w:rPr>
    </w:lvl>
  </w:abstractNum>
  <w:abstractNum w:abstractNumId="1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15:restartNumberingAfterBreak="0">
    <w:nsid w:val="78C4438E"/>
    <w:multiLevelType w:val="hybridMultilevel"/>
    <w:tmpl w:val="E604D470"/>
    <w:lvl w:ilvl="0" w:tplc="614E8492">
      <w:start w:val="1"/>
      <w:numFmt w:val="upperRoman"/>
      <w:lvlText w:val="%1)"/>
      <w:lvlJc w:val="left"/>
      <w:pPr>
        <w:ind w:left="720" w:hanging="360"/>
      </w:pPr>
      <w:rPr>
        <w:rFonts w:ascii="Arial" w:eastAsia="MS Mincho" w:hAnsi="Arial" w:cs="Arial"/>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8"/>
  </w:num>
  <w:num w:numId="4">
    <w:abstractNumId w:val="20"/>
  </w:num>
  <w:num w:numId="5">
    <w:abstractNumId w:val="9"/>
  </w:num>
  <w:num w:numId="6">
    <w:abstractNumId w:val="5"/>
  </w:num>
  <w:num w:numId="7">
    <w:abstractNumId w:val="12"/>
  </w:num>
  <w:num w:numId="8">
    <w:abstractNumId w:val="16"/>
  </w:num>
  <w:num w:numId="9">
    <w:abstractNumId w:val="15"/>
  </w:num>
  <w:num w:numId="10">
    <w:abstractNumId w:val="1"/>
  </w:num>
  <w:num w:numId="11">
    <w:abstractNumId w:val="19"/>
  </w:num>
  <w:num w:numId="12">
    <w:abstractNumId w:val="13"/>
  </w:num>
  <w:num w:numId="13">
    <w:abstractNumId w:val="2"/>
  </w:num>
  <w:num w:numId="14">
    <w:abstractNumId w:val="7"/>
  </w:num>
  <w:num w:numId="15">
    <w:abstractNumId w:val="10"/>
    <w:lvlOverride w:ilvl="0">
      <w:startOverride w:val="5"/>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6">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7"/>
    <w:lvlOverride w:ilvl="0">
      <w:startOverride w:val="2"/>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8">
    <w:abstractNumId w:val="14"/>
  </w:num>
  <w:num w:numId="19">
    <w:abstractNumId w:val="4"/>
  </w:num>
  <w:num w:numId="20">
    <w:abstractNumId w:val="11"/>
    <w:lvlOverride w:ilvl="0">
      <w:startOverride w:val="15"/>
    </w:lvlOverride>
    <w:lvlOverride w:ilvl="1">
      <w:startOverride w:val="1"/>
    </w:lvlOverride>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s-ES_tradnl" w:vendorID="64" w:dllVersion="4096" w:nlCheck="1" w:checkStyle="0"/>
  <w:activeWritingStyle w:appName="MSWord" w:lang="es-ES_tradnl" w:vendorID="64" w:dllVersion="6"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99"/>
    <w:rsid w:val="000000EE"/>
    <w:rsid w:val="000001CB"/>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FAE"/>
    <w:rsid w:val="00013871"/>
    <w:rsid w:val="00014236"/>
    <w:rsid w:val="0001427F"/>
    <w:rsid w:val="0001451E"/>
    <w:rsid w:val="00014B1F"/>
    <w:rsid w:val="00014E7A"/>
    <w:rsid w:val="00014FC0"/>
    <w:rsid w:val="00015076"/>
    <w:rsid w:val="0001535D"/>
    <w:rsid w:val="00015651"/>
    <w:rsid w:val="000156E9"/>
    <w:rsid w:val="00015783"/>
    <w:rsid w:val="00015A6E"/>
    <w:rsid w:val="00015D4B"/>
    <w:rsid w:val="00016749"/>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51B"/>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B18"/>
    <w:rsid w:val="00083E83"/>
    <w:rsid w:val="00084490"/>
    <w:rsid w:val="00084518"/>
    <w:rsid w:val="00084DB9"/>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3CB8"/>
    <w:rsid w:val="00094191"/>
    <w:rsid w:val="00094321"/>
    <w:rsid w:val="00094790"/>
    <w:rsid w:val="00094A8E"/>
    <w:rsid w:val="00094D55"/>
    <w:rsid w:val="000967EB"/>
    <w:rsid w:val="00096B41"/>
    <w:rsid w:val="00097AAE"/>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3F3F"/>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51B"/>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AF4"/>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669"/>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50C"/>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83E"/>
    <w:rsid w:val="00113EEB"/>
    <w:rsid w:val="00114C63"/>
    <w:rsid w:val="00115429"/>
    <w:rsid w:val="0011575E"/>
    <w:rsid w:val="00115C30"/>
    <w:rsid w:val="00115EE1"/>
    <w:rsid w:val="00116179"/>
    <w:rsid w:val="00116D83"/>
    <w:rsid w:val="00117B78"/>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47752"/>
    <w:rsid w:val="00150295"/>
    <w:rsid w:val="001503BE"/>
    <w:rsid w:val="001516EA"/>
    <w:rsid w:val="0015172D"/>
    <w:rsid w:val="00152872"/>
    <w:rsid w:val="0015394F"/>
    <w:rsid w:val="00153E25"/>
    <w:rsid w:val="00154505"/>
    <w:rsid w:val="00154B86"/>
    <w:rsid w:val="00154BF4"/>
    <w:rsid w:val="00155D25"/>
    <w:rsid w:val="001562A8"/>
    <w:rsid w:val="00156349"/>
    <w:rsid w:val="001565DA"/>
    <w:rsid w:val="0015684D"/>
    <w:rsid w:val="00156C74"/>
    <w:rsid w:val="00156E90"/>
    <w:rsid w:val="001572CA"/>
    <w:rsid w:val="00157D8E"/>
    <w:rsid w:val="00160549"/>
    <w:rsid w:val="00160602"/>
    <w:rsid w:val="001608E4"/>
    <w:rsid w:val="00160BBD"/>
    <w:rsid w:val="00160CD9"/>
    <w:rsid w:val="00160D9F"/>
    <w:rsid w:val="00160DA4"/>
    <w:rsid w:val="00162645"/>
    <w:rsid w:val="00163FFB"/>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7EB"/>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3B7"/>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557"/>
    <w:rsid w:val="002430F2"/>
    <w:rsid w:val="00243760"/>
    <w:rsid w:val="00244403"/>
    <w:rsid w:val="0024516A"/>
    <w:rsid w:val="00245337"/>
    <w:rsid w:val="00245B04"/>
    <w:rsid w:val="00245C2C"/>
    <w:rsid w:val="002463C0"/>
    <w:rsid w:val="002463FA"/>
    <w:rsid w:val="00246DAE"/>
    <w:rsid w:val="00250C01"/>
    <w:rsid w:val="002514FE"/>
    <w:rsid w:val="002521DC"/>
    <w:rsid w:val="00252830"/>
    <w:rsid w:val="00252859"/>
    <w:rsid w:val="00252B43"/>
    <w:rsid w:val="00253319"/>
    <w:rsid w:val="0025376C"/>
    <w:rsid w:val="002538B4"/>
    <w:rsid w:val="002538E3"/>
    <w:rsid w:val="002539E7"/>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4F7E"/>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D00"/>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454"/>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4D21"/>
    <w:rsid w:val="002E5386"/>
    <w:rsid w:val="002E544D"/>
    <w:rsid w:val="002E590E"/>
    <w:rsid w:val="002E5C3D"/>
    <w:rsid w:val="002E5F6B"/>
    <w:rsid w:val="002E60B3"/>
    <w:rsid w:val="002E6499"/>
    <w:rsid w:val="002E649F"/>
    <w:rsid w:val="002E6D9E"/>
    <w:rsid w:val="002E6DA0"/>
    <w:rsid w:val="002E7459"/>
    <w:rsid w:val="002E7544"/>
    <w:rsid w:val="002E7C0B"/>
    <w:rsid w:val="002E7F19"/>
    <w:rsid w:val="002F084D"/>
    <w:rsid w:val="002F0A9A"/>
    <w:rsid w:val="002F0C3C"/>
    <w:rsid w:val="002F0D0C"/>
    <w:rsid w:val="002F1CE6"/>
    <w:rsid w:val="002F1DAD"/>
    <w:rsid w:val="002F308B"/>
    <w:rsid w:val="002F3699"/>
    <w:rsid w:val="002F3A33"/>
    <w:rsid w:val="002F3B04"/>
    <w:rsid w:val="002F4811"/>
    <w:rsid w:val="002F48A7"/>
    <w:rsid w:val="002F4F6E"/>
    <w:rsid w:val="002F6672"/>
    <w:rsid w:val="002F6A58"/>
    <w:rsid w:val="002F70BE"/>
    <w:rsid w:val="002F717F"/>
    <w:rsid w:val="002F7EB1"/>
    <w:rsid w:val="00301CAE"/>
    <w:rsid w:val="00302138"/>
    <w:rsid w:val="00302A6E"/>
    <w:rsid w:val="00302E63"/>
    <w:rsid w:val="00303864"/>
    <w:rsid w:val="003039DF"/>
    <w:rsid w:val="00303DF2"/>
    <w:rsid w:val="00304AEA"/>
    <w:rsid w:val="00304B56"/>
    <w:rsid w:val="003051D8"/>
    <w:rsid w:val="00305F81"/>
    <w:rsid w:val="00307DBE"/>
    <w:rsid w:val="00307EB8"/>
    <w:rsid w:val="003105D9"/>
    <w:rsid w:val="003109E1"/>
    <w:rsid w:val="00310B4A"/>
    <w:rsid w:val="00310D57"/>
    <w:rsid w:val="00311D0A"/>
    <w:rsid w:val="00312575"/>
    <w:rsid w:val="00313147"/>
    <w:rsid w:val="0031358C"/>
    <w:rsid w:val="00313B45"/>
    <w:rsid w:val="00313E32"/>
    <w:rsid w:val="003141E8"/>
    <w:rsid w:val="00314264"/>
    <w:rsid w:val="00314319"/>
    <w:rsid w:val="003147B5"/>
    <w:rsid w:val="00314CA9"/>
    <w:rsid w:val="003151F3"/>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C51"/>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35F"/>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47"/>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3E4"/>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5E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58A"/>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9C4"/>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7AD"/>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18B4"/>
    <w:rsid w:val="00472103"/>
    <w:rsid w:val="004728ED"/>
    <w:rsid w:val="004737D0"/>
    <w:rsid w:val="00474F4B"/>
    <w:rsid w:val="004750E0"/>
    <w:rsid w:val="00475ACE"/>
    <w:rsid w:val="00475C7D"/>
    <w:rsid w:val="0047641C"/>
    <w:rsid w:val="00476C51"/>
    <w:rsid w:val="00476CBE"/>
    <w:rsid w:val="004773FC"/>
    <w:rsid w:val="00477623"/>
    <w:rsid w:val="00477C37"/>
    <w:rsid w:val="00480261"/>
    <w:rsid w:val="00480328"/>
    <w:rsid w:val="004804EA"/>
    <w:rsid w:val="0048110E"/>
    <w:rsid w:val="00482163"/>
    <w:rsid w:val="00482AA9"/>
    <w:rsid w:val="004830F4"/>
    <w:rsid w:val="004834FC"/>
    <w:rsid w:val="00483B15"/>
    <w:rsid w:val="00483FB9"/>
    <w:rsid w:val="00484203"/>
    <w:rsid w:val="004845C8"/>
    <w:rsid w:val="004849BE"/>
    <w:rsid w:val="004858C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78F"/>
    <w:rsid w:val="004A0EA0"/>
    <w:rsid w:val="004A13C4"/>
    <w:rsid w:val="004A1BC0"/>
    <w:rsid w:val="004A1F98"/>
    <w:rsid w:val="004A275E"/>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519"/>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3E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5C38"/>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11"/>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F7A"/>
    <w:rsid w:val="00592626"/>
    <w:rsid w:val="005926A6"/>
    <w:rsid w:val="00592C40"/>
    <w:rsid w:val="00592FEA"/>
    <w:rsid w:val="00593A7A"/>
    <w:rsid w:val="00593CD6"/>
    <w:rsid w:val="005941CA"/>
    <w:rsid w:val="0059549E"/>
    <w:rsid w:val="005954DF"/>
    <w:rsid w:val="005957DD"/>
    <w:rsid w:val="00595D7B"/>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977"/>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404"/>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099"/>
    <w:rsid w:val="005C1511"/>
    <w:rsid w:val="005C1659"/>
    <w:rsid w:val="005C25B5"/>
    <w:rsid w:val="005C2DEE"/>
    <w:rsid w:val="005C3069"/>
    <w:rsid w:val="005C3522"/>
    <w:rsid w:val="005C36F8"/>
    <w:rsid w:val="005C3930"/>
    <w:rsid w:val="005C3E02"/>
    <w:rsid w:val="005C434E"/>
    <w:rsid w:val="005C4633"/>
    <w:rsid w:val="005C4DA7"/>
    <w:rsid w:val="005C5168"/>
    <w:rsid w:val="005C528C"/>
    <w:rsid w:val="005C52BD"/>
    <w:rsid w:val="005C52D4"/>
    <w:rsid w:val="005C55D0"/>
    <w:rsid w:val="005C5BB0"/>
    <w:rsid w:val="005C5D05"/>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A10"/>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9BE"/>
    <w:rsid w:val="00600BC4"/>
    <w:rsid w:val="00600BD2"/>
    <w:rsid w:val="00600C49"/>
    <w:rsid w:val="006010E1"/>
    <w:rsid w:val="00601131"/>
    <w:rsid w:val="00601FBB"/>
    <w:rsid w:val="00602213"/>
    <w:rsid w:val="006026D1"/>
    <w:rsid w:val="00602B5F"/>
    <w:rsid w:val="00603459"/>
    <w:rsid w:val="00603AD2"/>
    <w:rsid w:val="00604277"/>
    <w:rsid w:val="00604447"/>
    <w:rsid w:val="006048FA"/>
    <w:rsid w:val="00604CC7"/>
    <w:rsid w:val="00604DC9"/>
    <w:rsid w:val="00604FCF"/>
    <w:rsid w:val="00605119"/>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C41"/>
    <w:rsid w:val="00625595"/>
    <w:rsid w:val="006257DF"/>
    <w:rsid w:val="00625D3B"/>
    <w:rsid w:val="006260A4"/>
    <w:rsid w:val="00626502"/>
    <w:rsid w:val="00626903"/>
    <w:rsid w:val="006272FB"/>
    <w:rsid w:val="0062767A"/>
    <w:rsid w:val="006279E5"/>
    <w:rsid w:val="00627C2F"/>
    <w:rsid w:val="00627F57"/>
    <w:rsid w:val="0063029C"/>
    <w:rsid w:val="00630464"/>
    <w:rsid w:val="006304F6"/>
    <w:rsid w:val="00630CF2"/>
    <w:rsid w:val="00630F60"/>
    <w:rsid w:val="00631549"/>
    <w:rsid w:val="006316A9"/>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187"/>
    <w:rsid w:val="006536A3"/>
    <w:rsid w:val="00653C85"/>
    <w:rsid w:val="006549BF"/>
    <w:rsid w:val="00654A62"/>
    <w:rsid w:val="006553B5"/>
    <w:rsid w:val="00655AAF"/>
    <w:rsid w:val="00655DFF"/>
    <w:rsid w:val="0065614D"/>
    <w:rsid w:val="00656847"/>
    <w:rsid w:val="00656A30"/>
    <w:rsid w:val="00656D15"/>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2A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8E0"/>
    <w:rsid w:val="00683B94"/>
    <w:rsid w:val="00683CFC"/>
    <w:rsid w:val="00683F27"/>
    <w:rsid w:val="00684CA4"/>
    <w:rsid w:val="00684E72"/>
    <w:rsid w:val="00685909"/>
    <w:rsid w:val="0068599B"/>
    <w:rsid w:val="00685DE0"/>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582"/>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250"/>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3C6"/>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C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573C"/>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1DF"/>
    <w:rsid w:val="00742372"/>
    <w:rsid w:val="007435AB"/>
    <w:rsid w:val="00744F18"/>
    <w:rsid w:val="0074508F"/>
    <w:rsid w:val="00746073"/>
    <w:rsid w:val="00746405"/>
    <w:rsid w:val="007468EF"/>
    <w:rsid w:val="00747316"/>
    <w:rsid w:val="00747434"/>
    <w:rsid w:val="0074783D"/>
    <w:rsid w:val="00747CCD"/>
    <w:rsid w:val="00747D2C"/>
    <w:rsid w:val="00750255"/>
    <w:rsid w:val="007508B8"/>
    <w:rsid w:val="00750A6C"/>
    <w:rsid w:val="00751280"/>
    <w:rsid w:val="00751D83"/>
    <w:rsid w:val="007531D3"/>
    <w:rsid w:val="00754359"/>
    <w:rsid w:val="00755532"/>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A9F"/>
    <w:rsid w:val="00764B79"/>
    <w:rsid w:val="00764F36"/>
    <w:rsid w:val="007656AF"/>
    <w:rsid w:val="00766275"/>
    <w:rsid w:val="0076696B"/>
    <w:rsid w:val="007672C9"/>
    <w:rsid w:val="007677EB"/>
    <w:rsid w:val="007679B9"/>
    <w:rsid w:val="00767A83"/>
    <w:rsid w:val="00767DDE"/>
    <w:rsid w:val="00771D84"/>
    <w:rsid w:val="007725B4"/>
    <w:rsid w:val="00772D94"/>
    <w:rsid w:val="00772F50"/>
    <w:rsid w:val="00773550"/>
    <w:rsid w:val="00773785"/>
    <w:rsid w:val="0077505F"/>
    <w:rsid w:val="00775259"/>
    <w:rsid w:val="00776216"/>
    <w:rsid w:val="007763D6"/>
    <w:rsid w:val="00776572"/>
    <w:rsid w:val="0077738D"/>
    <w:rsid w:val="007774C2"/>
    <w:rsid w:val="00777ADF"/>
    <w:rsid w:val="007815B0"/>
    <w:rsid w:val="00781AD8"/>
    <w:rsid w:val="00782B72"/>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10"/>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915"/>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489B"/>
    <w:rsid w:val="007D4E4F"/>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433"/>
    <w:rsid w:val="0080257D"/>
    <w:rsid w:val="008025AE"/>
    <w:rsid w:val="00802670"/>
    <w:rsid w:val="008028E7"/>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5A7"/>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1CEA"/>
    <w:rsid w:val="008322C9"/>
    <w:rsid w:val="0083279B"/>
    <w:rsid w:val="00832B4A"/>
    <w:rsid w:val="00832B94"/>
    <w:rsid w:val="00832FB1"/>
    <w:rsid w:val="008332D5"/>
    <w:rsid w:val="0083385A"/>
    <w:rsid w:val="00833B44"/>
    <w:rsid w:val="00833D61"/>
    <w:rsid w:val="00833D71"/>
    <w:rsid w:val="0083414A"/>
    <w:rsid w:val="008347F2"/>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5C7"/>
    <w:rsid w:val="00847E19"/>
    <w:rsid w:val="00850CD3"/>
    <w:rsid w:val="0085112C"/>
    <w:rsid w:val="00851263"/>
    <w:rsid w:val="0085183E"/>
    <w:rsid w:val="00852FCF"/>
    <w:rsid w:val="008536D6"/>
    <w:rsid w:val="00853766"/>
    <w:rsid w:val="0085432F"/>
    <w:rsid w:val="00854E60"/>
    <w:rsid w:val="00854F1F"/>
    <w:rsid w:val="00855E0E"/>
    <w:rsid w:val="00855F5F"/>
    <w:rsid w:val="0085639E"/>
    <w:rsid w:val="00856B1B"/>
    <w:rsid w:val="0085724C"/>
    <w:rsid w:val="008574D7"/>
    <w:rsid w:val="00857D58"/>
    <w:rsid w:val="008601A9"/>
    <w:rsid w:val="00860C62"/>
    <w:rsid w:val="0086157D"/>
    <w:rsid w:val="00861895"/>
    <w:rsid w:val="008622AA"/>
    <w:rsid w:val="00862ACD"/>
    <w:rsid w:val="00862BA0"/>
    <w:rsid w:val="00862ECA"/>
    <w:rsid w:val="00863708"/>
    <w:rsid w:val="008638A1"/>
    <w:rsid w:val="00863971"/>
    <w:rsid w:val="00863DEB"/>
    <w:rsid w:val="008647FE"/>
    <w:rsid w:val="0086494C"/>
    <w:rsid w:val="00864D34"/>
    <w:rsid w:val="00864D69"/>
    <w:rsid w:val="0086517F"/>
    <w:rsid w:val="008651F9"/>
    <w:rsid w:val="00865B0D"/>
    <w:rsid w:val="008660A6"/>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73D"/>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863"/>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9"/>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CDA"/>
    <w:rsid w:val="008D3DE1"/>
    <w:rsid w:val="008D4E7E"/>
    <w:rsid w:val="008D51CC"/>
    <w:rsid w:val="008D648F"/>
    <w:rsid w:val="008D687A"/>
    <w:rsid w:val="008D6B57"/>
    <w:rsid w:val="008D6C14"/>
    <w:rsid w:val="008D76C3"/>
    <w:rsid w:val="008D7A55"/>
    <w:rsid w:val="008E0BE2"/>
    <w:rsid w:val="008E0CD1"/>
    <w:rsid w:val="008E10AE"/>
    <w:rsid w:val="008E1CB2"/>
    <w:rsid w:val="008E2D22"/>
    <w:rsid w:val="008E31A9"/>
    <w:rsid w:val="008E4F95"/>
    <w:rsid w:val="008E530B"/>
    <w:rsid w:val="008E5366"/>
    <w:rsid w:val="008E5533"/>
    <w:rsid w:val="008E737B"/>
    <w:rsid w:val="008E775F"/>
    <w:rsid w:val="008F1A30"/>
    <w:rsid w:val="008F1C6E"/>
    <w:rsid w:val="008F1FC1"/>
    <w:rsid w:val="008F2238"/>
    <w:rsid w:val="008F2691"/>
    <w:rsid w:val="008F2AD4"/>
    <w:rsid w:val="008F2DF6"/>
    <w:rsid w:val="008F2E3D"/>
    <w:rsid w:val="008F330B"/>
    <w:rsid w:val="008F35DC"/>
    <w:rsid w:val="008F478E"/>
    <w:rsid w:val="008F4D52"/>
    <w:rsid w:val="008F4E41"/>
    <w:rsid w:val="008F5276"/>
    <w:rsid w:val="008F56A0"/>
    <w:rsid w:val="008F6222"/>
    <w:rsid w:val="008F665E"/>
    <w:rsid w:val="008F670B"/>
    <w:rsid w:val="008F7A00"/>
    <w:rsid w:val="00900B89"/>
    <w:rsid w:val="00900C1C"/>
    <w:rsid w:val="00900F65"/>
    <w:rsid w:val="0090112C"/>
    <w:rsid w:val="0090158E"/>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5DD"/>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44"/>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0A5"/>
    <w:rsid w:val="0097505B"/>
    <w:rsid w:val="009758E3"/>
    <w:rsid w:val="009763C4"/>
    <w:rsid w:val="00976C4F"/>
    <w:rsid w:val="009772F1"/>
    <w:rsid w:val="00977A6B"/>
    <w:rsid w:val="009803F1"/>
    <w:rsid w:val="0098062F"/>
    <w:rsid w:val="009807B4"/>
    <w:rsid w:val="00980D2E"/>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2B7"/>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107"/>
    <w:rsid w:val="009C5CA0"/>
    <w:rsid w:val="009C638B"/>
    <w:rsid w:val="009C7998"/>
    <w:rsid w:val="009C7AEF"/>
    <w:rsid w:val="009C7DCE"/>
    <w:rsid w:val="009D014C"/>
    <w:rsid w:val="009D05E0"/>
    <w:rsid w:val="009D199C"/>
    <w:rsid w:val="009D1C38"/>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1FB8"/>
    <w:rsid w:val="009F27A2"/>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496"/>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2DE3"/>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34A"/>
    <w:rsid w:val="00A2678B"/>
    <w:rsid w:val="00A27426"/>
    <w:rsid w:val="00A278CE"/>
    <w:rsid w:val="00A30B98"/>
    <w:rsid w:val="00A31884"/>
    <w:rsid w:val="00A31A3C"/>
    <w:rsid w:val="00A32038"/>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5C6"/>
    <w:rsid w:val="00A528B0"/>
    <w:rsid w:val="00A52DCE"/>
    <w:rsid w:val="00A53477"/>
    <w:rsid w:val="00A54E22"/>
    <w:rsid w:val="00A55140"/>
    <w:rsid w:val="00A5584D"/>
    <w:rsid w:val="00A562CA"/>
    <w:rsid w:val="00A56787"/>
    <w:rsid w:val="00A5694E"/>
    <w:rsid w:val="00A571AE"/>
    <w:rsid w:val="00A571FE"/>
    <w:rsid w:val="00A575B4"/>
    <w:rsid w:val="00A5796A"/>
    <w:rsid w:val="00A57DDC"/>
    <w:rsid w:val="00A57E07"/>
    <w:rsid w:val="00A60061"/>
    <w:rsid w:val="00A60300"/>
    <w:rsid w:val="00A60395"/>
    <w:rsid w:val="00A608DE"/>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313"/>
    <w:rsid w:val="00A9209F"/>
    <w:rsid w:val="00A9235A"/>
    <w:rsid w:val="00A92C0D"/>
    <w:rsid w:val="00A92EB1"/>
    <w:rsid w:val="00A93011"/>
    <w:rsid w:val="00A93BE0"/>
    <w:rsid w:val="00A93C25"/>
    <w:rsid w:val="00A93C63"/>
    <w:rsid w:val="00A93E1B"/>
    <w:rsid w:val="00A9408B"/>
    <w:rsid w:val="00A941F0"/>
    <w:rsid w:val="00A942E6"/>
    <w:rsid w:val="00A9464D"/>
    <w:rsid w:val="00A94974"/>
    <w:rsid w:val="00A94DD9"/>
    <w:rsid w:val="00A9539C"/>
    <w:rsid w:val="00A95683"/>
    <w:rsid w:val="00A9641B"/>
    <w:rsid w:val="00A9643B"/>
    <w:rsid w:val="00A967CF"/>
    <w:rsid w:val="00A96E21"/>
    <w:rsid w:val="00A96E34"/>
    <w:rsid w:val="00A9718B"/>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B749D"/>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AC2"/>
    <w:rsid w:val="00AE5C7D"/>
    <w:rsid w:val="00AE62F6"/>
    <w:rsid w:val="00AE63B2"/>
    <w:rsid w:val="00AE645C"/>
    <w:rsid w:val="00AE71E0"/>
    <w:rsid w:val="00AE749F"/>
    <w:rsid w:val="00AE7DED"/>
    <w:rsid w:val="00AF10FA"/>
    <w:rsid w:val="00AF2255"/>
    <w:rsid w:val="00AF2918"/>
    <w:rsid w:val="00AF313A"/>
    <w:rsid w:val="00AF3966"/>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0E71"/>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D4D"/>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3D4F"/>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9E3"/>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21B"/>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A7D7D"/>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84"/>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70AA"/>
    <w:rsid w:val="00BF0A46"/>
    <w:rsid w:val="00BF0E8E"/>
    <w:rsid w:val="00BF17C6"/>
    <w:rsid w:val="00BF1A7F"/>
    <w:rsid w:val="00BF2085"/>
    <w:rsid w:val="00BF2E36"/>
    <w:rsid w:val="00BF3E91"/>
    <w:rsid w:val="00BF5045"/>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3E19"/>
    <w:rsid w:val="00C149DC"/>
    <w:rsid w:val="00C14C6F"/>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06D"/>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73"/>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A64"/>
    <w:rsid w:val="00CE4F0C"/>
    <w:rsid w:val="00CE5352"/>
    <w:rsid w:val="00CE53E5"/>
    <w:rsid w:val="00CE5813"/>
    <w:rsid w:val="00CE5A1B"/>
    <w:rsid w:val="00CE5CF2"/>
    <w:rsid w:val="00CE5D94"/>
    <w:rsid w:val="00CE5F1B"/>
    <w:rsid w:val="00CE6298"/>
    <w:rsid w:val="00CE6713"/>
    <w:rsid w:val="00CE6DA0"/>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E8E"/>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651"/>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2B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4B8F"/>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6C0D"/>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070"/>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A95"/>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36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E59"/>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29A"/>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529"/>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70B"/>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2DF5"/>
    <w:rsid w:val="00E73047"/>
    <w:rsid w:val="00E742F4"/>
    <w:rsid w:val="00E74B6D"/>
    <w:rsid w:val="00E74BE2"/>
    <w:rsid w:val="00E74C9C"/>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A7504"/>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E0A"/>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76E"/>
    <w:rsid w:val="00EF1C9B"/>
    <w:rsid w:val="00EF26BD"/>
    <w:rsid w:val="00EF2B66"/>
    <w:rsid w:val="00EF4033"/>
    <w:rsid w:val="00EF4A41"/>
    <w:rsid w:val="00EF4DFD"/>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5CF"/>
    <w:rsid w:val="00F356D2"/>
    <w:rsid w:val="00F35C3B"/>
    <w:rsid w:val="00F365A8"/>
    <w:rsid w:val="00F3697D"/>
    <w:rsid w:val="00F36A95"/>
    <w:rsid w:val="00F36F01"/>
    <w:rsid w:val="00F37349"/>
    <w:rsid w:val="00F37D6D"/>
    <w:rsid w:val="00F404A7"/>
    <w:rsid w:val="00F405C9"/>
    <w:rsid w:val="00F40777"/>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74"/>
    <w:rsid w:val="00F53C9E"/>
    <w:rsid w:val="00F54824"/>
    <w:rsid w:val="00F54B2F"/>
    <w:rsid w:val="00F54CAC"/>
    <w:rsid w:val="00F54D09"/>
    <w:rsid w:val="00F55486"/>
    <w:rsid w:val="00F555BB"/>
    <w:rsid w:val="00F558AC"/>
    <w:rsid w:val="00F55B14"/>
    <w:rsid w:val="00F55D7D"/>
    <w:rsid w:val="00F563E3"/>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506"/>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366"/>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A64"/>
    <w:rsid w:val="00FB2F2E"/>
    <w:rsid w:val="00FB37C3"/>
    <w:rsid w:val="00FB4456"/>
    <w:rsid w:val="00FB4D43"/>
    <w:rsid w:val="00FB5114"/>
    <w:rsid w:val="00FB5120"/>
    <w:rsid w:val="00FB5485"/>
    <w:rsid w:val="00FB5D74"/>
    <w:rsid w:val="00FB5F5C"/>
    <w:rsid w:val="00FB6220"/>
    <w:rsid w:val="00FB695B"/>
    <w:rsid w:val="00FB6981"/>
    <w:rsid w:val="00FB6D84"/>
    <w:rsid w:val="00FB6FDB"/>
    <w:rsid w:val="00FB7076"/>
    <w:rsid w:val="00FB731B"/>
    <w:rsid w:val="00FB7543"/>
    <w:rsid w:val="00FB75FC"/>
    <w:rsid w:val="00FC0936"/>
    <w:rsid w:val="00FC0BCA"/>
    <w:rsid w:val="00FC1093"/>
    <w:rsid w:val="00FC1673"/>
    <w:rsid w:val="00FC2126"/>
    <w:rsid w:val="00FC21CD"/>
    <w:rsid w:val="00FC2225"/>
    <w:rsid w:val="00FC25E0"/>
    <w:rsid w:val="00FC3406"/>
    <w:rsid w:val="00FC3598"/>
    <w:rsid w:val="00FC39FA"/>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4618"/>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5BB1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9131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Tópico1,DOCs_Paragrafo-1,List I Paragraph,SheParágrafo da Lista,™Item Lista,TEXTO,Marcador,Lista Itens,List Paragraph,Texto"/>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uiPriority w:val="99"/>
    <w:qFormat/>
    <w:rsid w:val="003629E4"/>
    <w:pPr>
      <w:numPr>
        <w:ilvl w:val="0"/>
        <w:numId w:val="0"/>
      </w:numPr>
      <w:ind w:left="360" w:hanging="360"/>
    </w:pPr>
    <w:rPr>
      <w:b/>
    </w:rPr>
  </w:style>
  <w:style w:type="paragraph" w:customStyle="1" w:styleId="Nivel3">
    <w:name w:val="Nivel 3"/>
    <w:basedOn w:val="Normal"/>
    <w:link w:val="Nivel3Char"/>
    <w:uiPriority w:val="99"/>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uiPriority w:val="99"/>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Normal com bullets Char,Tópico1 Char,DOCs_Paragrafo-1 Char,List I Paragraph Char,SheParágrafo da Lista Char,™Item Lista Char,TEXTO Char,Marcador Char,Lista Itens Char,List Paragraph Char,Texto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uiPriority w:val="99"/>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table" w:customStyle="1" w:styleId="Tabelacomgrade1">
    <w:name w:val="Tabela com grade1"/>
    <w:basedOn w:val="Tabelanormal"/>
    <w:next w:val="Tabelacomgrade"/>
    <w:uiPriority w:val="59"/>
    <w:rsid w:val="00013871"/>
    <w:rPr>
      <w:rFonts w:ascii="Calibri" w:eastAsia="Calibri" w:hAnsi="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comentrio1">
    <w:name w:val="Texto de comentário1"/>
    <w:basedOn w:val="Normal"/>
    <w:next w:val="Textodecomentrio"/>
    <w:uiPriority w:val="99"/>
    <w:unhideWhenUsed/>
    <w:qFormat/>
    <w:rsid w:val="008660A6"/>
    <w:rPr>
      <w:rFonts w:eastAsiaTheme="minorHAnsi"/>
      <w:sz w:val="22"/>
      <w:szCs w:val="22"/>
    </w:rPr>
  </w:style>
  <w:style w:type="paragraph" w:customStyle="1" w:styleId="msonormal0">
    <w:name w:val="msonormal"/>
    <w:basedOn w:val="Normal"/>
    <w:uiPriority w:val="99"/>
    <w:rsid w:val="007058CF"/>
    <w:pPr>
      <w:spacing w:before="100" w:beforeAutospacing="1" w:after="100" w:afterAutospacing="1"/>
    </w:pPr>
    <w:rPr>
      <w:rFonts w:ascii="Times New Roman" w:eastAsia="Times New Roman" w:hAnsi="Times New Roman" w:cs="Times New Roman"/>
    </w:rPr>
  </w:style>
  <w:style w:type="paragraph" w:styleId="Textodenotaderodap">
    <w:name w:val="footnote text"/>
    <w:basedOn w:val="Normal"/>
    <w:link w:val="TextodenotaderodapChar"/>
    <w:uiPriority w:val="99"/>
    <w:semiHidden/>
    <w:unhideWhenUsed/>
    <w:rsid w:val="007058CF"/>
    <w:rPr>
      <w:rFonts w:ascii="Spranq eco sans" w:eastAsia="Calibri" w:hAnsi="Spranq eco sans"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7058CF"/>
    <w:rPr>
      <w:rFonts w:ascii="Spranq eco sans" w:eastAsia="Calibri" w:hAnsi="Spranq eco sans"/>
    </w:rPr>
  </w:style>
  <w:style w:type="paragraph" w:styleId="SemEspaamento">
    <w:name w:val="No Spacing"/>
    <w:uiPriority w:val="1"/>
    <w:qFormat/>
    <w:rsid w:val="007058CF"/>
    <w:rPr>
      <w:rFonts w:asciiTheme="minorHAnsi" w:eastAsiaTheme="minorHAnsi" w:hAnsiTheme="minorHAnsi" w:cstheme="minorBidi"/>
      <w:sz w:val="22"/>
      <w:szCs w:val="22"/>
    </w:rPr>
  </w:style>
  <w:style w:type="character" w:customStyle="1" w:styleId="CitaoChar1">
    <w:name w:val="Citação Char1"/>
    <w:aliases w:val="TCU Char1,Citação AGU Char1,NotaExplicativa Char1"/>
    <w:basedOn w:val="Fontepargpadro"/>
    <w:rsid w:val="007058CF"/>
    <w:rPr>
      <w:rFonts w:ascii="Calibri" w:eastAsia="Calibri" w:hAnsi="Calibri" w:cs="Calibri"/>
      <w:i/>
      <w:iCs/>
      <w:color w:val="404040" w:themeColor="text1" w:themeTint="BF"/>
      <w:sz w:val="22"/>
      <w:szCs w:val="22"/>
      <w:lang w:val="pt-PT"/>
    </w:rPr>
  </w:style>
  <w:style w:type="paragraph" w:customStyle="1" w:styleId="TableParagraph">
    <w:name w:val="Table Paragraph"/>
    <w:basedOn w:val="Normal"/>
    <w:uiPriority w:val="1"/>
    <w:qFormat/>
    <w:rsid w:val="007058CF"/>
    <w:pPr>
      <w:widowControl w:val="0"/>
      <w:autoSpaceDE w:val="0"/>
      <w:autoSpaceDN w:val="0"/>
      <w:spacing w:line="268" w:lineRule="exact"/>
      <w:ind w:left="105"/>
      <w:jc w:val="center"/>
    </w:pPr>
    <w:rPr>
      <w:rFonts w:ascii="Calibri" w:eastAsia="Calibri" w:hAnsi="Calibri" w:cs="Calibri"/>
      <w:sz w:val="22"/>
      <w:szCs w:val="22"/>
      <w:lang w:val="pt-PT" w:eastAsia="en-US"/>
    </w:rPr>
  </w:style>
  <w:style w:type="paragraph" w:customStyle="1" w:styleId="Default">
    <w:name w:val="Default"/>
    <w:uiPriority w:val="99"/>
    <w:qFormat/>
    <w:rsid w:val="007058CF"/>
    <w:pPr>
      <w:autoSpaceDE w:val="0"/>
      <w:autoSpaceDN w:val="0"/>
      <w:adjustRightInd w:val="0"/>
    </w:pPr>
    <w:rPr>
      <w:rFonts w:ascii="DKNKFM+ArialNarrow" w:eastAsia="Times New Roman" w:hAnsi="DKNKFM+ArialNarrow"/>
      <w:color w:val="000000"/>
      <w:sz w:val="24"/>
      <w:szCs w:val="24"/>
      <w:lang w:eastAsia="pt-BR"/>
    </w:rPr>
  </w:style>
  <w:style w:type="character" w:customStyle="1" w:styleId="Nvel1-SemBlackChar">
    <w:name w:val="Nível 1-Sem Black Char"/>
    <w:basedOn w:val="Fontepargpadro"/>
    <w:link w:val="Nvel1-SemBlack"/>
    <w:locked/>
    <w:rsid w:val="007058CF"/>
    <w:rPr>
      <w:rFonts w:ascii="Arial" w:eastAsiaTheme="majorEastAsia" w:hAnsi="Arial" w:cs="Arial"/>
      <w:b/>
      <w:bCs/>
      <w:lang w:eastAsia="pt-BR"/>
    </w:rPr>
  </w:style>
  <w:style w:type="paragraph" w:customStyle="1" w:styleId="Nvel1-SemBlack">
    <w:name w:val="Nível 1-Sem Black"/>
    <w:basedOn w:val="Normal"/>
    <w:link w:val="Nvel1-SemBlackChar"/>
    <w:qFormat/>
    <w:rsid w:val="007058CF"/>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table" w:customStyle="1" w:styleId="TableNormal">
    <w:name w:val="Table Normal"/>
    <w:uiPriority w:val="2"/>
    <w:semiHidden/>
    <w:qFormat/>
    <w:rsid w:val="007058CF"/>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3645677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leis/l8078compilado.htm" TargetMode="External"/><Relationship Id="rId89" Type="http://schemas.openxmlformats.org/officeDocument/2006/relationships/hyperlink" Target="https://www.planalto.gov.br/ccivil_03/_ato2011-2014/2012/decreto/d7724.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gov.br/compras"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footer" Target="footer2.xml"/><Relationship Id="rId22" Type="http://schemas.openxmlformats.org/officeDocument/2006/relationships/hyperlink" Target="https://www.planalto.gov.br/ccivil_03/leis/lcp/lcp123.htm" TargetMode="External"/><Relationship Id="rId27" Type="http://schemas.openxmlformats.org/officeDocument/2006/relationships/hyperlink" Target="https://portaldatransparencia.gov.br/sancoes/consulta?ordenarPor=nomeSancionado&amp;direcao=asc"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tec.obras@tresrios.rj.gov.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1/lei/l12527.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file:///C:\Users\L&#237;via%20Arouca\Documents\EDITAL\www.cnj.jus.br\improbidade_adm\consultar_requerido.php"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julianamedeiros@tresrios.rj.gov.br"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fisc_obraspublicas@tresrios.rj.gov.br" TargetMode="External"/><Relationship Id="rId76" Type="http://schemas.openxmlformats.org/officeDocument/2006/relationships/hyperlink" Target="https://www.planalto.gov.br/ccivil_03/leis/l8078compilado.htm"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https://certidoes-apf.apps.tcu.gov.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image" Target="media/image1.png"/><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mailto:fisc_obraspublicas@tresrios.rj.gov.br"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2.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C1F29-871B-4F29-B1E1-6790AECC13FE}">
  <ds:schemaRefs>
    <ds:schemaRef ds:uri="http://schemas.openxmlformats.org/officeDocument/2006/bibliography"/>
  </ds:schemaRefs>
</ds:datastoreItem>
</file>

<file path=customXml/itemProps4.xml><?xml version="1.0" encoding="utf-8"?>
<ds:datastoreItem xmlns:ds="http://schemas.openxmlformats.org/officeDocument/2006/customXml" ds:itemID="{4443E427-0E19-4EF4-B526-D56D09AE5D56}">
  <ds:schemaRefs>
    <ds:schemaRef ds:uri="http://schemas.microsoft.com/office/2006/documentManagement/types"/>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d7c48ea4-4748-4e79-bb61-d51d73419c91"/>
    <ds:schemaRef ds:uri="52c93ea8-e2de-466c-b401-d7fabeb9490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33107</Words>
  <Characters>178784</Characters>
  <Application>Microsoft Office Word</Application>
  <DocSecurity>0</DocSecurity>
  <Lines>1489</Lines>
  <Paragraphs>422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211469</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2026-07-02T13:36:00Z</dcterms:created>
  <dcterms:modified xsi:type="dcterms:W3CDTF">2026-07-02T13:37:00Z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